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108BD21C">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6"/>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04942117">
      <w:pPr>
        <w:numPr>
          <w:ilvl w:val="0"/>
          <w:numId w:val="7"/>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p>
    <w:p w14:paraId="142E6388">
      <w:pPr>
        <w:rPr>
          <w:rFonts w:hint="default" w:ascii="Calibri" w:hAnsi="Calibri" w:cs="Calibri"/>
          <w:b w:val="0"/>
          <w:bCs w:val="0"/>
          <w:sz w:val="26"/>
          <w:szCs w:val="26"/>
          <w:lang w:val="en-US"/>
        </w:rPr>
      </w:pP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2932DCED">
      <w:pPr>
        <w:rPr>
          <w:rFonts w:hint="default" w:ascii="Calibri" w:hAnsi="Calibri" w:cs="Calibri"/>
          <w:b/>
          <w:bCs/>
          <w:sz w:val="26"/>
          <w:szCs w:val="26"/>
          <w:lang w:val="en-US"/>
        </w:rPr>
      </w:pPr>
      <w:r>
        <w:rPr>
          <w:rFonts w:hint="default" w:ascii="Calibri" w:hAnsi="Calibri" w:cs="Calibri"/>
          <w:b/>
          <w:bCs/>
          <w:sz w:val="26"/>
          <w:szCs w:val="26"/>
          <w:lang w:val="en-US"/>
        </w:rPr>
        <w:t>2.2 Use-case model</w:t>
      </w:r>
    </w:p>
    <w:p w14:paraId="340AB7D2">
      <w:p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4"/>
                    <a:stretch>
                      <a:fillRect/>
                    </a:stretch>
                  </pic:blipFill>
                  <pic:spPr>
                    <a:xfrm>
                      <a:off x="0" y="0"/>
                      <a:ext cx="5273675" cy="4394200"/>
                    </a:xfrm>
                    <a:prstGeom prst="rect">
                      <a:avLst/>
                    </a:prstGeom>
                  </pic:spPr>
                </pic:pic>
              </a:graphicData>
            </a:graphic>
          </wp:inline>
        </w:drawing>
      </w: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0ECDD21E">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537E1ED2">
      <w:pPr>
        <w:rPr>
          <w:rFonts w:hint="default" w:ascii="Calibri" w:hAnsi="Calibri" w:cs="Calibri"/>
          <w:sz w:val="26"/>
          <w:szCs w:val="26"/>
          <w:lang w:val="en-US"/>
        </w:rPr>
      </w:pPr>
      <w:r>
        <w:rPr>
          <w:rFonts w:hint="default" w:ascii="Calibri" w:hAnsi="Calibri" w:cs="Calibri"/>
          <w:sz w:val="26"/>
          <w:szCs w:val="26"/>
          <w:lang w:val="en-US"/>
        </w:rPr>
        <w:t>Summary: The student can view their account profile.</w:t>
      </w:r>
    </w:p>
    <w:p w14:paraId="784BB8EB">
      <w:pPr>
        <w:rPr>
          <w:rFonts w:hint="default" w:ascii="Calibri" w:hAnsi="Calibri" w:cs="Calibri"/>
          <w:sz w:val="26"/>
          <w:szCs w:val="26"/>
          <w:lang w:val="en-US"/>
        </w:rPr>
      </w:pPr>
    </w:p>
    <w:p w14:paraId="61CAD87E">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p>
    <w:p w14:paraId="2F9A8F65">
      <w:pPr>
        <w:rPr>
          <w:rFonts w:hint="default" w:ascii="Calibri" w:hAnsi="Calibri" w:cs="Calibri"/>
          <w:sz w:val="26"/>
          <w:szCs w:val="26"/>
          <w:lang w:val="en-US"/>
        </w:rPr>
      </w:pPr>
      <w:r>
        <w:rPr>
          <w:rFonts w:hint="default" w:ascii="Calibri" w:hAnsi="Calibri" w:cs="Calibri"/>
          <w:b/>
          <w:bCs/>
          <w:sz w:val="26"/>
          <w:szCs w:val="26"/>
          <w:lang w:val="en-US"/>
        </w:rPr>
        <w:t>Main Sequence:</w:t>
      </w:r>
    </w:p>
    <w:p w14:paraId="05D7E2FA">
      <w:pPr>
        <w:numPr>
          <w:ilvl w:val="0"/>
          <w:numId w:val="8"/>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02C9BB8D">
      <w:pPr>
        <w:rPr>
          <w:rFonts w:hint="default" w:ascii="Calibri" w:hAnsi="Calibri" w:cs="Calibri"/>
          <w:sz w:val="26"/>
          <w:szCs w:val="26"/>
          <w:lang w:val="en-US"/>
        </w:rPr>
      </w:pPr>
    </w:p>
    <w:p w14:paraId="749C548D">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8"/>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39FD5037">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p>
    <w:p w14:paraId="0AA69751">
      <w:pPr>
        <w:rPr>
          <w:rFonts w:hint="default" w:ascii="Calibri" w:hAnsi="Calibri" w:cs="Calibri"/>
          <w:sz w:val="26"/>
          <w:szCs w:val="26"/>
          <w:lang w:val="en-US"/>
        </w:rPr>
      </w:pPr>
      <w:r>
        <w:rPr>
          <w:rFonts w:hint="default" w:ascii="Calibri" w:hAnsi="Calibri" w:cs="Calibri"/>
          <w:b/>
          <w:bCs/>
          <w:sz w:val="26"/>
          <w:szCs w:val="26"/>
          <w:lang w:val="en-US"/>
        </w:rPr>
        <w:t>Post-condition:</w:t>
      </w:r>
    </w:p>
    <w:p w14:paraId="28598120">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9"/>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26D7E6D7">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w:t>
      </w:r>
    </w:p>
    <w:p w14:paraId="51A4642C">
      <w:pPr>
        <w:rPr>
          <w:rFonts w:hint="default" w:ascii="Calibri" w:hAnsi="Calibri" w:cs="Calibri"/>
          <w:sz w:val="26"/>
          <w:szCs w:val="26"/>
          <w:lang w:val="en-US"/>
        </w:rPr>
      </w:pPr>
      <w:r>
        <w:rPr>
          <w:rFonts w:hint="default" w:ascii="Calibri" w:hAnsi="Calibri" w:cs="Calibri"/>
          <w:sz w:val="26"/>
          <w:szCs w:val="26"/>
          <w:lang w:val="en-US"/>
        </w:rPr>
        <w:t>Summary: The student takes an exam for practice in preparation for a national exam.</w:t>
      </w:r>
    </w:p>
    <w:p w14:paraId="2C43D378">
      <w:pPr>
        <w:rPr>
          <w:rFonts w:hint="default" w:ascii="Calibri" w:hAnsi="Calibri" w:cs="Calibri"/>
          <w:sz w:val="26"/>
          <w:szCs w:val="26"/>
          <w:lang w:val="en-US"/>
        </w:rPr>
      </w:pPr>
    </w:p>
    <w:p w14:paraId="311B209E">
      <w:pPr>
        <w:rPr>
          <w:rFonts w:hint="default" w:ascii="Calibri" w:hAnsi="Calibri" w:cs="Calibri"/>
          <w:sz w:val="26"/>
          <w:szCs w:val="26"/>
          <w:lang w:val="en-US"/>
        </w:rPr>
      </w:pPr>
      <w:r>
        <w:rPr>
          <w:rFonts w:hint="default" w:ascii="Calibri" w:hAnsi="Calibri" w:cs="Calibri"/>
          <w:b/>
          <w:bCs/>
          <w:sz w:val="26"/>
          <w:szCs w:val="26"/>
          <w:lang w:val="en-US"/>
        </w:rPr>
        <w:t>Precondition:</w:t>
      </w:r>
    </w:p>
    <w:p w14:paraId="654BE0F5">
      <w:pPr>
        <w:rPr>
          <w:rFonts w:hint="default" w:ascii="Calibri" w:hAnsi="Calibri" w:cs="Calibri"/>
          <w:sz w:val="26"/>
          <w:szCs w:val="26"/>
          <w:lang w:val="en-US"/>
        </w:rPr>
      </w:pPr>
      <w:r>
        <w:rPr>
          <w:rFonts w:hint="default" w:ascii="Calibri" w:hAnsi="Calibri" w:cs="Calibri"/>
          <w:sz w:val="26"/>
          <w:szCs w:val="26"/>
          <w:lang w:val="en-US"/>
        </w:rPr>
        <w:t>The student is logged into the system and has selected the subject they want to take the exam for.</w:t>
      </w:r>
    </w:p>
    <w:p w14:paraId="78B91229">
      <w:pPr>
        <w:rPr>
          <w:rFonts w:hint="default" w:ascii="Calibri" w:hAnsi="Calibri" w:cs="Calibri"/>
          <w:sz w:val="26"/>
          <w:szCs w:val="26"/>
          <w:lang w:val="en-US"/>
        </w:rPr>
      </w:pPr>
      <w:r>
        <w:rPr>
          <w:rFonts w:hint="default" w:ascii="Calibri" w:hAnsi="Calibri" w:cs="Calibri"/>
          <w:b/>
          <w:bCs/>
          <w:sz w:val="26"/>
          <w:szCs w:val="26"/>
          <w:lang w:val="en-US"/>
        </w:rPr>
        <w:t>Main Sequence:</w:t>
      </w:r>
    </w:p>
    <w:p w14:paraId="08AFAC1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1E3AD591">
      <w:pPr>
        <w:numPr>
          <w:ilvl w:val="0"/>
          <w:numId w:val="10"/>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exam questions for the selected subject to the student.</w:t>
      </w:r>
    </w:p>
    <w:p w14:paraId="5BC58D3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6E527E82">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1"/>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0BFD9B08">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5D330150">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p>
    <w:p w14:paraId="6CF3A1D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18138B47">
      <w:pPr>
        <w:numPr>
          <w:ilvl w:val="0"/>
          <w:numId w:val="12"/>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3E8BE77F">
      <w:pPr>
        <w:numPr>
          <w:ilvl w:val="0"/>
          <w:numId w:val="12"/>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Other users can now retrieve and view the posted question.</w:t>
      </w:r>
    </w:p>
    <w:p w14:paraId="44339CFC">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23521D58">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3"/>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033C5775">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p>
    <w:p w14:paraId="10F7899C">
      <w:pPr>
        <w:rPr>
          <w:rFonts w:hint="default" w:ascii="Calibri" w:hAnsi="Calibri" w:cs="Calibri"/>
          <w:sz w:val="26"/>
          <w:szCs w:val="26"/>
          <w:lang w:val="en-US"/>
        </w:rPr>
      </w:pP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164251F2">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p>
    <w:p w14:paraId="2260F729">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D25776">
      <w:pPr>
        <w:numPr>
          <w:ilvl w:val="0"/>
          <w:numId w:val="14"/>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4"/>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5"/>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312E3F71">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p>
    <w:p w14:paraId="3FE5172D">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p>
    <w:p w14:paraId="4BD4E7C9">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6989F5F2">
      <w:pPr>
        <w:ind w:firstLine="720"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posted by other students.</w:t>
      </w:r>
    </w:p>
    <w:p w14:paraId="56780525">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24E3C8F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33D55C10">
      <w:pPr>
        <w:numPr>
          <w:ilvl w:val="0"/>
          <w:numId w:val="16"/>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updates the discussion thread with the new comment.</w:t>
      </w:r>
    </w:p>
    <w:p w14:paraId="6F65CEA7">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7D05D091">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3C269A26">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p>
    <w:p w14:paraId="378E3E21">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p>
    <w:p w14:paraId="34EBBEE6">
      <w:pPr>
        <w:rPr>
          <w:rFonts w:hint="default" w:ascii="Calibri" w:hAnsi="Calibri" w:cs="Calibri"/>
          <w:sz w:val="26"/>
          <w:szCs w:val="26"/>
          <w:lang w:val="en-US"/>
        </w:rPr>
      </w:pP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p>
    <w:p w14:paraId="3F938F15">
      <w:pPr>
        <w:rPr>
          <w:rFonts w:hint="default" w:ascii="Calibri" w:hAnsi="Calibri" w:cs="Calibri"/>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p>
    <w:p w14:paraId="0AA5F257">
      <w:pPr>
        <w:rPr>
          <w:rFonts w:hint="default" w:ascii="Calibri" w:hAnsi="Calibri" w:cs="Calibri"/>
          <w:b/>
          <w:bCs/>
          <w:sz w:val="26"/>
          <w:szCs w:val="26"/>
          <w:lang w:val="en-US"/>
        </w:rPr>
      </w:pPr>
      <w:r>
        <w:rPr>
          <w:rFonts w:hint="default" w:ascii="Calibri" w:hAnsi="Calibri" w:cs="Calibri"/>
          <w:b/>
          <w:bCs/>
          <w:sz w:val="26"/>
          <w:szCs w:val="26"/>
          <w:lang w:val="en-US"/>
        </w:rPr>
        <w:t>Main Sequence:</w:t>
      </w:r>
    </w:p>
    <w:p w14:paraId="443305A1">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3F1C657B">
      <w:pPr>
        <w:numPr>
          <w:ilvl w:val="0"/>
          <w:numId w:val="18"/>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denies access if the credentials are invalid.</w:t>
      </w:r>
    </w:p>
    <w:p w14:paraId="4D4264E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354A569D">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7"/>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19"/>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numId w:val="0"/>
        </w:numPr>
        <w:rPr>
          <w:rFonts w:hint="default" w:ascii="Calibri" w:hAnsi="Calibri" w:cs="Calibri"/>
          <w:b/>
          <w:bCs/>
          <w:sz w:val="26"/>
          <w:szCs w:val="26"/>
          <w:lang w:val="en-US"/>
        </w:rPr>
      </w:pPr>
    </w:p>
    <w:p w14:paraId="48A1EB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login</w:t>
      </w:r>
    </w:p>
    <w:p w14:paraId="2A3F6A2A">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5"/>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2974041D">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profile</w:t>
      </w:r>
    </w:p>
    <w:p w14:paraId="05DE6AA4">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6"/>
                    <a:stretch>
                      <a:fillRect/>
                    </a:stretch>
                  </pic:blipFill>
                  <pic:spPr>
                    <a:xfrm>
                      <a:off x="0" y="0"/>
                      <a:ext cx="5274310" cy="2025015"/>
                    </a:xfrm>
                    <a:prstGeom prst="rect">
                      <a:avLst/>
                    </a:prstGeom>
                  </pic:spPr>
                </pic:pic>
              </a:graphicData>
            </a:graphic>
          </wp:inline>
        </w:drawing>
      </w:r>
    </w:p>
    <w:p w14:paraId="72936F89"/>
    <w:p w14:paraId="149CA473">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Take Exam</w:t>
      </w:r>
    </w:p>
    <w:p w14:paraId="14B85620"/>
    <w:p w14:paraId="51F29DD1">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1770" cy="3234055"/>
            <wp:effectExtent l="0" t="0" r="1270" b="12065"/>
            <wp:docPr id="10" name="Picture 10" descr="Screenshot 2024-05-31 0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31 004657"/>
                    <pic:cNvPicPr>
                      <a:picLocks noChangeAspect="1"/>
                    </pic:cNvPicPr>
                  </pic:nvPicPr>
                  <pic:blipFill>
                    <a:blip r:embed="rId7"/>
                    <a:stretch>
                      <a:fillRect/>
                    </a:stretch>
                  </pic:blipFill>
                  <pic:spPr>
                    <a:xfrm>
                      <a:off x="0" y="0"/>
                      <a:ext cx="5271770" cy="3234055"/>
                    </a:xfrm>
                    <a:prstGeom prst="rect">
                      <a:avLst/>
                    </a:prstGeom>
                  </pic:spPr>
                </pic:pic>
              </a:graphicData>
            </a:graphic>
          </wp:inline>
        </w:drawing>
      </w:r>
    </w:p>
    <w:p w14:paraId="34F01409"/>
    <w:p w14:paraId="224ADDC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19C857A3"/>
    <w:p w14:paraId="001CFF7B">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3154680"/>
            <wp:effectExtent l="0" t="0" r="14605" b="0"/>
            <wp:docPr id="11" name="Picture 11" descr="Screenshot 2024-05-31 00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31 004759"/>
                    <pic:cNvPicPr>
                      <a:picLocks noChangeAspect="1"/>
                    </pic:cNvPicPr>
                  </pic:nvPicPr>
                  <pic:blipFill>
                    <a:blip r:embed="rId8"/>
                    <a:stretch>
                      <a:fillRect/>
                    </a:stretch>
                  </pic:blipFill>
                  <pic:spPr>
                    <a:xfrm>
                      <a:off x="0" y="0"/>
                      <a:ext cx="5273675" cy="3154680"/>
                    </a:xfrm>
                    <a:prstGeom prst="rect">
                      <a:avLst/>
                    </a:prstGeom>
                  </pic:spPr>
                </pic:pic>
              </a:graphicData>
            </a:graphic>
          </wp:inline>
        </w:drawing>
      </w:r>
    </w:p>
    <w:p w14:paraId="5BEA4E24"/>
    <w:p w14:paraId="2B8EE2C0">
      <w:pPr>
        <w:rPr>
          <w:rFonts w:hint="default" w:ascii="Calibri" w:hAnsi="Calibri" w:cs="Calibri"/>
          <w:b/>
          <w:bCs/>
          <w:sz w:val="26"/>
          <w:szCs w:val="26"/>
          <w:lang w:val="en-US"/>
        </w:rPr>
      </w:pPr>
      <w:r>
        <w:rPr>
          <w:rFonts w:hint="default" w:ascii="Calibri" w:hAnsi="Calibri" w:cs="Calibri"/>
          <w:b/>
          <w:bCs/>
          <w:sz w:val="26"/>
          <w:szCs w:val="26"/>
          <w:lang w:val="en-US"/>
        </w:rPr>
        <w:t>Use-case name: Submit Question</w:t>
      </w:r>
    </w:p>
    <w:p w14:paraId="107FBE75">
      <w:pPr>
        <w:rPr>
          <w:rFonts w:hint="default" w:ascii="Calibri" w:hAnsi="Calibri" w:cs="Calibri"/>
          <w:b/>
          <w:bCs/>
          <w:sz w:val="26"/>
          <w:szCs w:val="26"/>
          <w:lang w:val="en-US"/>
        </w:rPr>
      </w:pPr>
    </w:p>
    <w:p w14:paraId="6284189D">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8595" cy="3072130"/>
            <wp:effectExtent l="0" t="0" r="4445" b="6350"/>
            <wp:docPr id="12" name="Picture 12" descr="Screenshot 2024-05-31 00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31 005013"/>
                    <pic:cNvPicPr>
                      <a:picLocks noChangeAspect="1"/>
                    </pic:cNvPicPr>
                  </pic:nvPicPr>
                  <pic:blipFill>
                    <a:blip r:embed="rId9"/>
                    <a:stretch>
                      <a:fillRect/>
                    </a:stretch>
                  </pic:blipFill>
                  <pic:spPr>
                    <a:xfrm>
                      <a:off x="0" y="0"/>
                      <a:ext cx="5268595" cy="3072130"/>
                    </a:xfrm>
                    <a:prstGeom prst="rect">
                      <a:avLst/>
                    </a:prstGeom>
                  </pic:spPr>
                </pic:pic>
              </a:graphicData>
            </a:graphic>
          </wp:inline>
        </w:drawing>
      </w:r>
    </w:p>
    <w:p w14:paraId="6BACFC93">
      <w:pPr>
        <w:rPr>
          <w:rFonts w:hint="default" w:ascii="Calibri" w:hAnsi="Calibri" w:cs="Calibri"/>
          <w:b/>
          <w:bCs/>
          <w:sz w:val="26"/>
          <w:szCs w:val="26"/>
          <w:lang w:val="en-US"/>
        </w:rPr>
      </w:pPr>
    </w:p>
    <w:p w14:paraId="7E4BAF12">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Discuss with Question</w:t>
      </w:r>
    </w:p>
    <w:p w14:paraId="472FEE46">
      <w:pPr>
        <w:rPr>
          <w:rFonts w:hint="default" w:ascii="Calibri" w:hAnsi="Calibri" w:cs="Calibri"/>
          <w:b/>
          <w:bCs/>
          <w:sz w:val="26"/>
          <w:szCs w:val="26"/>
          <w:lang w:val="en-US"/>
        </w:rPr>
      </w:pPr>
    </w:p>
    <w:p w14:paraId="684B136A">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675" cy="3606165"/>
            <wp:effectExtent l="0" t="0" r="14605" b="5715"/>
            <wp:docPr id="13" name="Picture 13" descr="Screenshot 2024-05-31 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31 005321"/>
                    <pic:cNvPicPr>
                      <a:picLocks noChangeAspect="1"/>
                    </pic:cNvPicPr>
                  </pic:nvPicPr>
                  <pic:blipFill>
                    <a:blip r:embed="rId10"/>
                    <a:stretch>
                      <a:fillRect/>
                    </a:stretch>
                  </pic:blipFill>
                  <pic:spPr>
                    <a:xfrm>
                      <a:off x="0" y="0"/>
                      <a:ext cx="5273675" cy="3606165"/>
                    </a:xfrm>
                    <a:prstGeom prst="rect">
                      <a:avLst/>
                    </a:prstGeom>
                  </pic:spPr>
                </pic:pic>
              </a:graphicData>
            </a:graphic>
          </wp:inline>
        </w:drawing>
      </w:r>
    </w:p>
    <w:p w14:paraId="0F5EC927">
      <w:pPr>
        <w:rPr>
          <w:rFonts w:hint="default" w:ascii="Calibri" w:hAnsi="Calibri" w:cs="Calibri"/>
          <w:b/>
          <w:bCs/>
          <w:sz w:val="26"/>
          <w:szCs w:val="26"/>
          <w:lang w:val="en-US"/>
        </w:rPr>
      </w:pPr>
    </w:p>
    <w:p w14:paraId="320233E0">
      <w:pPr>
        <w:keepNext w:val="0"/>
        <w:keepLines w:val="0"/>
        <w:widowControl/>
        <w:numPr>
          <w:ilvl w:val="0"/>
          <w:numId w:val="19"/>
        </w:numPr>
        <w:suppressLineNumbers w:val="0"/>
        <w:ind w:left="0" w:leftChars="0" w:firstLine="0" w:firstLineChars="0"/>
        <w:jc w:val="left"/>
        <w:rPr>
          <w:rFonts w:hint="default" w:ascii="Calibri" w:hAnsi="Calibri" w:cs="Calibri"/>
          <w:sz w:val="26"/>
          <w:szCs w:val="26"/>
        </w:rPr>
      </w:pPr>
      <w:r>
        <w:rPr>
          <w:rFonts w:hint="default" w:ascii="Calibri" w:hAnsi="Calibri" w:eastAsia="SimSun" w:cs="Calibri"/>
          <w:color w:val="000000"/>
          <w:kern w:val="0"/>
          <w:sz w:val="26"/>
          <w:szCs w:val="26"/>
          <w:lang w:val="en-US" w:eastAsia="zh-CN" w:bidi="ar"/>
        </w:rPr>
        <w:t>Communication diagram</w:t>
      </w:r>
    </w:p>
    <w:p w14:paraId="1D2D6B31">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 case name: Take Exam</w:t>
      </w:r>
    </w:p>
    <w:p w14:paraId="461BBF63">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040" cy="2145030"/>
            <wp:effectExtent l="0" t="0" r="0" b="3810"/>
            <wp:docPr id="14" name="Picture 14" descr="Screenshot 2024-06-01 06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01 062113"/>
                    <pic:cNvPicPr>
                      <a:picLocks noChangeAspect="1"/>
                    </pic:cNvPicPr>
                  </pic:nvPicPr>
                  <pic:blipFill>
                    <a:blip r:embed="rId11"/>
                    <a:stretch>
                      <a:fillRect/>
                    </a:stretch>
                  </pic:blipFill>
                  <pic:spPr>
                    <a:xfrm>
                      <a:off x="0" y="0"/>
                      <a:ext cx="5273040" cy="2145030"/>
                    </a:xfrm>
                    <a:prstGeom prst="rect">
                      <a:avLst/>
                    </a:prstGeom>
                  </pic:spPr>
                </pic:pic>
              </a:graphicData>
            </a:graphic>
          </wp:inline>
        </w:drawing>
      </w:r>
    </w:p>
    <w:p w14:paraId="066AACE5">
      <w:pPr>
        <w:rPr>
          <w:rFonts w:hint="default" w:ascii="Calibri" w:hAnsi="Calibri" w:cs="Calibri"/>
          <w:sz w:val="26"/>
          <w:szCs w:val="26"/>
          <w:lang w:val="en-US"/>
        </w:rPr>
      </w:pPr>
    </w:p>
    <w:p w14:paraId="612FF63A">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7162D7C4">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0500" cy="1273810"/>
            <wp:effectExtent l="0" t="0" r="0" b="0"/>
            <wp:docPr id="15" name="Picture 15" descr="Screenshot 2024-06-01 06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01 060907"/>
                    <pic:cNvPicPr>
                      <a:picLocks noChangeAspect="1"/>
                    </pic:cNvPicPr>
                  </pic:nvPicPr>
                  <pic:blipFill>
                    <a:blip r:embed="rId12"/>
                    <a:srcRect b="22935"/>
                    <a:stretch>
                      <a:fillRect/>
                    </a:stretch>
                  </pic:blipFill>
                  <pic:spPr>
                    <a:xfrm>
                      <a:off x="0" y="0"/>
                      <a:ext cx="5270500" cy="1273810"/>
                    </a:xfrm>
                    <a:prstGeom prst="rect">
                      <a:avLst/>
                    </a:prstGeom>
                  </pic:spPr>
                </pic:pic>
              </a:graphicData>
            </a:graphic>
          </wp:inline>
        </w:drawing>
      </w:r>
    </w:p>
    <w:p w14:paraId="4D879834">
      <w:pPr>
        <w:numPr>
          <w:ilvl w:val="0"/>
          <w:numId w:val="0"/>
        </w:numPr>
        <w:rPr>
          <w:rFonts w:hint="default" w:ascii="Calibri" w:hAnsi="Calibri" w:cs="Calibri"/>
          <w:sz w:val="26"/>
          <w:szCs w:val="26"/>
          <w:lang w:val="en-US"/>
        </w:rPr>
      </w:pPr>
      <w:r>
        <w:rPr>
          <w:rFonts w:hint="default" w:ascii="Calibri" w:hAnsi="Calibri" w:cs="Calibri"/>
          <w:b/>
          <w:bCs/>
          <w:sz w:val="26"/>
          <w:szCs w:val="26"/>
          <w:lang w:val="en-US"/>
        </w:rPr>
        <w:t>Use-case name:Discuss with Question</w:t>
      </w:r>
    </w:p>
    <w:p w14:paraId="191C9EE4">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6690" cy="1601470"/>
            <wp:effectExtent l="0" t="0" r="6350" b="13970"/>
            <wp:docPr id="16" name="Picture 16" descr="Screenshot 2024-06-01 06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01 060004"/>
                    <pic:cNvPicPr>
                      <a:picLocks noChangeAspect="1"/>
                    </pic:cNvPicPr>
                  </pic:nvPicPr>
                  <pic:blipFill>
                    <a:blip r:embed="rId13"/>
                    <a:srcRect b="18802"/>
                    <a:stretch>
                      <a:fillRect/>
                    </a:stretch>
                  </pic:blipFill>
                  <pic:spPr>
                    <a:xfrm>
                      <a:off x="0" y="0"/>
                      <a:ext cx="5266690" cy="1601470"/>
                    </a:xfrm>
                    <a:prstGeom prst="rect">
                      <a:avLst/>
                    </a:prstGeom>
                  </pic:spPr>
                </pic:pic>
              </a:graphicData>
            </a:graphic>
          </wp:inline>
        </w:drawing>
      </w:r>
    </w:p>
    <w:p w14:paraId="77308A26">
      <w:pPr>
        <w:rPr>
          <w:rFonts w:hint="default" w:ascii="Calibri" w:hAnsi="Calibri" w:cs="Calibri"/>
          <w:sz w:val="26"/>
          <w:szCs w:val="26"/>
          <w:lang w:val="en-US"/>
        </w:rPr>
      </w:pPr>
    </w:p>
    <w:p w14:paraId="54DEC528">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name:Submit Exam</w:t>
      </w:r>
    </w:p>
    <w:p w14:paraId="3F9A37A7">
      <w:p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6690" cy="1532890"/>
            <wp:effectExtent l="0" t="0" r="6350" b="6350"/>
            <wp:docPr id="17" name="Picture 17" descr="Screenshot 2024-06-01 05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6-01 055216"/>
                    <pic:cNvPicPr>
                      <a:picLocks noChangeAspect="1"/>
                    </pic:cNvPicPr>
                  </pic:nvPicPr>
                  <pic:blipFill>
                    <a:blip r:embed="rId14"/>
                    <a:srcRect b="16787"/>
                    <a:stretch>
                      <a:fillRect/>
                    </a:stretch>
                  </pic:blipFill>
                  <pic:spPr>
                    <a:xfrm>
                      <a:off x="0" y="0"/>
                      <a:ext cx="5266690" cy="1532890"/>
                    </a:xfrm>
                    <a:prstGeom prst="rect">
                      <a:avLst/>
                    </a:prstGeom>
                  </pic:spPr>
                </pic:pic>
              </a:graphicData>
            </a:graphic>
          </wp:inline>
        </w:drawing>
      </w:r>
    </w:p>
    <w:p w14:paraId="5F9DABF9">
      <w:pPr>
        <w:rPr>
          <w:rFonts w:hint="default" w:ascii="Calibri" w:hAnsi="Calibri" w:cs="Calibri"/>
          <w:sz w:val="26"/>
          <w:szCs w:val="26"/>
          <w:lang w:val="en-US"/>
        </w:rPr>
      </w:pPr>
    </w:p>
    <w:p w14:paraId="305EA4DE">
      <w:pPr>
        <w:keepNext w:val="0"/>
        <w:keepLines w:val="0"/>
        <w:widowControl/>
        <w:numPr>
          <w:ilvl w:val="0"/>
          <w:numId w:val="19"/>
        </w:numPr>
        <w:suppressLineNumbers w:val="0"/>
        <w:ind w:left="0" w:leftChars="0" w:firstLine="0" w:firstLineChars="0"/>
        <w:jc w:val="left"/>
        <w:rPr>
          <w:rFonts w:hint="default" w:ascii="Calibri" w:hAnsi="Calibri" w:cs="Calibri"/>
          <w:sz w:val="26"/>
          <w:szCs w:val="26"/>
          <w:lang w:val="en-US"/>
        </w:rPr>
      </w:pPr>
      <w:r>
        <w:rPr>
          <w:rFonts w:hint="default" w:ascii="Times New Roman" w:hAnsi="Times New Roman" w:eastAsia="SimSun" w:cs="Times New Roman"/>
          <w:color w:val="000000"/>
          <w:kern w:val="0"/>
          <w:sz w:val="24"/>
          <w:szCs w:val="24"/>
          <w:lang w:val="en-US" w:eastAsia="zh-CN" w:bidi="ar"/>
        </w:rPr>
        <w:t>Context modeling</w:t>
      </w:r>
    </w:p>
    <w:p w14:paraId="32C966D7">
      <w:pPr>
        <w:keepNext w:val="0"/>
        <w:keepLines w:val="0"/>
        <w:widowControl/>
        <w:numPr>
          <w:ilvl w:val="0"/>
          <w:numId w:val="2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System context modeling</w:t>
      </w:r>
    </w:p>
    <w:p w14:paraId="79E32D3A">
      <w:pP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5270500" cy="2973705"/>
            <wp:effectExtent l="0" t="0" r="2540" b="13335"/>
            <wp:docPr id="3" name="Picture 3" descr="Screenshot 2024-06-03 06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03 060751"/>
                    <pic:cNvPicPr>
                      <a:picLocks noChangeAspect="1"/>
                    </pic:cNvPicPr>
                  </pic:nvPicPr>
                  <pic:blipFill>
                    <a:blip r:embed="rId15"/>
                    <a:stretch>
                      <a:fillRect/>
                    </a:stretch>
                  </pic:blipFill>
                  <pic:spPr>
                    <a:xfrm>
                      <a:off x="0" y="0"/>
                      <a:ext cx="5270500" cy="2973705"/>
                    </a:xfrm>
                    <a:prstGeom prst="rect">
                      <a:avLst/>
                    </a:prstGeom>
                  </pic:spPr>
                </pic:pic>
              </a:graphicData>
            </a:graphic>
          </wp:inline>
        </w:drawing>
      </w:r>
    </w:p>
    <w:p w14:paraId="450CBF98">
      <w:pPr>
        <w:rPr>
          <w:rFonts w:hint="default" w:ascii="Times New Roman" w:hAnsi="Times New Roman" w:eastAsia="SimSun" w:cs="Times New Roman"/>
          <w:color w:val="000000"/>
          <w:kern w:val="0"/>
          <w:sz w:val="24"/>
          <w:szCs w:val="24"/>
          <w:lang w:val="en-US"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1F138F"/>
    <w:multiLevelType w:val="singleLevel"/>
    <w:tmpl w:val="961F138F"/>
    <w:lvl w:ilvl="0" w:tentative="0">
      <w:start w:val="4"/>
      <w:numFmt w:val="decimal"/>
      <w:suff w:val="space"/>
      <w:lvlText w:val="%1."/>
      <w:lvlJc w:val="left"/>
    </w:lvl>
  </w:abstractNum>
  <w:abstractNum w:abstractNumId="2">
    <w:nsid w:val="A30EE3DF"/>
    <w:multiLevelType w:val="singleLevel"/>
    <w:tmpl w:val="A30EE3DF"/>
    <w:lvl w:ilvl="0" w:tentative="0">
      <w:start w:val="1"/>
      <w:numFmt w:val="decimal"/>
      <w:suff w:val="space"/>
      <w:lvlText w:val="%1."/>
      <w:lvlJc w:val="left"/>
    </w:lvl>
  </w:abstractNum>
  <w:abstractNum w:abstractNumId="3">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4">
    <w:nsid w:val="B6E5D5E2"/>
    <w:multiLevelType w:val="singleLevel"/>
    <w:tmpl w:val="B6E5D5E2"/>
    <w:lvl w:ilvl="0" w:tentative="0">
      <w:start w:val="1"/>
      <w:numFmt w:val="upperLetter"/>
      <w:suff w:val="space"/>
      <w:lvlText w:val="%1."/>
      <w:lvlJc w:val="left"/>
    </w:lvl>
  </w:abstractNum>
  <w:abstractNum w:abstractNumId="5">
    <w:nsid w:val="C427E045"/>
    <w:multiLevelType w:val="singleLevel"/>
    <w:tmpl w:val="C427E045"/>
    <w:lvl w:ilvl="0" w:tentative="0">
      <w:start w:val="1"/>
      <w:numFmt w:val="upperRoman"/>
      <w:suff w:val="space"/>
      <w:lvlText w:val="%1."/>
      <w:lvlJc w:val="left"/>
    </w:lvl>
  </w:abstractNum>
  <w:abstractNum w:abstractNumId="6">
    <w:nsid w:val="C8F5BCA8"/>
    <w:multiLevelType w:val="singleLevel"/>
    <w:tmpl w:val="C8F5BCA8"/>
    <w:lvl w:ilvl="0" w:tentative="0">
      <w:start w:val="1"/>
      <w:numFmt w:val="decimal"/>
      <w:suff w:val="space"/>
      <w:lvlText w:val="%1."/>
      <w:lvlJc w:val="left"/>
    </w:lvl>
  </w:abstractNum>
  <w:abstractNum w:abstractNumId="7">
    <w:nsid w:val="D2C1D581"/>
    <w:multiLevelType w:val="singleLevel"/>
    <w:tmpl w:val="D2C1D581"/>
    <w:lvl w:ilvl="0" w:tentative="0">
      <w:start w:val="2"/>
      <w:numFmt w:val="decimal"/>
      <w:suff w:val="space"/>
      <w:lvlText w:val="%1."/>
      <w:lvlJc w:val="left"/>
    </w:lvl>
  </w:abstractNum>
  <w:abstractNum w:abstractNumId="8">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A6BDB24"/>
    <w:multiLevelType w:val="singleLevel"/>
    <w:tmpl w:val="EA6BDB24"/>
    <w:lvl w:ilvl="0" w:tentative="0">
      <w:start w:val="3"/>
      <w:numFmt w:val="decimal"/>
      <w:suff w:val="space"/>
      <w:lvlText w:val="%1."/>
      <w:lvlJc w:val="left"/>
    </w:lvl>
  </w:abstractNum>
  <w:abstractNum w:abstractNumId="10">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4BB9339"/>
    <w:multiLevelType w:val="singleLevel"/>
    <w:tmpl w:val="04BB9339"/>
    <w:lvl w:ilvl="0" w:tentative="0">
      <w:start w:val="1"/>
      <w:numFmt w:val="decimal"/>
      <w:suff w:val="space"/>
      <w:lvlText w:val="%1."/>
      <w:lvlJc w:val="left"/>
    </w:lvl>
  </w:abstractNum>
  <w:abstractNum w:abstractNumId="14">
    <w:nsid w:val="0D291813"/>
    <w:multiLevelType w:val="singleLevel"/>
    <w:tmpl w:val="0D291813"/>
    <w:lvl w:ilvl="0" w:tentative="0">
      <w:start w:val="1"/>
      <w:numFmt w:val="decimal"/>
      <w:suff w:val="space"/>
      <w:lvlText w:val="%1."/>
      <w:lvlJc w:val="left"/>
    </w:lvl>
  </w:abstractNum>
  <w:abstractNum w:abstractNumId="15">
    <w:nsid w:val="157495BC"/>
    <w:multiLevelType w:val="singleLevel"/>
    <w:tmpl w:val="157495BC"/>
    <w:lvl w:ilvl="0" w:tentative="0">
      <w:start w:val="1"/>
      <w:numFmt w:val="decimal"/>
      <w:suff w:val="space"/>
      <w:lvlText w:val="%1."/>
      <w:lvlJc w:val="left"/>
    </w:lvl>
  </w:abstractNum>
  <w:abstractNum w:abstractNumId="16">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17">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6"/>
  </w:num>
  <w:num w:numId="3">
    <w:abstractNumId w:val="2"/>
  </w:num>
  <w:num w:numId="4">
    <w:abstractNumId w:val="7"/>
  </w:num>
  <w:num w:numId="5">
    <w:abstractNumId w:val="9"/>
  </w:num>
  <w:num w:numId="6">
    <w:abstractNumId w:val="18"/>
  </w:num>
  <w:num w:numId="7">
    <w:abstractNumId w:val="10"/>
  </w:num>
  <w:num w:numId="8">
    <w:abstractNumId w:val="15"/>
  </w:num>
  <w:num w:numId="9">
    <w:abstractNumId w:val="0"/>
  </w:num>
  <w:num w:numId="10">
    <w:abstractNumId w:val="16"/>
  </w:num>
  <w:num w:numId="11">
    <w:abstractNumId w:val="12"/>
  </w:num>
  <w:num w:numId="12">
    <w:abstractNumId w:val="13"/>
  </w:num>
  <w:num w:numId="13">
    <w:abstractNumId w:val="8"/>
  </w:num>
  <w:num w:numId="14">
    <w:abstractNumId w:val="14"/>
  </w:num>
  <w:num w:numId="15">
    <w:abstractNumId w:val="17"/>
  </w:num>
  <w:num w:numId="16">
    <w:abstractNumId w:val="19"/>
  </w:num>
  <w:num w:numId="17">
    <w:abstractNumId w:val="11"/>
  </w:num>
  <w:num w:numId="18">
    <w:abstractNumId w:val="3"/>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89A7D2C"/>
    <w:rsid w:val="09942F6C"/>
    <w:rsid w:val="0C8E43B4"/>
    <w:rsid w:val="1593213A"/>
    <w:rsid w:val="19181A3A"/>
    <w:rsid w:val="211B5624"/>
    <w:rsid w:val="21BC6E45"/>
    <w:rsid w:val="35F004E2"/>
    <w:rsid w:val="37DB48B2"/>
    <w:rsid w:val="38935194"/>
    <w:rsid w:val="3AB0563F"/>
    <w:rsid w:val="3D764B63"/>
    <w:rsid w:val="42585649"/>
    <w:rsid w:val="60F76405"/>
    <w:rsid w:val="65C52B48"/>
    <w:rsid w:val="6A4C28F4"/>
    <w:rsid w:val="6D241DD6"/>
    <w:rsid w:val="731F5C33"/>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2024-06-05T19:18:23Z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