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rFonts w:ascii="Arial" w:cs="Arial" w:eastAsia="Arial" w:hAnsi="Arial"/>
          <w:color w:val="000000"/>
          <w:sz w:val="24"/>
          <w:szCs w:val="24"/>
        </w:rPr>
      </w:pPr>
      <w:r w:rsidDel="00000000" w:rsidR="00000000" w:rsidRPr="00000000">
        <w:rPr>
          <w:rFonts w:ascii="Arial" w:cs="Arial" w:eastAsia="Arial" w:hAnsi="Arial"/>
          <w:i w:val="1"/>
          <w:color w:val="3333ff"/>
          <w:sz w:val="20"/>
          <w:szCs w:val="20"/>
          <w:rtl w:val="0"/>
        </w:rPr>
        <w:t xml:space="preserve">Este documento define el sistema en cuanto a características, requisitos técnicos, funcionales y no funcionales, brinda una visión general de lo que se espera de la solución de software a construir.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Responsables e involucrados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 (bibliografía o web grafía)</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Interfaces del usuario</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Mapa de Navegación.</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Características del producto</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Funciones del producto</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Modulo 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Modulo 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Modulo 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2.2.1.n Modulo 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del usuario</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tipo de usuario 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tipo de usuario 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tipo de usuario 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2.3.n tipo de usuario n</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Clasificación de requisitos funcionales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Técnicos</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Clasificación de requisitos Técnicos.</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Soportabilidad y operatividad</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Restricciones del software</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rFonts w:ascii="Arial" w:cs="Arial" w:eastAsia="Arial" w:hAnsi="Arial"/>
          <w:b w:val="1"/>
          <w:color w:val="000000"/>
          <w:sz w:val="24"/>
          <w:szCs w:val="24"/>
        </w:rPr>
      </w:pPr>
      <w:bookmarkStart w:colFirst="0" w:colLast="0" w:name="_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Introducción sobre la temática a trabajar, se deberá dar una introducción corta sobre que tiene el documento y una contextualización del proyecto a construir.</w:t>
      </w:r>
    </w:p>
    <w:p w:rsidR="00000000" w:rsidDel="00000000" w:rsidP="00000000" w:rsidRDefault="00000000" w:rsidRPr="00000000" w14:paraId="000000A0">
      <w:pPr>
        <w:pStyle w:val="Heading2"/>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Propósito del documento, para que se realizará, esto complementa lo que se mencionó en la introducción.</w:t>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el alcance.</w:t>
      </w:r>
    </w:p>
    <w:p w:rsidR="00000000" w:rsidDel="00000000" w:rsidP="00000000" w:rsidRDefault="00000000" w:rsidRPr="00000000" w14:paraId="000000A4">
      <w:pPr>
        <w:pStyle w:val="Heading2"/>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5">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&lt;rol&gt;</w:t>
            </w:r>
          </w:p>
        </w:tc>
      </w:tr>
    </w:tbl>
    <w:p w:rsidR="00000000" w:rsidDel="00000000" w:rsidP="00000000" w:rsidRDefault="00000000" w:rsidRPr="00000000" w14:paraId="000000AE">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F">
      <w:pPr>
        <w:pStyle w:val="Heading2"/>
        <w:rPr>
          <w:rFonts w:ascii="Arial" w:cs="Arial" w:eastAsia="Arial" w:hAnsi="Arial"/>
          <w:color w:val="000000"/>
          <w:sz w:val="24"/>
          <w:szCs w:val="24"/>
        </w:rPr>
      </w:pPr>
      <w:bookmarkStart w:colFirst="0" w:colLast="0" w:name="_tyjcwt" w:id="5"/>
      <w:bookmarkEnd w:id="5"/>
      <w:r w:rsidDel="00000000" w:rsidR="00000000" w:rsidRPr="00000000">
        <w:rPr>
          <w:rFonts w:ascii="Arial" w:cs="Arial" w:eastAsia="Arial" w:hAnsi="Arial"/>
          <w:color w:val="000000"/>
          <w:sz w:val="24"/>
          <w:szCs w:val="24"/>
          <w:rtl w:val="0"/>
        </w:rPr>
        <w:t xml:space="preserve">1.5 Referencias (bibliografía o web grafía)</w:t>
      </w:r>
    </w:p>
    <w:p w:rsidR="00000000" w:rsidDel="00000000" w:rsidP="00000000" w:rsidRDefault="00000000" w:rsidRPr="00000000" w14:paraId="000000B0">
      <w:pPr>
        <w:jc w:val="both"/>
        <w:rPr>
          <w:rFonts w:ascii="Arial" w:cs="Arial" w:eastAsia="Arial" w:hAnsi="Arial"/>
          <w:sz w:val="20"/>
          <w:szCs w:val="20"/>
        </w:rPr>
      </w:pPr>
      <w:r w:rsidDel="00000000" w:rsidR="00000000" w:rsidRPr="00000000">
        <w:rPr>
          <w:rFonts w:ascii="Arial" w:cs="Arial" w:eastAsia="Arial" w:hAnsi="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r w:rsidDel="00000000" w:rsidR="00000000" w:rsidRPr="00000000">
        <w:rPr>
          <w:rtl w:val="0"/>
        </w:rPr>
      </w:r>
    </w:p>
    <w:p w:rsidR="00000000" w:rsidDel="00000000" w:rsidP="00000000" w:rsidRDefault="00000000" w:rsidRPr="00000000" w14:paraId="000000B1">
      <w:pPr>
        <w:pStyle w:val="Heading1"/>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B3">
      <w:pPr>
        <w:rPr/>
      </w:pPr>
      <w:r w:rsidDel="00000000" w:rsidR="00000000" w:rsidRPr="00000000">
        <w:rPr>
          <w:rFonts w:ascii="Arial" w:cs="Arial" w:eastAsia="Arial" w:hAnsi="Arial"/>
          <w:i w:val="1"/>
          <w:color w:val="0000ff"/>
          <w:sz w:val="20"/>
          <w:szCs w:val="20"/>
          <w:rtl w:val="0"/>
        </w:rPr>
        <w:t xml:space="preserve">En este apartado se debe brindar una descripción general del sistema a construir, se debe dar la perspectiva del producto explicando en que consiste la herramienta, esta sección brinda una visión general del software como complemento a información que se brindará en secciones anteriores.</w:t>
      </w:r>
      <w:r w:rsidDel="00000000" w:rsidR="00000000" w:rsidRPr="00000000">
        <w:rPr>
          <w:rtl w:val="0"/>
        </w:rPr>
      </w:r>
    </w:p>
    <w:p w:rsidR="00000000" w:rsidDel="00000000" w:rsidP="00000000" w:rsidRDefault="00000000" w:rsidRPr="00000000" w14:paraId="000000B4">
      <w:pPr>
        <w:pStyle w:val="Heading3"/>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una de las interfaces (no imágenes) se deberá definir en ítems el nombre de las interfaces de usuario a construir y una pequeña descripción de la misma. </w:t>
        <w:br w:type="textWrapping"/>
        <w:t xml:space="preserve">Ej: Ventana login: Esta ventana permitirá al usuario iniciar sesión en el sistema mediante un rol definido.</w:t>
      </w:r>
    </w:p>
    <w:p w:rsidR="00000000" w:rsidDel="00000000" w:rsidP="00000000" w:rsidRDefault="00000000" w:rsidRPr="00000000" w14:paraId="000000B6">
      <w:pPr>
        <w:pStyle w:val="Heading3"/>
        <w:rPr>
          <w:rFonts w:ascii="Arial" w:cs="Arial" w:eastAsia="Arial" w:hAnsi="Arial"/>
          <w:color w:val="000000"/>
          <w:sz w:val="24"/>
          <w:szCs w:val="24"/>
        </w:rPr>
      </w:pPr>
      <w:bookmarkStart w:colFirst="0" w:colLast="0" w:name="_2s8eyo1"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deberá construir un mapa de navegación donde se muestre de forma ordenada las interfaces de usuario descritas en la sección anterior, se mostrará una imagen tipo mapa conceptual.</w:t>
      </w:r>
    </w:p>
    <w:p w:rsidR="00000000" w:rsidDel="00000000" w:rsidP="00000000" w:rsidRDefault="00000000" w:rsidRPr="00000000" w14:paraId="000000B8">
      <w:pPr>
        <w:pStyle w:val="Heading2"/>
        <w:rPr>
          <w:rFonts w:ascii="Arial" w:cs="Arial" w:eastAsia="Arial" w:hAnsi="Arial"/>
          <w:color w:val="000000"/>
          <w:sz w:val="24"/>
          <w:szCs w:val="24"/>
        </w:rPr>
      </w:pPr>
      <w:bookmarkStart w:colFirst="0" w:colLast="0" w:name="_17dp8vu"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las principales características del sistema ej: el sistema será desarrollado en el lenguaje de programación xxxxx, será una herramienta web, permitirá realizar procesos de gestión de usuarios, entre otras funcionalidades a nivel general, esto se realizará mediante ítems.</w:t>
      </w:r>
    </w:p>
    <w:p w:rsidR="00000000" w:rsidDel="00000000" w:rsidP="00000000" w:rsidRDefault="00000000" w:rsidRPr="00000000" w14:paraId="000000BA">
      <w:pPr>
        <w:pStyle w:val="Heading3"/>
        <w:rPr>
          <w:rFonts w:ascii="Arial" w:cs="Arial" w:eastAsia="Arial" w:hAnsi="Arial"/>
          <w:color w:val="000000"/>
          <w:sz w:val="24"/>
          <w:szCs w:val="24"/>
        </w:rPr>
      </w:pPr>
      <w:bookmarkStart w:colFirst="0" w:colLast="0" w:name="_3rdcrjn" w:id="11"/>
      <w:bookmarkEnd w:id="1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módulos del sistema, un módulo puede considerarse como un conjunto de funcionalidades, se deberá reemplazar la palabra “módulo” por el nombre del módulo y debajo su descripción. ej:</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Fonts w:ascii="Arial" w:cs="Arial" w:eastAsia="Arial" w:hAnsi="Arial"/>
          <w:i w:val="1"/>
          <w:color w:val="0000ff"/>
          <w:sz w:val="20"/>
          <w:szCs w:val="20"/>
          <w:rtl w:val="0"/>
        </w:rPr>
        <w:t xml:space="preserve">2.2.1.1 Gestión de usuarios.</w:t>
        <w:br w:type="textWrapping"/>
        <w:t xml:space="preserve">Este módulo permitirá realizar la gestión de usuarios mediante los procesos de registro, consulta, actualización y eliminación.</w:t>
      </w:r>
      <w:r w:rsidDel="00000000" w:rsidR="00000000" w:rsidRPr="00000000">
        <w:rPr>
          <w:rtl w:val="0"/>
        </w:rPr>
      </w:r>
    </w:p>
    <w:p w:rsidR="00000000" w:rsidDel="00000000" w:rsidP="00000000" w:rsidRDefault="00000000" w:rsidRPr="00000000" w14:paraId="000000BD">
      <w:pPr>
        <w:pStyle w:val="Heading3"/>
        <w:rPr>
          <w:rFonts w:ascii="Arial" w:cs="Arial" w:eastAsia="Arial" w:hAnsi="Arial"/>
          <w:color w:val="000000"/>
          <w:sz w:val="24"/>
          <w:szCs w:val="24"/>
        </w:rPr>
      </w:pPr>
      <w:bookmarkStart w:colFirst="0" w:colLast="0" w:name="_26in1rg" w:id="12"/>
      <w:bookmarkEnd w:id="12"/>
      <w:r w:rsidDel="00000000" w:rsidR="00000000" w:rsidRPr="00000000">
        <w:rPr>
          <w:rFonts w:ascii="Arial" w:cs="Arial" w:eastAsia="Arial" w:hAnsi="Arial"/>
          <w:color w:val="000000"/>
          <w:sz w:val="24"/>
          <w:szCs w:val="24"/>
          <w:rtl w:val="0"/>
        </w:rPr>
        <w:t xml:space="preserve">2.2.1.1 Modulo 1</w:t>
      </w:r>
    </w:p>
    <w:p w:rsidR="00000000" w:rsidDel="00000000" w:rsidP="00000000" w:rsidRDefault="00000000" w:rsidRPr="00000000" w14:paraId="000000BE">
      <w:pPr>
        <w:pStyle w:val="Heading3"/>
        <w:rPr>
          <w:rFonts w:ascii="Arial" w:cs="Arial" w:eastAsia="Arial" w:hAnsi="Arial"/>
          <w:color w:val="000000"/>
          <w:sz w:val="24"/>
          <w:szCs w:val="24"/>
        </w:rPr>
      </w:pPr>
      <w:bookmarkStart w:colFirst="0" w:colLast="0" w:name="_lnxbz9" w:id="13"/>
      <w:bookmarkEnd w:id="13"/>
      <w:r w:rsidDel="00000000" w:rsidR="00000000" w:rsidRPr="00000000">
        <w:rPr>
          <w:rFonts w:ascii="Arial" w:cs="Arial" w:eastAsia="Arial" w:hAnsi="Arial"/>
          <w:color w:val="000000"/>
          <w:sz w:val="24"/>
          <w:szCs w:val="24"/>
          <w:rtl w:val="0"/>
        </w:rPr>
        <w:t xml:space="preserve">2.2.1.2 Modulo 2</w:t>
      </w:r>
    </w:p>
    <w:p w:rsidR="00000000" w:rsidDel="00000000" w:rsidP="00000000" w:rsidRDefault="00000000" w:rsidRPr="00000000" w14:paraId="000000BF">
      <w:pPr>
        <w:pStyle w:val="Heading3"/>
        <w:rPr>
          <w:rFonts w:ascii="Arial" w:cs="Arial" w:eastAsia="Arial" w:hAnsi="Arial"/>
          <w:color w:val="000000"/>
          <w:sz w:val="24"/>
          <w:szCs w:val="24"/>
        </w:rPr>
      </w:pPr>
      <w:bookmarkStart w:colFirst="0" w:colLast="0" w:name="_35nkun2" w:id="14"/>
      <w:bookmarkEnd w:id="14"/>
      <w:r w:rsidDel="00000000" w:rsidR="00000000" w:rsidRPr="00000000">
        <w:rPr>
          <w:rFonts w:ascii="Arial" w:cs="Arial" w:eastAsia="Arial" w:hAnsi="Arial"/>
          <w:color w:val="000000"/>
          <w:sz w:val="24"/>
          <w:szCs w:val="24"/>
          <w:rtl w:val="0"/>
        </w:rPr>
        <w:t xml:space="preserve">2.2.1.3 Modulo 3</w:t>
      </w:r>
    </w:p>
    <w:p w:rsidR="00000000" w:rsidDel="00000000" w:rsidP="00000000" w:rsidRDefault="00000000" w:rsidRPr="00000000" w14:paraId="000000C0">
      <w:pPr>
        <w:pStyle w:val="Heading3"/>
        <w:rPr>
          <w:rFonts w:ascii="Arial" w:cs="Arial" w:eastAsia="Arial" w:hAnsi="Arial"/>
          <w:color w:val="000000"/>
          <w:sz w:val="24"/>
          <w:szCs w:val="24"/>
        </w:rPr>
      </w:pPr>
      <w:bookmarkStart w:colFirst="0" w:colLast="0" w:name="_1ksv4uv" w:id="15"/>
      <w:bookmarkEnd w:id="15"/>
      <w:r w:rsidDel="00000000" w:rsidR="00000000" w:rsidRPr="00000000">
        <w:rPr>
          <w:rFonts w:ascii="Arial" w:cs="Arial" w:eastAsia="Arial" w:hAnsi="Arial"/>
          <w:color w:val="000000"/>
          <w:sz w:val="24"/>
          <w:szCs w:val="24"/>
          <w:rtl w:val="0"/>
        </w:rPr>
        <w:t xml:space="preserve">2.2.1.n Modulo n</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2">
      <w:pPr>
        <w:pStyle w:val="Heading2"/>
        <w:rPr>
          <w:rFonts w:ascii="Arial" w:cs="Arial" w:eastAsia="Arial" w:hAnsi="Arial"/>
          <w:color w:val="000000"/>
          <w:sz w:val="24"/>
          <w:szCs w:val="24"/>
        </w:rPr>
      </w:pPr>
      <w:bookmarkStart w:colFirst="0" w:colLast="0" w:name="_44sinio" w:id="16"/>
      <w:bookmarkEnd w:id="16"/>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ej:</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2.3.1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C5">
      <w:pPr>
        <w:pStyle w:val="Heading3"/>
        <w:rPr>
          <w:rFonts w:ascii="Arial" w:cs="Arial" w:eastAsia="Arial" w:hAnsi="Arial"/>
          <w:color w:val="000000"/>
          <w:sz w:val="24"/>
          <w:szCs w:val="24"/>
        </w:rPr>
      </w:pPr>
      <w:bookmarkStart w:colFirst="0" w:colLast="0" w:name="_2jxsxqh" w:id="17"/>
      <w:bookmarkEnd w:id="17"/>
      <w:r w:rsidDel="00000000" w:rsidR="00000000" w:rsidRPr="00000000">
        <w:rPr>
          <w:rFonts w:ascii="Arial" w:cs="Arial" w:eastAsia="Arial" w:hAnsi="Arial"/>
          <w:color w:val="000000"/>
          <w:sz w:val="24"/>
          <w:szCs w:val="24"/>
          <w:rtl w:val="0"/>
        </w:rPr>
        <w:t xml:space="preserve">2.3.1 tipo de usuario 1</w:t>
      </w:r>
    </w:p>
    <w:p w:rsidR="00000000" w:rsidDel="00000000" w:rsidP="00000000" w:rsidRDefault="00000000" w:rsidRPr="00000000" w14:paraId="000000C6">
      <w:pPr>
        <w:pStyle w:val="Heading3"/>
        <w:rPr>
          <w:rFonts w:ascii="Arial" w:cs="Arial" w:eastAsia="Arial" w:hAnsi="Arial"/>
          <w:color w:val="000000"/>
          <w:sz w:val="24"/>
          <w:szCs w:val="24"/>
        </w:rPr>
      </w:pPr>
      <w:bookmarkStart w:colFirst="0" w:colLast="0" w:name="_z337ya" w:id="18"/>
      <w:bookmarkEnd w:id="18"/>
      <w:r w:rsidDel="00000000" w:rsidR="00000000" w:rsidRPr="00000000">
        <w:rPr>
          <w:rFonts w:ascii="Arial" w:cs="Arial" w:eastAsia="Arial" w:hAnsi="Arial"/>
          <w:color w:val="000000"/>
          <w:sz w:val="24"/>
          <w:szCs w:val="24"/>
          <w:rtl w:val="0"/>
        </w:rPr>
        <w:t xml:space="preserve">2.3.2 tipo de usuario 2</w:t>
      </w:r>
    </w:p>
    <w:p w:rsidR="00000000" w:rsidDel="00000000" w:rsidP="00000000" w:rsidRDefault="00000000" w:rsidRPr="00000000" w14:paraId="000000C7">
      <w:pPr>
        <w:pStyle w:val="Heading3"/>
        <w:rPr>
          <w:rFonts w:ascii="Arial" w:cs="Arial" w:eastAsia="Arial" w:hAnsi="Arial"/>
          <w:color w:val="000000"/>
          <w:sz w:val="24"/>
          <w:szCs w:val="24"/>
        </w:rPr>
      </w:pPr>
      <w:bookmarkStart w:colFirst="0" w:colLast="0" w:name="_3j2qqm3" w:id="19"/>
      <w:bookmarkEnd w:id="19"/>
      <w:r w:rsidDel="00000000" w:rsidR="00000000" w:rsidRPr="00000000">
        <w:rPr>
          <w:rFonts w:ascii="Arial" w:cs="Arial" w:eastAsia="Arial" w:hAnsi="Arial"/>
          <w:color w:val="000000"/>
          <w:sz w:val="24"/>
          <w:szCs w:val="24"/>
          <w:rtl w:val="0"/>
        </w:rPr>
        <w:t xml:space="preserve">2.3.3 tipo de usuario 3</w:t>
      </w:r>
    </w:p>
    <w:p w:rsidR="00000000" w:rsidDel="00000000" w:rsidP="00000000" w:rsidRDefault="00000000" w:rsidRPr="00000000" w14:paraId="000000C8">
      <w:pPr>
        <w:pStyle w:val="Heading3"/>
        <w:rPr>
          <w:rFonts w:ascii="Arial" w:cs="Arial" w:eastAsia="Arial" w:hAnsi="Arial"/>
          <w:color w:val="000000"/>
          <w:sz w:val="24"/>
          <w:szCs w:val="24"/>
        </w:rPr>
      </w:pPr>
      <w:bookmarkStart w:colFirst="0" w:colLast="0" w:name="_1y810tw" w:id="20"/>
      <w:bookmarkEnd w:id="20"/>
      <w:r w:rsidDel="00000000" w:rsidR="00000000" w:rsidRPr="00000000">
        <w:rPr>
          <w:rFonts w:ascii="Arial" w:cs="Arial" w:eastAsia="Arial" w:hAnsi="Arial"/>
          <w:color w:val="000000"/>
          <w:sz w:val="24"/>
          <w:szCs w:val="24"/>
          <w:rtl w:val="0"/>
        </w:rPr>
        <w:t xml:space="preserve">2.3.n tipo de usuario n</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A">
      <w:pPr>
        <w:pStyle w:val="Heading1"/>
        <w:rPr>
          <w:rFonts w:ascii="Arial" w:cs="Arial" w:eastAsia="Arial" w:hAnsi="Arial"/>
          <w:b w:val="1"/>
          <w:color w:val="000000"/>
          <w:sz w:val="24"/>
          <w:szCs w:val="24"/>
        </w:rPr>
      </w:pPr>
      <w:bookmarkStart w:colFirst="0" w:colLast="0" w:name="_4i7ojhp" w:id="21"/>
      <w:bookmarkEnd w:id="21"/>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0CB">
      <w:pPr>
        <w:pStyle w:val="Heading2"/>
        <w:rPr>
          <w:rFonts w:ascii="Arial" w:cs="Arial" w:eastAsia="Arial" w:hAnsi="Arial"/>
          <w:color w:val="000000"/>
          <w:sz w:val="24"/>
          <w:szCs w:val="24"/>
        </w:rPr>
      </w:pPr>
      <w:bookmarkStart w:colFirst="0" w:colLast="0" w:name="_2xcytpi" w:id="22"/>
      <w:bookmarkEnd w:id="22"/>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Ej: RF01 – Registro de usuario. </w:t>
      </w: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 </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RF02 -</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RF0n -</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D5">
      <w:pPr>
        <w:pStyle w:val="Heading3"/>
        <w:rPr>
          <w:rFonts w:ascii="Arial" w:cs="Arial" w:eastAsia="Arial" w:hAnsi="Arial"/>
          <w:color w:val="000000"/>
          <w:sz w:val="24"/>
          <w:szCs w:val="24"/>
        </w:rPr>
      </w:pPr>
      <w:bookmarkStart w:colFirst="0" w:colLast="0" w:name="_1ci93xb" w:id="23"/>
      <w:bookmarkEnd w:id="23"/>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br w:type="textWrapping"/>
        <w:t xml:space="preserve">Ej: RF01 - Gestionar usuarios, este requisito es el principal, dentro de la descripción se explicará en que consiste y a su vez se debe explicar sus requisitos implícitos RF1.1 - Registrar Usuario, RF1.2 – Consultar usuario…</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funcional. Se debe colocar información suficiente de tal manera que sirva de ayuda para el desarrollador del sistema. Cualquier representación gráfica debe ser anexada en este apartado.</w:t>
            </w:r>
          </w:p>
        </w:tc>
      </w:tr>
      <w:tr>
        <w:tc>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0">
      <w:pPr>
        <w:pStyle w:val="Heading2"/>
        <w:rPr>
          <w:rFonts w:ascii="Arial" w:cs="Arial" w:eastAsia="Arial" w:hAnsi="Arial"/>
          <w:color w:val="000000"/>
          <w:sz w:val="24"/>
          <w:szCs w:val="24"/>
        </w:rPr>
      </w:pPr>
      <w:bookmarkStart w:colFirst="0" w:colLast="0" w:name="_3whwml4" w:id="24"/>
      <w:bookmarkEnd w:id="24"/>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br w:type="textWrapping"/>
        <w:t xml:space="preserve">Se deberá indicar el código del requisito acompañado de su nombre, así como asignarle el tipo de requisito definiendo su prioridad. Ej: RT01 – Acceso a Internet.</w:t>
      </w: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RT0n -</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B">
      <w:pPr>
        <w:pStyle w:val="Heading3"/>
        <w:rPr>
          <w:rFonts w:ascii="Arial" w:cs="Arial" w:eastAsia="Arial" w:hAnsi="Arial"/>
          <w:color w:val="000000"/>
          <w:sz w:val="24"/>
          <w:szCs w:val="24"/>
        </w:rPr>
      </w:pPr>
      <w:bookmarkStart w:colFirst="0" w:colLast="0" w:name="_2bn6wsx" w:id="25"/>
      <w:bookmarkEnd w:id="25"/>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ff"/>
          <w:sz w:val="20"/>
          <w:szCs w:val="20"/>
          <w:rtl w:val="0"/>
        </w:rPr>
        <w:t xml:space="preserve">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Técnico</w:t>
            </w:r>
          </w:p>
        </w:tc>
      </w:tr>
      <w:tr>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Técnico</w:t>
            </w:r>
          </w:p>
        </w:tc>
      </w:tr>
      <w:tr>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Técnico. Se debe colocar información suficiente de tal manera que sirva de ayuda para el desarrollador del sistema. Cualquier representación gráfica debe ser anexada en este apartado.</w:t>
            </w:r>
          </w:p>
        </w:tc>
      </w:tr>
      <w:t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6">
      <w:pPr>
        <w:pStyle w:val="Heading2"/>
        <w:rPr>
          <w:rFonts w:ascii="Arial" w:cs="Arial" w:eastAsia="Arial" w:hAnsi="Arial"/>
          <w:color w:val="000000"/>
          <w:sz w:val="24"/>
          <w:szCs w:val="24"/>
        </w:rPr>
      </w:pPr>
      <w:bookmarkStart w:colFirst="0" w:colLast="0" w:name="_qsh70q" w:id="26"/>
      <w:bookmarkEnd w:id="26"/>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ej:</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Usabilidad</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RNF01 – Aprendizaje del sistema: El tiempo de aprendizaje del sistema por un usuario deberá ser menor a 4 horas.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RNF02 – Manuales de usuario: El sistema debe contar con manuales de usuario estructurados adecuadamente dentro de la aplicación.</w:t>
      </w:r>
    </w:p>
    <w:p w:rsidR="00000000" w:rsidDel="00000000" w:rsidP="00000000" w:rsidRDefault="00000000" w:rsidRPr="00000000" w14:paraId="000000FB">
      <w:pPr>
        <w:keepLines w:val="1"/>
        <w:widowControl w:val="0"/>
        <w:pBdr>
          <w:top w:space="0" w:sz="0" w:val="nil"/>
          <w:left w:space="0" w:sz="0" w:val="nil"/>
          <w:bottom w:space="0" w:sz="0" w:val="nil"/>
          <w:right w:space="0" w:sz="0" w:val="nil"/>
          <w:between w:space="0" w:sz="0" w:val="nil"/>
        </w:pBdr>
        <w:spacing w:after="120" w:lineRule="auto"/>
        <w:ind w:hanging="720"/>
        <w:rPr>
          <w:rFonts w:ascii="Times New Roman" w:cs="Times New Roman" w:eastAsia="Times New Roman" w:hAnsi="Times New Roman"/>
          <w:color w:val="000000"/>
          <w:sz w:val="20"/>
          <w:szCs w:val="20"/>
        </w:rPr>
      </w:pPr>
      <w:r w:rsidDel="00000000" w:rsidR="00000000" w:rsidRPr="00000000">
        <w:rPr>
          <w:rtl w:val="0"/>
        </w:rPr>
      </w:r>
    </w:p>
    <w:tbl>
      <w:tblPr>
        <w:tblStyle w:val="Table8"/>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c>
          <w:tcPr/>
          <w:p w:rsidR="00000000" w:rsidDel="00000000" w:rsidP="00000000" w:rsidRDefault="00000000" w:rsidRPr="00000000" w14:paraId="000000FC">
            <w:pPr>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0FD">
            <w:pPr>
              <w:rPr>
                <w:rFonts w:ascii="Arial" w:cs="Arial" w:eastAsia="Arial" w:hAnsi="Arial"/>
                <w:b w:val="1"/>
              </w:rPr>
            </w:pPr>
            <w:r w:rsidDel="00000000" w:rsidR="00000000" w:rsidRPr="00000000">
              <w:rPr>
                <w:rFonts w:ascii="Arial" w:cs="Arial" w:eastAsia="Arial" w:hAnsi="Arial"/>
                <w:b w:val="1"/>
                <w:rtl w:val="0"/>
              </w:rPr>
              <w:t xml:space="preserve">Descripción</w:t>
            </w:r>
          </w:p>
        </w:tc>
      </w:tr>
      <w:tr>
        <w:tc>
          <w:tcPr>
            <w:gridSpan w:val="2"/>
          </w:tcPr>
          <w:p w:rsidR="00000000" w:rsidDel="00000000" w:rsidP="00000000" w:rsidRDefault="00000000" w:rsidRPr="00000000" w14:paraId="000000FE">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0"/>
                <w:szCs w:val="20"/>
                <w:highlight w:val="white"/>
                <w:rtl w:val="0"/>
              </w:rPr>
              <w:t xml:space="preserve"> </w:t>
              <w:br w:type="textWrapping"/>
              <w:t xml:space="preserve">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r w:rsidDel="00000000" w:rsidR="00000000" w:rsidRPr="00000000">
              <w:rPr>
                <w:rtl w:val="0"/>
              </w:rPr>
            </w:r>
          </w:p>
        </w:tc>
      </w:tr>
      <w:tr>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RNF01 - </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RNF02 - </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04">
            <w:pPr>
              <w:pStyle w:val="Heading3"/>
              <w:rPr>
                <w:rFonts w:ascii="Arial" w:cs="Arial" w:eastAsia="Arial" w:hAnsi="Arial"/>
                <w:color w:val="000000"/>
                <w:sz w:val="24"/>
                <w:szCs w:val="24"/>
              </w:rPr>
            </w:pPr>
            <w:bookmarkStart w:colFirst="0" w:colLast="0" w:name="_3as4poj" w:id="27"/>
            <w:bookmarkEnd w:id="27"/>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ff"/>
                <w:sz w:val="20"/>
                <w:szCs w:val="20"/>
                <w:rtl w:val="0"/>
              </w:rPr>
              <w:t xml:space="preserve">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r w:rsidDel="00000000" w:rsidR="00000000" w:rsidRPr="00000000">
              <w:rPr>
                <w:rtl w:val="0"/>
              </w:rPr>
            </w:r>
          </w:p>
        </w:tc>
      </w:tr>
      <w:tr>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RNF03 -</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RNF04 -</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0B">
            <w:pPr>
              <w:pStyle w:val="Heading3"/>
              <w:rPr>
                <w:rFonts w:ascii="Arial" w:cs="Arial" w:eastAsia="Arial" w:hAnsi="Arial"/>
                <w:color w:val="000000"/>
                <w:sz w:val="24"/>
                <w:szCs w:val="24"/>
              </w:rPr>
            </w:pPr>
            <w:bookmarkStart w:colFirst="0" w:colLast="0" w:name="_1pxezwc" w:id="28"/>
            <w:bookmarkEnd w:id="28"/>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3333ff"/>
                <w:sz w:val="22"/>
                <w:szCs w:val="22"/>
                <w:highlight w:val="white"/>
                <w:u w:val="none"/>
                <w:vertAlign w:val="baseline"/>
                <w:rtl w:val="0"/>
              </w:rPr>
              <w:t xml:space="preserve">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r w:rsidDel="00000000" w:rsidR="00000000" w:rsidRPr="00000000">
              <w:rPr>
                <w:rtl w:val="0"/>
              </w:rPr>
            </w:r>
          </w:p>
        </w:tc>
      </w:tr>
      <w:tr>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0">
            <w:pPr>
              <w:pStyle w:val="Heading3"/>
              <w:rPr>
                <w:rFonts w:ascii="Arial" w:cs="Arial" w:eastAsia="Arial" w:hAnsi="Arial"/>
                <w:color w:val="000000"/>
                <w:sz w:val="24"/>
                <w:szCs w:val="24"/>
              </w:rPr>
            </w:pPr>
            <w:bookmarkStart w:colFirst="0" w:colLast="0" w:name="_49x2ik5" w:id="29"/>
            <w:bookmarkEnd w:id="29"/>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  E  n  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5">
            <w:pPr>
              <w:pStyle w:val="Heading3"/>
              <w:rPr>
                <w:rFonts w:ascii="Arial" w:cs="Arial" w:eastAsia="Arial" w:hAnsi="Arial"/>
                <w:color w:val="000000"/>
                <w:sz w:val="24"/>
                <w:szCs w:val="24"/>
              </w:rPr>
            </w:pPr>
            <w:bookmarkStart w:colFirst="0" w:colLast="0" w:name="_2p2csry" w:id="30"/>
            <w:bookmarkEnd w:id="30"/>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Calibri" w:cs="Calibri" w:eastAsia="Calibri" w:hAnsi="Calibri"/>
                <w:b w:val="0"/>
                <w:i w:val="1"/>
                <w:smallCaps w:val="0"/>
                <w:strike w:val="0"/>
                <w:color w:val="3333ff"/>
                <w:sz w:val="22"/>
                <w:szCs w:val="22"/>
                <w:highlight w:val="white"/>
                <w:u w:val="none"/>
                <w:vertAlign w:val="baseline"/>
                <w:rtl w:val="0"/>
              </w:rPr>
              <w:t xml:space="preserve">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r w:rsidDel="00000000" w:rsidR="00000000" w:rsidRPr="00000000">
              <w:rPr>
                <w:rtl w:val="0"/>
              </w:rPr>
            </w:r>
          </w:p>
        </w:tc>
      </w:tr>
      <w:tr>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A">
            <w:pPr>
              <w:pStyle w:val="Heading3"/>
              <w:rPr>
                <w:rFonts w:ascii="Arial" w:cs="Arial" w:eastAsia="Arial" w:hAnsi="Arial"/>
                <w:color w:val="000000"/>
                <w:sz w:val="24"/>
                <w:szCs w:val="24"/>
              </w:rPr>
            </w:pPr>
            <w:bookmarkStart w:colFirst="0" w:colLast="0" w:name="_147n2zr" w:id="31"/>
            <w:bookmarkEnd w:id="31"/>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11B">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1F">
            <w:pPr>
              <w:pStyle w:val="Heading3"/>
              <w:rPr>
                <w:rFonts w:ascii="Arial" w:cs="Arial" w:eastAsia="Arial" w:hAnsi="Arial"/>
                <w:color w:val="000000"/>
                <w:sz w:val="24"/>
                <w:szCs w:val="24"/>
              </w:rPr>
            </w:pPr>
            <w:bookmarkStart w:colFirst="0" w:colLast="0" w:name="_3o7alnk" w:id="32"/>
            <w:bookmarkEnd w:id="32"/>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120">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5">
      <w:pPr>
        <w:pStyle w:val="Heading1"/>
        <w:rPr>
          <w:rFonts w:ascii="Arial" w:cs="Arial" w:eastAsia="Arial" w:hAnsi="Arial"/>
          <w:b w:val="1"/>
          <w:color w:val="000000"/>
          <w:sz w:val="24"/>
          <w:szCs w:val="24"/>
        </w:rPr>
      </w:pPr>
      <w:bookmarkStart w:colFirst="0" w:colLast="0" w:name="_23ckvvd" w:id="33"/>
      <w:bookmarkEnd w:id="33"/>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126">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Este punto define las cuestiones legales que pudieran afectar esta entrega. No considerar cuidadosamente estas cuestiones puede poner a la organización de desarrollo en riesgo de una acción legal. Busque consejo profesional si es necesario.</w:t>
      </w:r>
    </w:p>
    <w:p w:rsidR="00000000" w:rsidDel="00000000" w:rsidP="00000000" w:rsidRDefault="00000000" w:rsidRPr="00000000" w14:paraId="00000127">
      <w:pPr>
        <w:pStyle w:val="Heading1"/>
        <w:rPr>
          <w:rFonts w:ascii="Arial" w:cs="Arial" w:eastAsia="Arial" w:hAnsi="Arial"/>
          <w:b w:val="1"/>
          <w:color w:val="000000"/>
          <w:sz w:val="24"/>
          <w:szCs w:val="24"/>
        </w:rPr>
      </w:pPr>
      <w:bookmarkStart w:colFirst="0" w:colLast="0" w:name="_ihv636" w:id="34"/>
      <w:bookmarkEnd w:id="34"/>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128">
      <w:pPr>
        <w:jc w:val="both"/>
        <w:rPr/>
      </w:pPr>
      <w:r w:rsidDel="00000000" w:rsidR="00000000" w:rsidRPr="00000000">
        <w:rPr>
          <w:rFonts w:ascii="Arial" w:cs="Arial" w:eastAsia="Arial" w:hAnsi="Arial"/>
          <w:i w:val="1"/>
          <w:color w:val="0000ff"/>
          <w:sz w:val="20"/>
          <w:szCs w:val="20"/>
          <w:rtl w:val="0"/>
        </w:rPr>
        <w:t xml:space="preserve">En esta sección se definen los problemas, restricciones o inconvenientes encontrados en todo el proceso</w:t>
      </w:r>
      <w:r w:rsidDel="00000000" w:rsidR="00000000" w:rsidRPr="00000000">
        <w:rPr>
          <w:rtl w:val="0"/>
        </w:rPr>
      </w:r>
    </w:p>
    <w:p w:rsidR="00000000" w:rsidDel="00000000" w:rsidP="00000000" w:rsidRDefault="00000000" w:rsidRPr="00000000" w14:paraId="00000129">
      <w:pPr>
        <w:pStyle w:val="Heading1"/>
        <w:rPr>
          <w:rFonts w:ascii="Arial" w:cs="Arial" w:eastAsia="Arial" w:hAnsi="Arial"/>
          <w:b w:val="1"/>
          <w:color w:val="000000"/>
          <w:sz w:val="24"/>
          <w:szCs w:val="24"/>
        </w:rPr>
      </w:pPr>
      <w:bookmarkStart w:colFirst="0" w:colLast="0" w:name="_32hioqz" w:id="35"/>
      <w:bookmarkEnd w:id="35"/>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12A">
      <w:pPr>
        <w:rPr/>
      </w:pPr>
      <w:r w:rsidDel="00000000" w:rsidR="00000000" w:rsidRPr="00000000">
        <w:rPr>
          <w:rFonts w:ascii="Arial" w:cs="Arial" w:eastAsia="Arial" w:hAnsi="Arial"/>
          <w:i w:val="1"/>
          <w:color w:val="0000ff"/>
          <w:sz w:val="20"/>
          <w:szCs w:val="20"/>
          <w:rtl w:val="0"/>
        </w:rPr>
        <w:t xml:space="preserve">En esta sección se especifican los anexos recopilados en el proceso (pruebas, entrevistas, encuestas, documentación)</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9"/>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auto"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auto"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auto"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trHeight w:val="140" w:hRule="atLeast"/>
      </w:trPr>
      <w:tc>
        <w:tcPr>
          <w:vMerge w:val="continue"/>
          <w:shd w:fill="auto" w:val="cle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auto"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auto"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