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8EC5DF" w14:textId="6E5E3291" w:rsidR="00CD3986" w:rsidRDefault="00CD3986">
      <w:pPr>
        <w:pBdr>
          <w:top w:val="nil"/>
          <w:left w:val="nil"/>
          <w:bottom w:val="nil"/>
          <w:right w:val="nil"/>
          <w:between w:val="nil"/>
        </w:pBdr>
        <w:spacing w:after="0" w:line="240" w:lineRule="auto"/>
        <w:rPr>
          <w:rFonts w:ascii="Tahoma" w:eastAsia="Tahoma" w:hAnsi="Tahoma" w:cs="Tahoma"/>
          <w:color w:val="000000"/>
          <w:sz w:val="24"/>
          <w:szCs w:val="24"/>
        </w:rPr>
      </w:pPr>
    </w:p>
    <w:p w14:paraId="2EC6DA8A" w14:textId="1DBAAF56" w:rsidR="00B803AA" w:rsidRDefault="00B803AA">
      <w:pPr>
        <w:pBdr>
          <w:top w:val="nil"/>
          <w:left w:val="nil"/>
          <w:bottom w:val="nil"/>
          <w:right w:val="nil"/>
          <w:between w:val="nil"/>
        </w:pBdr>
        <w:spacing w:after="0" w:line="240" w:lineRule="auto"/>
        <w:rPr>
          <w:rFonts w:ascii="Tahoma" w:eastAsia="Tahoma" w:hAnsi="Tahoma" w:cs="Tahoma"/>
          <w:color w:val="000000"/>
          <w:sz w:val="24"/>
          <w:szCs w:val="24"/>
        </w:rPr>
      </w:pPr>
    </w:p>
    <w:p w14:paraId="1DE5297F" w14:textId="77777777" w:rsidR="00B803AA" w:rsidRDefault="00B803AA">
      <w:pPr>
        <w:pBdr>
          <w:top w:val="nil"/>
          <w:left w:val="nil"/>
          <w:bottom w:val="nil"/>
          <w:right w:val="nil"/>
          <w:between w:val="nil"/>
        </w:pBdr>
        <w:spacing w:after="0" w:line="240" w:lineRule="auto"/>
        <w:rPr>
          <w:rFonts w:ascii="Tahoma" w:eastAsia="Tahoma" w:hAnsi="Tahoma" w:cs="Tahoma"/>
          <w:color w:val="000000"/>
          <w:sz w:val="24"/>
          <w:szCs w:val="24"/>
        </w:rPr>
      </w:pPr>
    </w:p>
    <w:p w14:paraId="0149E31E"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A9AA6F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A049DAF"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22384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D4C02D"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9DD386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6CA31F2"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5EAD8EC"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909E91"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1FE96F"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4B091C"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A96372"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58E056"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32"/>
          <w:szCs w:val="32"/>
        </w:rPr>
      </w:pPr>
    </w:p>
    <w:p w14:paraId="25A30781" w14:textId="468872AF" w:rsidR="00CD3986" w:rsidRDefault="00AA024D">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w:t>
      </w:r>
      <w:r w:rsidR="00901AFC">
        <w:rPr>
          <w:rFonts w:ascii="Tahoma" w:eastAsia="Tahoma" w:hAnsi="Tahoma" w:cs="Tahoma"/>
          <w:sz w:val="32"/>
          <w:szCs w:val="32"/>
        </w:rPr>
        <w:t>Fonoaudiología</w:t>
      </w:r>
      <w:r>
        <w:rPr>
          <w:rFonts w:ascii="Tahoma" w:eastAsia="Tahoma" w:hAnsi="Tahoma" w:cs="Tahoma"/>
          <w:sz w:val="32"/>
          <w:szCs w:val="32"/>
        </w:rPr>
        <w:t>&gt;</w:t>
      </w:r>
    </w:p>
    <w:p w14:paraId="7A63A58B" w14:textId="6C55A721" w:rsidR="00CD3986" w:rsidRDefault="00AA024D">
      <w:pPr>
        <w:pStyle w:val="Ttulo"/>
        <w:spacing w:line="360" w:lineRule="auto"/>
        <w:jc w:val="right"/>
        <w:rPr>
          <w:rFonts w:ascii="Tahoma" w:eastAsia="Tahoma" w:hAnsi="Tahoma" w:cs="Tahoma"/>
          <w:sz w:val="24"/>
          <w:szCs w:val="24"/>
        </w:rPr>
      </w:pPr>
      <w:r>
        <w:rPr>
          <w:rFonts w:ascii="Tahoma" w:eastAsia="Tahoma" w:hAnsi="Tahoma" w:cs="Tahoma"/>
          <w:sz w:val="24"/>
          <w:szCs w:val="24"/>
        </w:rPr>
        <w:t>&lt;</w:t>
      </w:r>
      <w:r w:rsidR="00901AFC">
        <w:rPr>
          <w:rFonts w:ascii="Tahoma" w:eastAsia="Tahoma" w:hAnsi="Tahoma" w:cs="Tahoma"/>
          <w:sz w:val="24"/>
          <w:szCs w:val="24"/>
        </w:rPr>
        <w:t>Solution IPS</w:t>
      </w:r>
      <w:r>
        <w:rPr>
          <w:rFonts w:ascii="Tahoma" w:eastAsia="Tahoma" w:hAnsi="Tahoma" w:cs="Tahoma"/>
          <w:sz w:val="24"/>
          <w:szCs w:val="24"/>
        </w:rPr>
        <w:t>&gt;</w:t>
      </w:r>
    </w:p>
    <w:p w14:paraId="5BD2C2DA" w14:textId="619C1108" w:rsidR="00CD3986" w:rsidRDefault="00AA024D">
      <w:pPr>
        <w:pStyle w:val="Ttulo"/>
        <w:spacing w:line="360" w:lineRule="auto"/>
        <w:jc w:val="right"/>
        <w:rPr>
          <w:rFonts w:ascii="Tahoma" w:eastAsia="Tahoma" w:hAnsi="Tahoma" w:cs="Tahoma"/>
          <w:sz w:val="24"/>
          <w:szCs w:val="24"/>
        </w:rPr>
      </w:pPr>
      <w:r>
        <w:rPr>
          <w:rFonts w:ascii="Tahoma" w:eastAsia="Tahoma" w:hAnsi="Tahoma" w:cs="Tahoma"/>
          <w:sz w:val="24"/>
          <w:szCs w:val="24"/>
        </w:rPr>
        <w:t>Versión: &lt;</w:t>
      </w:r>
      <w:r w:rsidR="00901AFC">
        <w:rPr>
          <w:rFonts w:ascii="Tahoma" w:eastAsia="Tahoma" w:hAnsi="Tahoma" w:cs="Tahoma"/>
          <w:sz w:val="24"/>
          <w:szCs w:val="24"/>
        </w:rPr>
        <w:t>1.0.0</w:t>
      </w:r>
      <w:r>
        <w:rPr>
          <w:rFonts w:ascii="Tahoma" w:eastAsia="Tahoma" w:hAnsi="Tahoma" w:cs="Tahoma"/>
          <w:sz w:val="24"/>
          <w:szCs w:val="24"/>
        </w:rPr>
        <w:t>&gt;</w:t>
      </w:r>
    </w:p>
    <w:p w14:paraId="3F89FAB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631572"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3A7249"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43F1304"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2C958A5"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5A83C3" w14:textId="77777777" w:rsidR="00CD3986" w:rsidRDefault="00AA024D">
      <w:pPr>
        <w:widowControl/>
        <w:pBdr>
          <w:top w:val="nil"/>
          <w:left w:val="nil"/>
          <w:bottom w:val="nil"/>
          <w:right w:val="nil"/>
          <w:between w:val="nil"/>
        </w:pBdr>
        <w:spacing w:after="0" w:line="240" w:lineRule="auto"/>
        <w:jc w:val="both"/>
        <w:rPr>
          <w:rFonts w:ascii="Arial" w:eastAsia="Arial" w:hAnsi="Arial" w:cs="Arial"/>
          <w:b/>
          <w:i/>
          <w:color w:val="3333FF"/>
          <w:sz w:val="20"/>
          <w:szCs w:val="20"/>
        </w:rPr>
      </w:pPr>
      <w:r>
        <w:rPr>
          <w:rFonts w:ascii="Arial" w:eastAsia="Arial" w:hAnsi="Arial" w:cs="Arial"/>
          <w:i/>
          <w:color w:val="3333FF"/>
          <w:sz w:val="20"/>
          <w:szCs w:val="20"/>
        </w:rPr>
        <w:t xml:space="preserve">Este documento corresponde al manual de usuario del sistema en el que se explican las diferentes funcionales, aquí se debe tener en cuenta el orden lógico en la explicación de las funcionalidades, la claridad de </w:t>
      </w:r>
      <w:r>
        <w:rPr>
          <w:rFonts w:ascii="Arial" w:eastAsia="Arial" w:hAnsi="Arial" w:cs="Arial"/>
          <w:b/>
          <w:i/>
          <w:color w:val="3333FF"/>
          <w:sz w:val="20"/>
          <w:szCs w:val="20"/>
        </w:rPr>
        <w:t>estas y si se requieren manuales diferentes en caso de tener varios usuarios, ya que acciones que realiza un administrador no deberían estar en el manual de un usuario básico.</w:t>
      </w:r>
    </w:p>
    <w:p w14:paraId="487DB72A" w14:textId="77777777" w:rsidR="00CD3986" w:rsidRDefault="00CD3986">
      <w:pPr>
        <w:pBdr>
          <w:top w:val="nil"/>
          <w:left w:val="nil"/>
          <w:bottom w:val="nil"/>
          <w:right w:val="nil"/>
          <w:between w:val="nil"/>
        </w:pBdr>
        <w:tabs>
          <w:tab w:val="left" w:pos="426"/>
        </w:tabs>
        <w:spacing w:after="0" w:line="240" w:lineRule="auto"/>
        <w:jc w:val="both"/>
        <w:rPr>
          <w:rFonts w:ascii="Arial" w:eastAsia="Arial" w:hAnsi="Arial" w:cs="Arial"/>
          <w:b/>
          <w:i/>
          <w:color w:val="0000FF"/>
          <w:sz w:val="20"/>
          <w:szCs w:val="20"/>
        </w:rPr>
      </w:pPr>
    </w:p>
    <w:p w14:paraId="19E8B29B" w14:textId="77777777" w:rsidR="00CD3986" w:rsidRDefault="00AA024D">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b/>
          <w:i/>
          <w:color w:val="0000FF"/>
          <w:sz w:val="20"/>
          <w:szCs w:val="20"/>
        </w:rPr>
        <w:t xml:space="preserve">NOTA: </w:t>
      </w:r>
      <w:r>
        <w:rPr>
          <w:rFonts w:ascii="Arial" w:eastAsia="Arial" w:hAnsi="Arial" w:cs="Arial"/>
          <w:i/>
          <w:color w:val="0000FF"/>
          <w:sz w:val="20"/>
          <w:szCs w:val="20"/>
        </w:rPr>
        <w:t xml:space="preserve">Este y el resto de </w:t>
      </w:r>
      <w:proofErr w:type="gramStart"/>
      <w:r>
        <w:rPr>
          <w:rFonts w:ascii="Arial" w:eastAsia="Arial" w:hAnsi="Arial" w:cs="Arial"/>
          <w:i/>
          <w:color w:val="0000FF"/>
          <w:sz w:val="20"/>
          <w:szCs w:val="20"/>
        </w:rPr>
        <w:t>textos</w:t>
      </w:r>
      <w:proofErr w:type="gramEnd"/>
      <w:r>
        <w:rPr>
          <w:rFonts w:ascii="Arial" w:eastAsia="Arial" w:hAnsi="Arial" w:cs="Arial"/>
          <w:i/>
          <w:color w:val="0000FF"/>
          <w:sz w:val="20"/>
          <w:szCs w:val="20"/>
        </w:rPr>
        <w:t xml:space="preserve">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w:t>
      </w:r>
      <w:proofErr w:type="gramStart"/>
      <w:r>
        <w:rPr>
          <w:rFonts w:ascii="Arial" w:eastAsia="Arial" w:hAnsi="Arial" w:cs="Arial"/>
          <w:i/>
          <w:color w:val="0000FF"/>
          <w:sz w:val="20"/>
          <w:szCs w:val="20"/>
        </w:rPr>
        <w:t>del mismo</w:t>
      </w:r>
      <w:proofErr w:type="gramEnd"/>
      <w:r>
        <w:rPr>
          <w:rFonts w:ascii="Arial" w:eastAsia="Arial" w:hAnsi="Arial" w:cs="Arial"/>
          <w:i/>
          <w:color w:val="0000FF"/>
          <w:sz w:val="20"/>
          <w:szCs w:val="20"/>
        </w:rPr>
        <w:t xml:space="preserve"> ni alterar el orden anexando o eliminando secciones sin previa autorización, en caso de que existan secciones que no requieran su diligenciamiento, se debe agregar la sigla NA (No Aplica)</w:t>
      </w:r>
    </w:p>
    <w:p w14:paraId="0F18B0D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143E07F"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08462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C78DE4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3F3160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A160D7"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D0CDE77"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BF4436"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A8A25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D67909C"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237754"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A5B65F" w14:textId="77777777" w:rsidR="00CD3986" w:rsidRDefault="00AA024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305220B9"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bl>
      <w:tblPr>
        <w:tblStyle w:val="a"/>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1050"/>
        <w:gridCol w:w="1365"/>
        <w:gridCol w:w="1171"/>
        <w:gridCol w:w="1376"/>
        <w:gridCol w:w="1138"/>
        <w:gridCol w:w="1416"/>
      </w:tblGrid>
      <w:tr w:rsidR="00CD3986" w14:paraId="4E71CAA7" w14:textId="77777777" w:rsidTr="00F40D70">
        <w:trPr>
          <w:trHeight w:val="280"/>
          <w:jc w:val="center"/>
        </w:trPr>
        <w:tc>
          <w:tcPr>
            <w:tcW w:w="1129" w:type="dxa"/>
            <w:vMerge w:val="restart"/>
            <w:shd w:val="clear" w:color="auto" w:fill="CCCCCC"/>
            <w:vAlign w:val="center"/>
          </w:tcPr>
          <w:p w14:paraId="59BE1440"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415" w:type="dxa"/>
            <w:gridSpan w:val="2"/>
            <w:shd w:val="clear" w:color="auto" w:fill="CCCCCC"/>
            <w:vAlign w:val="center"/>
          </w:tcPr>
          <w:p w14:paraId="6C1BBA2F"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47" w:type="dxa"/>
            <w:gridSpan w:val="2"/>
            <w:shd w:val="clear" w:color="auto" w:fill="CCCCCC"/>
            <w:vAlign w:val="center"/>
          </w:tcPr>
          <w:p w14:paraId="7EC27C3B"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554" w:type="dxa"/>
            <w:gridSpan w:val="2"/>
            <w:shd w:val="clear" w:color="auto" w:fill="CCCCCC"/>
            <w:vAlign w:val="center"/>
          </w:tcPr>
          <w:p w14:paraId="0624D7A7"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CD3986" w14:paraId="59EE9FE7" w14:textId="77777777" w:rsidTr="00F40D70">
        <w:trPr>
          <w:trHeight w:val="300"/>
          <w:jc w:val="center"/>
        </w:trPr>
        <w:tc>
          <w:tcPr>
            <w:tcW w:w="1129" w:type="dxa"/>
            <w:vMerge/>
            <w:shd w:val="clear" w:color="auto" w:fill="CCCCCC"/>
            <w:vAlign w:val="center"/>
          </w:tcPr>
          <w:p w14:paraId="7E785037" w14:textId="77777777" w:rsidR="00CD3986" w:rsidRDefault="00CD3986">
            <w:pPr>
              <w:pBdr>
                <w:top w:val="nil"/>
                <w:left w:val="nil"/>
                <w:bottom w:val="nil"/>
                <w:right w:val="nil"/>
                <w:between w:val="nil"/>
              </w:pBdr>
              <w:spacing w:after="0"/>
              <w:rPr>
                <w:rFonts w:ascii="Arial" w:eastAsia="Arial" w:hAnsi="Arial" w:cs="Arial"/>
                <w:b/>
                <w:color w:val="000000"/>
                <w:sz w:val="18"/>
                <w:szCs w:val="18"/>
              </w:rPr>
            </w:pPr>
          </w:p>
        </w:tc>
        <w:tc>
          <w:tcPr>
            <w:tcW w:w="1050" w:type="dxa"/>
            <w:shd w:val="clear" w:color="auto" w:fill="CCCCCC"/>
            <w:vAlign w:val="center"/>
          </w:tcPr>
          <w:p w14:paraId="68AA4F3B"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68AE7102"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07324D1F"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76" w:type="dxa"/>
            <w:shd w:val="clear" w:color="auto" w:fill="CCCCCC"/>
            <w:vAlign w:val="center"/>
          </w:tcPr>
          <w:p w14:paraId="2FC54740"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38" w:type="dxa"/>
            <w:shd w:val="clear" w:color="auto" w:fill="CCCCCC"/>
            <w:vAlign w:val="center"/>
          </w:tcPr>
          <w:p w14:paraId="3E4B2370"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639B5A93"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D3986" w14:paraId="1B2089D3" w14:textId="77777777" w:rsidTr="00F40D70">
        <w:trPr>
          <w:trHeight w:val="220"/>
          <w:jc w:val="center"/>
        </w:trPr>
        <w:tc>
          <w:tcPr>
            <w:tcW w:w="1129" w:type="dxa"/>
          </w:tcPr>
          <w:p w14:paraId="32794D57" w14:textId="349B1CAF" w:rsidR="00CD3986" w:rsidRPr="00F40D70" w:rsidRDefault="00F40D70">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1.0</w:t>
            </w:r>
          </w:p>
        </w:tc>
        <w:tc>
          <w:tcPr>
            <w:tcW w:w="1050" w:type="dxa"/>
          </w:tcPr>
          <w:p w14:paraId="7298D613" w14:textId="0EF08835" w:rsidR="00CD3986" w:rsidRPr="00F40D70" w:rsidRDefault="00F40D70">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25/05/2022</w:t>
            </w:r>
          </w:p>
        </w:tc>
        <w:tc>
          <w:tcPr>
            <w:tcW w:w="1365" w:type="dxa"/>
          </w:tcPr>
          <w:p w14:paraId="6C597E14" w14:textId="54EE23CA" w:rsidR="00CD3986" w:rsidRPr="00F40D70" w:rsidRDefault="00F40D70">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Julián Franco</w:t>
            </w:r>
          </w:p>
        </w:tc>
        <w:tc>
          <w:tcPr>
            <w:tcW w:w="1171" w:type="dxa"/>
          </w:tcPr>
          <w:p w14:paraId="4046A3C0" w14:textId="77777777" w:rsidR="00CD3986" w:rsidRPr="00F40D70" w:rsidRDefault="00AA024D">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376" w:type="dxa"/>
          </w:tcPr>
          <w:p w14:paraId="7104D889" w14:textId="77777777" w:rsidR="00CD3986" w:rsidRPr="00F40D70" w:rsidRDefault="00AA024D">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c>
          <w:tcPr>
            <w:tcW w:w="1138" w:type="dxa"/>
          </w:tcPr>
          <w:p w14:paraId="61F3ED2A" w14:textId="77777777" w:rsidR="00CD3986" w:rsidRPr="00F40D70" w:rsidRDefault="00AA024D">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w:t>
            </w:r>
            <w:proofErr w:type="spellStart"/>
            <w:r w:rsidRPr="00F40D70">
              <w:rPr>
                <w:rFonts w:ascii="Arial" w:eastAsia="Arial" w:hAnsi="Arial" w:cs="Arial"/>
                <w:color w:val="000000" w:themeColor="text1"/>
                <w:sz w:val="16"/>
                <w:szCs w:val="16"/>
              </w:rPr>
              <w:t>dd</w:t>
            </w:r>
            <w:proofErr w:type="spellEnd"/>
            <w:r w:rsidRPr="00F40D70">
              <w:rPr>
                <w:rFonts w:ascii="Arial" w:eastAsia="Arial" w:hAnsi="Arial" w:cs="Arial"/>
                <w:color w:val="000000" w:themeColor="text1"/>
                <w:sz w:val="16"/>
                <w:szCs w:val="16"/>
              </w:rPr>
              <w:t>/mm/</w:t>
            </w:r>
            <w:proofErr w:type="spellStart"/>
            <w:r w:rsidRPr="00F40D70">
              <w:rPr>
                <w:rFonts w:ascii="Arial" w:eastAsia="Arial" w:hAnsi="Arial" w:cs="Arial"/>
                <w:color w:val="000000" w:themeColor="text1"/>
                <w:sz w:val="16"/>
                <w:szCs w:val="16"/>
              </w:rPr>
              <w:t>aa</w:t>
            </w:r>
            <w:proofErr w:type="spellEnd"/>
            <w:r w:rsidRPr="00F40D70">
              <w:rPr>
                <w:rFonts w:ascii="Arial" w:eastAsia="Arial" w:hAnsi="Arial" w:cs="Arial"/>
                <w:color w:val="000000" w:themeColor="text1"/>
                <w:sz w:val="16"/>
                <w:szCs w:val="16"/>
              </w:rPr>
              <w:t>&gt;</w:t>
            </w:r>
          </w:p>
        </w:tc>
        <w:tc>
          <w:tcPr>
            <w:tcW w:w="1416" w:type="dxa"/>
          </w:tcPr>
          <w:p w14:paraId="65DE4596" w14:textId="77777777" w:rsidR="00CD3986" w:rsidRPr="00F40D70" w:rsidRDefault="00AA024D">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r>
      <w:tr w:rsidR="00CD3986" w14:paraId="37CEBE92" w14:textId="77777777" w:rsidTr="00F40D70">
        <w:trPr>
          <w:trHeight w:val="300"/>
          <w:jc w:val="center"/>
        </w:trPr>
        <w:tc>
          <w:tcPr>
            <w:tcW w:w="1129" w:type="dxa"/>
          </w:tcPr>
          <w:p w14:paraId="4A542092"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18724E5E"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4353101"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7A5F0CB"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74137848"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29FA4883"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01BC81DD"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r>
      <w:tr w:rsidR="00CD3986" w14:paraId="77BA0BD1" w14:textId="77777777" w:rsidTr="00F40D70">
        <w:trPr>
          <w:trHeight w:val="280"/>
          <w:jc w:val="center"/>
        </w:trPr>
        <w:tc>
          <w:tcPr>
            <w:tcW w:w="1129" w:type="dxa"/>
          </w:tcPr>
          <w:p w14:paraId="1171C53B"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54A818E9"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FD0907D"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0F43F031"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3C62470A"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214C302A"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02E07375"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r>
      <w:tr w:rsidR="00CD3986" w14:paraId="6A9687FE" w14:textId="77777777" w:rsidTr="00F40D70">
        <w:trPr>
          <w:trHeight w:val="280"/>
          <w:jc w:val="center"/>
        </w:trPr>
        <w:tc>
          <w:tcPr>
            <w:tcW w:w="1129" w:type="dxa"/>
          </w:tcPr>
          <w:p w14:paraId="37645999"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1FCE1920"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0A6B299"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561E667B"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674E60C9"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44E3F2A2"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77E0151A"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r>
      <w:tr w:rsidR="00CD3986" w14:paraId="6A37F883" w14:textId="77777777" w:rsidTr="00F40D70">
        <w:trPr>
          <w:trHeight w:val="60"/>
          <w:jc w:val="center"/>
        </w:trPr>
        <w:tc>
          <w:tcPr>
            <w:tcW w:w="1129" w:type="dxa"/>
          </w:tcPr>
          <w:p w14:paraId="2BEC1DBA"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1C3D251D"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0C59A61"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67C07B10"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5E3E1085"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0E0C93E3"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3922F94" w14:textId="77777777" w:rsidR="00CD3986" w:rsidRDefault="00CD3986">
            <w:pPr>
              <w:pBdr>
                <w:top w:val="nil"/>
                <w:left w:val="nil"/>
                <w:bottom w:val="nil"/>
                <w:right w:val="nil"/>
                <w:between w:val="nil"/>
              </w:pBdr>
              <w:spacing w:after="0" w:line="240" w:lineRule="auto"/>
              <w:rPr>
                <w:rFonts w:ascii="Arial" w:eastAsia="Arial" w:hAnsi="Arial" w:cs="Arial"/>
                <w:color w:val="000000"/>
                <w:sz w:val="20"/>
                <w:szCs w:val="20"/>
              </w:rPr>
            </w:pPr>
          </w:p>
        </w:tc>
      </w:tr>
    </w:tbl>
    <w:p w14:paraId="004598D4"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p w14:paraId="132D4C60"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p w14:paraId="4BD7A9B9" w14:textId="77777777" w:rsidR="00CD3986" w:rsidRDefault="00AA024D">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2B970B44" w14:textId="77777777" w:rsidR="00CD3986" w:rsidRDefault="00CD3986">
      <w:pPr>
        <w:pBdr>
          <w:top w:val="nil"/>
          <w:left w:val="nil"/>
          <w:bottom w:val="nil"/>
          <w:right w:val="nil"/>
          <w:between w:val="nil"/>
        </w:pBdr>
        <w:spacing w:after="0" w:line="240" w:lineRule="auto"/>
        <w:rPr>
          <w:rFonts w:ascii="Arial" w:eastAsia="Arial" w:hAnsi="Arial" w:cs="Arial"/>
          <w:b/>
          <w:color w:val="000000"/>
          <w:sz w:val="24"/>
          <w:szCs w:val="24"/>
        </w:rPr>
      </w:pPr>
    </w:p>
    <w:tbl>
      <w:tblPr>
        <w:tblStyle w:val="a0"/>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CD3986" w14:paraId="7AA09AE5" w14:textId="77777777">
        <w:trPr>
          <w:jc w:val="center"/>
        </w:trPr>
        <w:tc>
          <w:tcPr>
            <w:tcW w:w="1069" w:type="dxa"/>
            <w:shd w:val="clear" w:color="auto" w:fill="CCCCCC"/>
            <w:vAlign w:val="center"/>
          </w:tcPr>
          <w:p w14:paraId="5C9804D2"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4EFDD351" w14:textId="77777777" w:rsidR="00CD3986" w:rsidRDefault="00AA024D">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CD3986" w14:paraId="33714787" w14:textId="77777777">
        <w:trPr>
          <w:jc w:val="center"/>
        </w:trPr>
        <w:tc>
          <w:tcPr>
            <w:tcW w:w="1069" w:type="dxa"/>
          </w:tcPr>
          <w:p w14:paraId="7E63468A" w14:textId="638D2B5B" w:rsidR="00CD3986" w:rsidRPr="00083A4D" w:rsidRDefault="00083A4D">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1.0</w:t>
            </w:r>
          </w:p>
        </w:tc>
        <w:tc>
          <w:tcPr>
            <w:tcW w:w="7521" w:type="dxa"/>
          </w:tcPr>
          <w:p w14:paraId="41960602" w14:textId="078F47D9" w:rsidR="00CD3986" w:rsidRPr="00083A4D" w:rsidRDefault="00083A4D">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 xml:space="preserve">Se describe el proceso </w:t>
            </w:r>
            <w:r w:rsidR="007512C8">
              <w:rPr>
                <w:rFonts w:ascii="Arial" w:eastAsia="Arial" w:hAnsi="Arial" w:cs="Arial"/>
                <w:color w:val="000000" w:themeColor="text1"/>
                <w:sz w:val="16"/>
                <w:szCs w:val="16"/>
              </w:rPr>
              <w:t xml:space="preserve">inicial </w:t>
            </w:r>
            <w:r w:rsidRPr="00083A4D">
              <w:rPr>
                <w:rFonts w:ascii="Arial" w:eastAsia="Arial" w:hAnsi="Arial" w:cs="Arial"/>
                <w:color w:val="000000" w:themeColor="text1"/>
                <w:sz w:val="16"/>
                <w:szCs w:val="16"/>
              </w:rPr>
              <w:t>para usar el módulo de Fonoaudiología</w:t>
            </w:r>
          </w:p>
        </w:tc>
      </w:tr>
      <w:tr w:rsidR="00CD3986" w14:paraId="2319A727" w14:textId="77777777">
        <w:trPr>
          <w:jc w:val="center"/>
        </w:trPr>
        <w:tc>
          <w:tcPr>
            <w:tcW w:w="1069" w:type="dxa"/>
          </w:tcPr>
          <w:p w14:paraId="1BD1E6DA"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5E9206BF"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r>
      <w:tr w:rsidR="00CD3986" w14:paraId="19D47F88" w14:textId="77777777">
        <w:trPr>
          <w:jc w:val="center"/>
        </w:trPr>
        <w:tc>
          <w:tcPr>
            <w:tcW w:w="1069" w:type="dxa"/>
          </w:tcPr>
          <w:p w14:paraId="2A2E4DE0"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D6E4186"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r>
      <w:tr w:rsidR="00CD3986" w14:paraId="0F40BCC2" w14:textId="77777777">
        <w:trPr>
          <w:jc w:val="center"/>
        </w:trPr>
        <w:tc>
          <w:tcPr>
            <w:tcW w:w="1069" w:type="dxa"/>
          </w:tcPr>
          <w:p w14:paraId="082D53AF"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DF01ACB"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r>
      <w:tr w:rsidR="00CD3986" w14:paraId="6E119F85" w14:textId="77777777">
        <w:trPr>
          <w:jc w:val="center"/>
        </w:trPr>
        <w:tc>
          <w:tcPr>
            <w:tcW w:w="1069" w:type="dxa"/>
          </w:tcPr>
          <w:p w14:paraId="41961E3E"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3712FA1B"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r>
      <w:tr w:rsidR="00CD3986" w14:paraId="53D4A08D" w14:textId="77777777">
        <w:trPr>
          <w:jc w:val="center"/>
        </w:trPr>
        <w:tc>
          <w:tcPr>
            <w:tcW w:w="1069" w:type="dxa"/>
          </w:tcPr>
          <w:p w14:paraId="3521969F"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49C1B6A" w14:textId="77777777" w:rsidR="00CD3986" w:rsidRDefault="00CD3986">
            <w:pPr>
              <w:pBdr>
                <w:top w:val="nil"/>
                <w:left w:val="nil"/>
                <w:bottom w:val="nil"/>
                <w:right w:val="nil"/>
                <w:between w:val="nil"/>
              </w:pBdr>
              <w:spacing w:after="0" w:line="240" w:lineRule="auto"/>
              <w:rPr>
                <w:rFonts w:ascii="Arial" w:eastAsia="Arial" w:hAnsi="Arial" w:cs="Arial"/>
                <w:color w:val="000000"/>
                <w:sz w:val="24"/>
                <w:szCs w:val="24"/>
              </w:rPr>
            </w:pPr>
          </w:p>
        </w:tc>
      </w:tr>
    </w:tbl>
    <w:p w14:paraId="1F202268"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D4B9D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E925B9"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858F6C8"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0048E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DFA5FA5"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9343BF2"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EC8842"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434218B"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F7BBF9"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F2F735"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402652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AEE514C"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3B18DD3"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D9AC0D9"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E545EF"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AB8BA77"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BD63C7F"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DBC919"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BEB2C0"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4DC5474" w14:textId="77777777" w:rsidR="00CD3986" w:rsidRDefault="00CD3986">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A0C4C7" w14:textId="77777777" w:rsidR="00CD3986" w:rsidRDefault="00AA024D">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20307338"/>
        <w:docPartObj>
          <w:docPartGallery w:val="Table of Contents"/>
          <w:docPartUnique/>
        </w:docPartObj>
      </w:sdtPr>
      <w:sdtEndPr/>
      <w:sdtContent>
        <w:p w14:paraId="69A9C994" w14:textId="77777777" w:rsidR="00CD3986" w:rsidRDefault="00AA024D">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31A710F4" w14:textId="77777777" w:rsidR="00CD3986" w:rsidRDefault="00BE41D1">
          <w:pPr>
            <w:pBdr>
              <w:top w:val="nil"/>
              <w:left w:val="nil"/>
              <w:bottom w:val="nil"/>
              <w:right w:val="nil"/>
              <w:between w:val="nil"/>
            </w:pBdr>
            <w:tabs>
              <w:tab w:val="right" w:pos="8494"/>
            </w:tabs>
            <w:spacing w:after="100"/>
            <w:rPr>
              <w:color w:val="000000"/>
            </w:rPr>
          </w:pPr>
          <w:hyperlink w:anchor="_1fob9te">
            <w:r w:rsidR="00AA024D">
              <w:rPr>
                <w:rFonts w:ascii="Arial" w:eastAsia="Arial" w:hAnsi="Arial" w:cs="Arial"/>
                <w:color w:val="000000"/>
              </w:rPr>
              <w:t>2. Alcance</w:t>
            </w:r>
          </w:hyperlink>
          <w:hyperlink w:anchor="_1fob9te">
            <w:r w:rsidR="00AA024D">
              <w:rPr>
                <w:color w:val="000000"/>
              </w:rPr>
              <w:tab/>
              <w:t>4</w:t>
            </w:r>
          </w:hyperlink>
        </w:p>
        <w:p w14:paraId="7142207A" w14:textId="77777777" w:rsidR="00CD3986" w:rsidRDefault="00BE41D1">
          <w:pPr>
            <w:pBdr>
              <w:top w:val="nil"/>
              <w:left w:val="nil"/>
              <w:bottom w:val="nil"/>
              <w:right w:val="nil"/>
              <w:between w:val="nil"/>
            </w:pBdr>
            <w:tabs>
              <w:tab w:val="right" w:pos="8494"/>
            </w:tabs>
            <w:spacing w:after="100"/>
            <w:rPr>
              <w:color w:val="000000"/>
            </w:rPr>
          </w:pPr>
          <w:hyperlink w:anchor="_3znysh7">
            <w:r w:rsidR="00AA024D">
              <w:rPr>
                <w:rFonts w:ascii="Arial" w:eastAsia="Arial" w:hAnsi="Arial" w:cs="Arial"/>
                <w:color w:val="000000"/>
              </w:rPr>
              <w:t>3. Definiciones, Siglas y Abreviaturas</w:t>
            </w:r>
          </w:hyperlink>
          <w:hyperlink w:anchor="_3znysh7">
            <w:r w:rsidR="00AA024D">
              <w:rPr>
                <w:color w:val="000000"/>
              </w:rPr>
              <w:tab/>
              <w:t>4</w:t>
            </w:r>
          </w:hyperlink>
        </w:p>
        <w:p w14:paraId="10E4DF3C" w14:textId="77777777" w:rsidR="00CD3986" w:rsidRDefault="00BE41D1">
          <w:pPr>
            <w:pBdr>
              <w:top w:val="nil"/>
              <w:left w:val="nil"/>
              <w:bottom w:val="nil"/>
              <w:right w:val="nil"/>
              <w:between w:val="nil"/>
            </w:pBdr>
            <w:tabs>
              <w:tab w:val="right" w:pos="8494"/>
            </w:tabs>
            <w:spacing w:after="100"/>
            <w:rPr>
              <w:color w:val="000000"/>
            </w:rPr>
          </w:pPr>
          <w:hyperlink w:anchor="_2et92p0">
            <w:r w:rsidR="00AA024D">
              <w:rPr>
                <w:rFonts w:ascii="Arial" w:eastAsia="Arial" w:hAnsi="Arial" w:cs="Arial"/>
                <w:color w:val="000000"/>
              </w:rPr>
              <w:t>4. Responsables e involucrados</w:t>
            </w:r>
          </w:hyperlink>
          <w:hyperlink w:anchor="_2et92p0">
            <w:r w:rsidR="00AA024D">
              <w:rPr>
                <w:color w:val="000000"/>
              </w:rPr>
              <w:tab/>
              <w:t>4</w:t>
            </w:r>
          </w:hyperlink>
        </w:p>
        <w:p w14:paraId="3754BE77" w14:textId="77777777" w:rsidR="00CD3986" w:rsidRDefault="00BE41D1">
          <w:pPr>
            <w:pBdr>
              <w:top w:val="nil"/>
              <w:left w:val="nil"/>
              <w:bottom w:val="nil"/>
              <w:right w:val="nil"/>
              <w:between w:val="nil"/>
            </w:pBdr>
            <w:tabs>
              <w:tab w:val="right" w:pos="8494"/>
            </w:tabs>
            <w:spacing w:after="100"/>
            <w:rPr>
              <w:color w:val="000000"/>
            </w:rPr>
          </w:pPr>
          <w:hyperlink w:anchor="_tyjcwt">
            <w:r w:rsidR="00AA024D">
              <w:rPr>
                <w:rFonts w:ascii="Arial" w:eastAsia="Arial" w:hAnsi="Arial" w:cs="Arial"/>
                <w:color w:val="000000"/>
              </w:rPr>
              <w:t>5. Roles y Usuarios</w:t>
            </w:r>
          </w:hyperlink>
          <w:hyperlink w:anchor="_tyjcwt">
            <w:r w:rsidR="00AA024D">
              <w:rPr>
                <w:color w:val="000000"/>
              </w:rPr>
              <w:tab/>
              <w:t>4</w:t>
            </w:r>
          </w:hyperlink>
        </w:p>
        <w:p w14:paraId="491BA183" w14:textId="77777777" w:rsidR="00CD3986" w:rsidRDefault="00BE41D1">
          <w:pPr>
            <w:pBdr>
              <w:top w:val="nil"/>
              <w:left w:val="nil"/>
              <w:bottom w:val="nil"/>
              <w:right w:val="nil"/>
              <w:between w:val="nil"/>
            </w:pBdr>
            <w:tabs>
              <w:tab w:val="right" w:pos="8494"/>
            </w:tabs>
            <w:spacing w:after="100"/>
            <w:ind w:left="220"/>
            <w:rPr>
              <w:color w:val="000000"/>
            </w:rPr>
          </w:pPr>
          <w:hyperlink w:anchor="_3dy6vkm">
            <w:r w:rsidR="00AA024D">
              <w:rPr>
                <w:rFonts w:ascii="Arial" w:eastAsia="Arial" w:hAnsi="Arial" w:cs="Arial"/>
                <w:color w:val="000000"/>
              </w:rPr>
              <w:t>5.1 Usuarios</w:t>
            </w:r>
          </w:hyperlink>
          <w:hyperlink w:anchor="_3dy6vkm">
            <w:r w:rsidR="00AA024D">
              <w:rPr>
                <w:color w:val="000000"/>
              </w:rPr>
              <w:tab/>
              <w:t>4</w:t>
            </w:r>
          </w:hyperlink>
        </w:p>
        <w:p w14:paraId="441006F7" w14:textId="77777777" w:rsidR="00CD3986" w:rsidRDefault="00BE41D1">
          <w:pPr>
            <w:pBdr>
              <w:top w:val="nil"/>
              <w:left w:val="nil"/>
              <w:bottom w:val="nil"/>
              <w:right w:val="nil"/>
              <w:between w:val="nil"/>
            </w:pBdr>
            <w:tabs>
              <w:tab w:val="right" w:pos="8494"/>
            </w:tabs>
            <w:spacing w:after="100"/>
            <w:ind w:left="220"/>
            <w:rPr>
              <w:color w:val="000000"/>
            </w:rPr>
          </w:pPr>
          <w:hyperlink w:anchor="_1t3h5sf">
            <w:r w:rsidR="00AA024D">
              <w:rPr>
                <w:rFonts w:ascii="Arial" w:eastAsia="Arial" w:hAnsi="Arial" w:cs="Arial"/>
                <w:color w:val="000000"/>
              </w:rPr>
              <w:t>5.2 Roles</w:t>
            </w:r>
          </w:hyperlink>
          <w:hyperlink w:anchor="_1t3h5sf">
            <w:r w:rsidR="00AA024D">
              <w:rPr>
                <w:color w:val="000000"/>
              </w:rPr>
              <w:tab/>
              <w:t>4</w:t>
            </w:r>
          </w:hyperlink>
        </w:p>
        <w:p w14:paraId="35E80C8B" w14:textId="77777777" w:rsidR="00CD3986" w:rsidRDefault="00BE41D1">
          <w:pPr>
            <w:pBdr>
              <w:top w:val="nil"/>
              <w:left w:val="nil"/>
              <w:bottom w:val="nil"/>
              <w:right w:val="nil"/>
              <w:between w:val="nil"/>
            </w:pBdr>
            <w:tabs>
              <w:tab w:val="right" w:pos="8494"/>
            </w:tabs>
            <w:spacing w:after="100"/>
            <w:rPr>
              <w:color w:val="000000"/>
            </w:rPr>
          </w:pPr>
          <w:hyperlink w:anchor="_4d34og8">
            <w:r w:rsidR="00AA024D">
              <w:rPr>
                <w:rFonts w:ascii="Arial" w:eastAsia="Arial" w:hAnsi="Arial" w:cs="Arial"/>
                <w:color w:val="000000"/>
              </w:rPr>
              <w:t>6. Ingreso al Sistema</w:t>
            </w:r>
          </w:hyperlink>
          <w:hyperlink w:anchor="_4d34og8">
            <w:r w:rsidR="00AA024D">
              <w:rPr>
                <w:color w:val="000000"/>
              </w:rPr>
              <w:tab/>
              <w:t>4</w:t>
            </w:r>
          </w:hyperlink>
        </w:p>
        <w:p w14:paraId="22361008" w14:textId="77777777" w:rsidR="00CD3986" w:rsidRDefault="00BE41D1">
          <w:pPr>
            <w:pBdr>
              <w:top w:val="nil"/>
              <w:left w:val="nil"/>
              <w:bottom w:val="nil"/>
              <w:right w:val="nil"/>
              <w:between w:val="nil"/>
            </w:pBdr>
            <w:tabs>
              <w:tab w:val="right" w:pos="8494"/>
            </w:tabs>
            <w:spacing w:after="100"/>
            <w:rPr>
              <w:color w:val="000000"/>
            </w:rPr>
          </w:pPr>
          <w:hyperlink w:anchor="_2s8eyo1">
            <w:r w:rsidR="00AA024D">
              <w:rPr>
                <w:rFonts w:ascii="Arial" w:eastAsia="Arial" w:hAnsi="Arial" w:cs="Arial"/>
                <w:color w:val="000000"/>
              </w:rPr>
              <w:t>7. Navegación</w:t>
            </w:r>
          </w:hyperlink>
          <w:hyperlink w:anchor="_2s8eyo1">
            <w:r w:rsidR="00AA024D">
              <w:rPr>
                <w:color w:val="000000"/>
              </w:rPr>
              <w:tab/>
              <w:t>4</w:t>
            </w:r>
          </w:hyperlink>
        </w:p>
        <w:p w14:paraId="0F11CD17" w14:textId="77777777" w:rsidR="00CD3986" w:rsidRDefault="00BE41D1">
          <w:pPr>
            <w:pBdr>
              <w:top w:val="nil"/>
              <w:left w:val="nil"/>
              <w:bottom w:val="nil"/>
              <w:right w:val="nil"/>
              <w:between w:val="nil"/>
            </w:pBdr>
            <w:tabs>
              <w:tab w:val="right" w:pos="8494"/>
            </w:tabs>
            <w:spacing w:after="100"/>
            <w:rPr>
              <w:color w:val="000000"/>
            </w:rPr>
          </w:pPr>
          <w:hyperlink w:anchor="_17dp8vu">
            <w:r w:rsidR="00AA024D">
              <w:rPr>
                <w:rFonts w:ascii="Arial" w:eastAsia="Arial" w:hAnsi="Arial" w:cs="Arial"/>
                <w:color w:val="000000"/>
              </w:rPr>
              <w:t>8. Opciones, Módulos o Funcionalidades</w:t>
            </w:r>
          </w:hyperlink>
          <w:hyperlink w:anchor="_17dp8vu">
            <w:r w:rsidR="00AA024D">
              <w:rPr>
                <w:color w:val="000000"/>
              </w:rPr>
              <w:tab/>
              <w:t>4</w:t>
            </w:r>
          </w:hyperlink>
        </w:p>
        <w:p w14:paraId="38F59817"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3rdcrjn">
            <w:r w:rsidR="00AA024D">
              <w:rPr>
                <w:rFonts w:ascii="Arial" w:eastAsia="Arial" w:hAnsi="Arial" w:cs="Arial"/>
                <w:color w:val="000000"/>
              </w:rPr>
              <w:t>8.1</w:t>
            </w:r>
          </w:hyperlink>
          <w:hyperlink w:anchor="_3rdcrjn">
            <w:r w:rsidR="00AA024D">
              <w:rPr>
                <w:color w:val="000000"/>
              </w:rPr>
              <w:tab/>
            </w:r>
          </w:hyperlink>
          <w:r w:rsidR="00AA024D">
            <w:fldChar w:fldCharType="begin"/>
          </w:r>
          <w:r w:rsidR="00AA024D">
            <w:instrText xml:space="preserve"> PAGEREF _3rdcrjn \h </w:instrText>
          </w:r>
          <w:r w:rsidR="00AA024D">
            <w:fldChar w:fldCharType="separate"/>
          </w:r>
          <w:r w:rsidR="00AA024D">
            <w:rPr>
              <w:rFonts w:ascii="Arial" w:eastAsia="Arial" w:hAnsi="Arial" w:cs="Arial"/>
              <w:color w:val="000000"/>
            </w:rPr>
            <w:t>Opción 1:</w:t>
          </w:r>
          <w:r w:rsidR="00AA024D">
            <w:rPr>
              <w:color w:val="000000"/>
            </w:rPr>
            <w:tab/>
            <w:t>5</w:t>
          </w:r>
          <w:r w:rsidR="00AA024D">
            <w:fldChar w:fldCharType="end"/>
          </w:r>
        </w:p>
        <w:p w14:paraId="40D86EB1"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26in1rg">
            <w:r w:rsidR="00AA024D">
              <w:rPr>
                <w:rFonts w:ascii="Arial" w:eastAsia="Arial" w:hAnsi="Arial" w:cs="Arial"/>
                <w:color w:val="000000"/>
              </w:rPr>
              <w:t>8.2</w:t>
            </w:r>
          </w:hyperlink>
          <w:hyperlink w:anchor="_26in1rg">
            <w:r w:rsidR="00AA024D">
              <w:rPr>
                <w:color w:val="000000"/>
              </w:rPr>
              <w:tab/>
            </w:r>
          </w:hyperlink>
          <w:r w:rsidR="00AA024D">
            <w:fldChar w:fldCharType="begin"/>
          </w:r>
          <w:r w:rsidR="00AA024D">
            <w:instrText xml:space="preserve"> PAGEREF _26in1rg \h </w:instrText>
          </w:r>
          <w:r w:rsidR="00AA024D">
            <w:fldChar w:fldCharType="separate"/>
          </w:r>
          <w:r w:rsidR="00AA024D">
            <w:rPr>
              <w:rFonts w:ascii="Arial" w:eastAsia="Arial" w:hAnsi="Arial" w:cs="Arial"/>
              <w:color w:val="000000"/>
            </w:rPr>
            <w:t>Opción 2:</w:t>
          </w:r>
          <w:r w:rsidR="00AA024D">
            <w:rPr>
              <w:color w:val="000000"/>
            </w:rPr>
            <w:tab/>
            <w:t>5</w:t>
          </w:r>
          <w:r w:rsidR="00AA024D">
            <w:fldChar w:fldCharType="end"/>
          </w:r>
        </w:p>
        <w:p w14:paraId="4A1B48F4"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lnxbz9">
            <w:r w:rsidR="00AA024D">
              <w:rPr>
                <w:rFonts w:ascii="Arial" w:eastAsia="Arial" w:hAnsi="Arial" w:cs="Arial"/>
                <w:color w:val="000000"/>
              </w:rPr>
              <w:t>8.3</w:t>
            </w:r>
          </w:hyperlink>
          <w:hyperlink w:anchor="_lnxbz9">
            <w:r w:rsidR="00AA024D">
              <w:rPr>
                <w:color w:val="000000"/>
              </w:rPr>
              <w:tab/>
            </w:r>
          </w:hyperlink>
          <w:r w:rsidR="00AA024D">
            <w:fldChar w:fldCharType="begin"/>
          </w:r>
          <w:r w:rsidR="00AA024D">
            <w:instrText xml:space="preserve"> PAGEREF _lnxbz9 \h </w:instrText>
          </w:r>
          <w:r w:rsidR="00AA024D">
            <w:fldChar w:fldCharType="separate"/>
          </w:r>
          <w:r w:rsidR="00AA024D">
            <w:rPr>
              <w:rFonts w:ascii="Arial" w:eastAsia="Arial" w:hAnsi="Arial" w:cs="Arial"/>
              <w:color w:val="000000"/>
            </w:rPr>
            <w:t>Opción 3:</w:t>
          </w:r>
          <w:r w:rsidR="00AA024D">
            <w:rPr>
              <w:color w:val="000000"/>
            </w:rPr>
            <w:tab/>
            <w:t>5</w:t>
          </w:r>
          <w:r w:rsidR="00AA024D">
            <w:fldChar w:fldCharType="end"/>
          </w:r>
        </w:p>
        <w:p w14:paraId="13CA8B84"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35nkun2">
            <w:r w:rsidR="00AA024D">
              <w:rPr>
                <w:rFonts w:ascii="Arial" w:eastAsia="Arial" w:hAnsi="Arial" w:cs="Arial"/>
                <w:color w:val="000000"/>
              </w:rPr>
              <w:t>8.n</w:t>
            </w:r>
          </w:hyperlink>
          <w:hyperlink w:anchor="_35nkun2">
            <w:r w:rsidR="00AA024D">
              <w:rPr>
                <w:color w:val="000000"/>
              </w:rPr>
              <w:tab/>
            </w:r>
          </w:hyperlink>
          <w:r w:rsidR="00AA024D">
            <w:fldChar w:fldCharType="begin"/>
          </w:r>
          <w:r w:rsidR="00AA024D">
            <w:instrText xml:space="preserve"> PAGEREF _35nkun2 \h </w:instrText>
          </w:r>
          <w:r w:rsidR="00AA024D">
            <w:fldChar w:fldCharType="separate"/>
          </w:r>
          <w:r w:rsidR="00AA024D">
            <w:rPr>
              <w:rFonts w:ascii="Arial" w:eastAsia="Arial" w:hAnsi="Arial" w:cs="Arial"/>
              <w:color w:val="000000"/>
            </w:rPr>
            <w:t>Opción n:</w:t>
          </w:r>
          <w:r w:rsidR="00AA024D">
            <w:rPr>
              <w:color w:val="000000"/>
            </w:rPr>
            <w:tab/>
            <w:t>5</w:t>
          </w:r>
          <w:r w:rsidR="00AA024D">
            <w:fldChar w:fldCharType="end"/>
          </w:r>
        </w:p>
        <w:p w14:paraId="5C56F662" w14:textId="77777777" w:rsidR="00CD3986" w:rsidRDefault="00BE41D1">
          <w:pPr>
            <w:pBdr>
              <w:top w:val="nil"/>
              <w:left w:val="nil"/>
              <w:bottom w:val="nil"/>
              <w:right w:val="nil"/>
              <w:between w:val="nil"/>
            </w:pBdr>
            <w:tabs>
              <w:tab w:val="left" w:pos="440"/>
              <w:tab w:val="right" w:pos="8494"/>
            </w:tabs>
            <w:spacing w:after="100"/>
            <w:rPr>
              <w:color w:val="000000"/>
            </w:rPr>
          </w:pPr>
          <w:hyperlink w:anchor="_1ksv4uv">
            <w:r w:rsidR="00AA024D">
              <w:rPr>
                <w:rFonts w:ascii="Arial" w:eastAsia="Arial" w:hAnsi="Arial" w:cs="Arial"/>
                <w:color w:val="000000"/>
              </w:rPr>
              <w:t>9.</w:t>
            </w:r>
          </w:hyperlink>
          <w:hyperlink w:anchor="_1ksv4uv">
            <w:r w:rsidR="00AA024D">
              <w:rPr>
                <w:color w:val="000000"/>
              </w:rPr>
              <w:tab/>
            </w:r>
          </w:hyperlink>
          <w:r w:rsidR="00AA024D">
            <w:fldChar w:fldCharType="begin"/>
          </w:r>
          <w:r w:rsidR="00AA024D">
            <w:instrText xml:space="preserve"> PAGEREF _1ksv4uv \h </w:instrText>
          </w:r>
          <w:r w:rsidR="00AA024D">
            <w:fldChar w:fldCharType="separate"/>
          </w:r>
          <w:r w:rsidR="00AA024D">
            <w:rPr>
              <w:rFonts w:ascii="Arial" w:eastAsia="Arial" w:hAnsi="Arial" w:cs="Arial"/>
              <w:color w:val="000000"/>
            </w:rPr>
            <w:t>Mensajes</w:t>
          </w:r>
          <w:r w:rsidR="00AA024D">
            <w:rPr>
              <w:color w:val="000000"/>
            </w:rPr>
            <w:tab/>
            <w:t>5</w:t>
          </w:r>
          <w:r w:rsidR="00AA024D">
            <w:fldChar w:fldCharType="end"/>
          </w:r>
        </w:p>
        <w:p w14:paraId="0F36E69F"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44sinio">
            <w:r w:rsidR="00AA024D">
              <w:rPr>
                <w:rFonts w:ascii="Arial" w:eastAsia="Arial" w:hAnsi="Arial" w:cs="Arial"/>
                <w:color w:val="000000"/>
              </w:rPr>
              <w:t>9.1</w:t>
            </w:r>
          </w:hyperlink>
          <w:hyperlink w:anchor="_44sinio">
            <w:r w:rsidR="00AA024D">
              <w:rPr>
                <w:color w:val="000000"/>
              </w:rPr>
              <w:tab/>
            </w:r>
          </w:hyperlink>
          <w:r w:rsidR="00AA024D">
            <w:fldChar w:fldCharType="begin"/>
          </w:r>
          <w:r w:rsidR="00AA024D">
            <w:instrText xml:space="preserve"> PAGEREF _44sinio \h </w:instrText>
          </w:r>
          <w:r w:rsidR="00AA024D">
            <w:fldChar w:fldCharType="separate"/>
          </w:r>
          <w:r w:rsidR="00AA024D">
            <w:rPr>
              <w:rFonts w:ascii="Arial" w:eastAsia="Arial" w:hAnsi="Arial" w:cs="Arial"/>
              <w:color w:val="000000"/>
            </w:rPr>
            <w:t>Error</w:t>
          </w:r>
          <w:r w:rsidR="00AA024D">
            <w:rPr>
              <w:color w:val="000000"/>
            </w:rPr>
            <w:tab/>
            <w:t>5</w:t>
          </w:r>
          <w:r w:rsidR="00AA024D">
            <w:fldChar w:fldCharType="end"/>
          </w:r>
        </w:p>
        <w:p w14:paraId="483A0D25"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2jxsxqh">
            <w:r w:rsidR="00AA024D">
              <w:rPr>
                <w:rFonts w:ascii="Arial" w:eastAsia="Arial" w:hAnsi="Arial" w:cs="Arial"/>
                <w:color w:val="000000"/>
              </w:rPr>
              <w:t>9.2</w:t>
            </w:r>
          </w:hyperlink>
          <w:hyperlink w:anchor="_2jxsxqh">
            <w:r w:rsidR="00AA024D">
              <w:rPr>
                <w:color w:val="000000"/>
              </w:rPr>
              <w:tab/>
            </w:r>
          </w:hyperlink>
          <w:r w:rsidR="00AA024D">
            <w:fldChar w:fldCharType="begin"/>
          </w:r>
          <w:r w:rsidR="00AA024D">
            <w:instrText xml:space="preserve"> PAGEREF _2jxsxqh \h </w:instrText>
          </w:r>
          <w:r w:rsidR="00AA024D">
            <w:fldChar w:fldCharType="separate"/>
          </w:r>
          <w:r w:rsidR="00AA024D">
            <w:rPr>
              <w:rFonts w:ascii="Arial" w:eastAsia="Arial" w:hAnsi="Arial" w:cs="Arial"/>
              <w:color w:val="000000"/>
            </w:rPr>
            <w:t>Advertencia</w:t>
          </w:r>
          <w:r w:rsidR="00AA024D">
            <w:rPr>
              <w:color w:val="000000"/>
            </w:rPr>
            <w:tab/>
            <w:t>5</w:t>
          </w:r>
          <w:r w:rsidR="00AA024D">
            <w:fldChar w:fldCharType="end"/>
          </w:r>
        </w:p>
        <w:p w14:paraId="761724CC"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z337ya">
            <w:r w:rsidR="00AA024D">
              <w:rPr>
                <w:rFonts w:ascii="Arial" w:eastAsia="Arial" w:hAnsi="Arial" w:cs="Arial"/>
                <w:color w:val="000000"/>
              </w:rPr>
              <w:t>9.3</w:t>
            </w:r>
          </w:hyperlink>
          <w:hyperlink w:anchor="_z337ya">
            <w:r w:rsidR="00AA024D">
              <w:rPr>
                <w:color w:val="000000"/>
              </w:rPr>
              <w:tab/>
            </w:r>
          </w:hyperlink>
          <w:r w:rsidR="00AA024D">
            <w:fldChar w:fldCharType="begin"/>
          </w:r>
          <w:r w:rsidR="00AA024D">
            <w:instrText xml:space="preserve"> PAGEREF _z337ya \h </w:instrText>
          </w:r>
          <w:r w:rsidR="00AA024D">
            <w:fldChar w:fldCharType="separate"/>
          </w:r>
          <w:r w:rsidR="00AA024D">
            <w:rPr>
              <w:rFonts w:ascii="Arial" w:eastAsia="Arial" w:hAnsi="Arial" w:cs="Arial"/>
              <w:color w:val="000000"/>
            </w:rPr>
            <w:t>Confirmación</w:t>
          </w:r>
          <w:r w:rsidR="00AA024D">
            <w:rPr>
              <w:color w:val="000000"/>
            </w:rPr>
            <w:tab/>
            <w:t>5</w:t>
          </w:r>
          <w:r w:rsidR="00AA024D">
            <w:fldChar w:fldCharType="end"/>
          </w:r>
        </w:p>
        <w:p w14:paraId="70EB9693" w14:textId="77777777" w:rsidR="00CD3986" w:rsidRDefault="00BE41D1">
          <w:pPr>
            <w:pBdr>
              <w:top w:val="nil"/>
              <w:left w:val="nil"/>
              <w:bottom w:val="nil"/>
              <w:right w:val="nil"/>
              <w:between w:val="nil"/>
            </w:pBdr>
            <w:tabs>
              <w:tab w:val="left" w:pos="880"/>
              <w:tab w:val="right" w:pos="8494"/>
            </w:tabs>
            <w:spacing w:after="100"/>
            <w:ind w:left="220"/>
            <w:rPr>
              <w:color w:val="000000"/>
            </w:rPr>
          </w:pPr>
          <w:hyperlink w:anchor="_3j2qqm3">
            <w:r w:rsidR="00AA024D">
              <w:rPr>
                <w:rFonts w:ascii="Arial" w:eastAsia="Arial" w:hAnsi="Arial" w:cs="Arial"/>
                <w:color w:val="000000"/>
              </w:rPr>
              <w:t>9.4</w:t>
            </w:r>
          </w:hyperlink>
          <w:hyperlink w:anchor="_3j2qqm3">
            <w:r w:rsidR="00AA024D">
              <w:rPr>
                <w:color w:val="000000"/>
              </w:rPr>
              <w:tab/>
            </w:r>
          </w:hyperlink>
          <w:r w:rsidR="00AA024D">
            <w:fldChar w:fldCharType="begin"/>
          </w:r>
          <w:r w:rsidR="00AA024D">
            <w:instrText xml:space="preserve"> PAGEREF _3j2qqm3 \h </w:instrText>
          </w:r>
          <w:r w:rsidR="00AA024D">
            <w:fldChar w:fldCharType="separate"/>
          </w:r>
          <w:r w:rsidR="00AA024D">
            <w:rPr>
              <w:rFonts w:ascii="Arial" w:eastAsia="Arial" w:hAnsi="Arial" w:cs="Arial"/>
              <w:color w:val="000000"/>
            </w:rPr>
            <w:t>Información</w:t>
          </w:r>
          <w:r w:rsidR="00AA024D">
            <w:rPr>
              <w:color w:val="000000"/>
            </w:rPr>
            <w:tab/>
            <w:t>5</w:t>
          </w:r>
          <w:r w:rsidR="00AA024D">
            <w:fldChar w:fldCharType="end"/>
          </w:r>
        </w:p>
        <w:p w14:paraId="18FC77F8" w14:textId="77777777" w:rsidR="00CD3986" w:rsidRDefault="00AA024D">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8933498" w14:textId="77777777" w:rsidR="00CD3986" w:rsidRDefault="00CD3986"/>
    <w:p w14:paraId="32557A58" w14:textId="77777777" w:rsidR="00CD3986" w:rsidRDefault="00CD3986">
      <w:pPr>
        <w:pBdr>
          <w:top w:val="nil"/>
          <w:left w:val="nil"/>
          <w:bottom w:val="nil"/>
          <w:right w:val="nil"/>
          <w:between w:val="nil"/>
        </w:pBdr>
        <w:spacing w:after="0" w:line="240" w:lineRule="auto"/>
        <w:rPr>
          <w:rFonts w:ascii="Tahoma" w:eastAsia="Tahoma" w:hAnsi="Tahoma" w:cs="Tahoma"/>
          <w:color w:val="000000"/>
          <w:sz w:val="24"/>
          <w:szCs w:val="24"/>
        </w:rPr>
      </w:pPr>
    </w:p>
    <w:p w14:paraId="3C4DAFBC" w14:textId="77777777" w:rsidR="00CD3986" w:rsidRDefault="00AA024D">
      <w:pPr>
        <w:pStyle w:val="Ttulo1"/>
        <w:rPr>
          <w:rFonts w:ascii="Arial" w:eastAsia="Arial" w:hAnsi="Arial" w:cs="Arial"/>
          <w:color w:val="000000"/>
          <w:sz w:val="24"/>
          <w:szCs w:val="24"/>
        </w:rPr>
      </w:pPr>
      <w:bookmarkStart w:id="0" w:name="_gjdgxs" w:colFirst="0" w:colLast="0"/>
      <w:bookmarkStart w:id="1" w:name="_30j0zll" w:colFirst="0" w:colLast="0"/>
      <w:bookmarkEnd w:id="0"/>
      <w:bookmarkEnd w:id="1"/>
      <w:r>
        <w:rPr>
          <w:rFonts w:ascii="Arial" w:eastAsia="Arial" w:hAnsi="Arial" w:cs="Arial"/>
          <w:color w:val="000000"/>
          <w:sz w:val="24"/>
          <w:szCs w:val="24"/>
        </w:rPr>
        <w:t>1. Introducción</w:t>
      </w:r>
    </w:p>
    <w:p w14:paraId="0B5B904C" w14:textId="1F286C8F" w:rsidR="00CD3986" w:rsidRPr="00790088" w:rsidRDefault="00790088">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r>
        <w:rPr>
          <w:rFonts w:ascii="Arial" w:eastAsia="Arial" w:hAnsi="Arial" w:cs="Arial"/>
          <w:iCs/>
          <w:color w:val="000000" w:themeColor="text1"/>
          <w:sz w:val="20"/>
          <w:szCs w:val="20"/>
        </w:rPr>
        <w:t xml:space="preserve">El proceso de fonoaudiología se compone de </w:t>
      </w:r>
      <w:r w:rsidR="00980E13">
        <w:rPr>
          <w:rFonts w:ascii="Arial" w:eastAsia="Arial" w:hAnsi="Arial" w:cs="Arial"/>
          <w:iCs/>
          <w:color w:val="000000" w:themeColor="text1"/>
          <w:sz w:val="20"/>
          <w:szCs w:val="20"/>
        </w:rPr>
        <w:t>tres</w:t>
      </w:r>
      <w:r>
        <w:rPr>
          <w:rFonts w:ascii="Arial" w:eastAsia="Arial" w:hAnsi="Arial" w:cs="Arial"/>
          <w:iCs/>
          <w:color w:val="000000" w:themeColor="text1"/>
          <w:sz w:val="20"/>
          <w:szCs w:val="20"/>
        </w:rPr>
        <w:t xml:space="preserve"> componentes, uno es la evaluación por parte del profesional de la salud, comenzando con una anamnesis, posteriormente una prueba física (entiéndase como la audiometría), y finalmente el </w:t>
      </w:r>
      <w:r w:rsidR="000C6523">
        <w:rPr>
          <w:rFonts w:ascii="Arial" w:eastAsia="Arial" w:hAnsi="Arial" w:cs="Arial"/>
          <w:iCs/>
          <w:color w:val="000000" w:themeColor="text1"/>
          <w:sz w:val="20"/>
          <w:szCs w:val="20"/>
        </w:rPr>
        <w:t xml:space="preserve">diligenciamiento de los formularios </w:t>
      </w:r>
      <w:r w:rsidR="00351859">
        <w:rPr>
          <w:rFonts w:ascii="Arial" w:eastAsia="Arial" w:hAnsi="Arial" w:cs="Arial"/>
          <w:iCs/>
          <w:color w:val="000000" w:themeColor="text1"/>
          <w:sz w:val="20"/>
          <w:szCs w:val="20"/>
        </w:rPr>
        <w:t xml:space="preserve">que componen la historia clínica, no necesariamente de manera </w:t>
      </w:r>
      <w:r w:rsidR="00980E13">
        <w:rPr>
          <w:rFonts w:ascii="Arial" w:eastAsia="Arial" w:hAnsi="Arial" w:cs="Arial"/>
          <w:iCs/>
          <w:color w:val="000000" w:themeColor="text1"/>
          <w:sz w:val="20"/>
          <w:szCs w:val="20"/>
        </w:rPr>
        <w:t xml:space="preserve">individual sino una sinergia entre </w:t>
      </w:r>
      <w:r w:rsidR="00E45087">
        <w:rPr>
          <w:rFonts w:ascii="Arial" w:eastAsia="Arial" w:hAnsi="Arial" w:cs="Arial"/>
          <w:iCs/>
          <w:color w:val="000000" w:themeColor="text1"/>
          <w:sz w:val="20"/>
          <w:szCs w:val="20"/>
        </w:rPr>
        <w:t>los componentes mencionados.</w:t>
      </w:r>
    </w:p>
    <w:p w14:paraId="52BB74A5" w14:textId="77777777" w:rsidR="00CD3986" w:rsidRDefault="00AA024D">
      <w:pPr>
        <w:pStyle w:val="Ttulo1"/>
        <w:rPr>
          <w:rFonts w:ascii="Arial" w:eastAsia="Arial" w:hAnsi="Arial" w:cs="Arial"/>
          <w:color w:val="000000"/>
          <w:sz w:val="24"/>
          <w:szCs w:val="24"/>
        </w:rPr>
      </w:pPr>
      <w:bookmarkStart w:id="2" w:name="_1fob9te" w:colFirst="0" w:colLast="0"/>
      <w:bookmarkEnd w:id="2"/>
      <w:r>
        <w:rPr>
          <w:rFonts w:ascii="Arial" w:eastAsia="Arial" w:hAnsi="Arial" w:cs="Arial"/>
          <w:color w:val="000000"/>
          <w:sz w:val="24"/>
          <w:szCs w:val="24"/>
        </w:rPr>
        <w:t>2. Alcance</w:t>
      </w:r>
    </w:p>
    <w:p w14:paraId="7C76D141" w14:textId="657A9EF1" w:rsidR="00CD3986" w:rsidRPr="00A57499" w:rsidRDefault="00A57499">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r w:rsidRPr="00A57499">
        <w:rPr>
          <w:rFonts w:ascii="Arial" w:eastAsia="Arial" w:hAnsi="Arial" w:cs="Arial"/>
          <w:iCs/>
          <w:color w:val="000000" w:themeColor="text1"/>
          <w:sz w:val="20"/>
          <w:szCs w:val="20"/>
        </w:rPr>
        <w:t xml:space="preserve">Este documento describe el proceso </w:t>
      </w:r>
      <w:r w:rsidR="00E80098" w:rsidRPr="00A57499">
        <w:rPr>
          <w:rFonts w:ascii="Arial" w:eastAsia="Arial" w:hAnsi="Arial" w:cs="Arial"/>
          <w:iCs/>
          <w:color w:val="000000" w:themeColor="text1"/>
          <w:sz w:val="20"/>
          <w:szCs w:val="20"/>
        </w:rPr>
        <w:t>d</w:t>
      </w:r>
      <w:r w:rsidR="00E80098">
        <w:rPr>
          <w:rFonts w:ascii="Arial" w:eastAsia="Arial" w:hAnsi="Arial" w:cs="Arial"/>
          <w:iCs/>
          <w:color w:val="000000" w:themeColor="text1"/>
          <w:sz w:val="20"/>
          <w:szCs w:val="20"/>
        </w:rPr>
        <w:t>e</w:t>
      </w:r>
      <w:r w:rsidRPr="00A57499">
        <w:rPr>
          <w:rFonts w:ascii="Arial" w:eastAsia="Arial" w:hAnsi="Arial" w:cs="Arial"/>
          <w:iCs/>
          <w:color w:val="000000" w:themeColor="text1"/>
          <w:sz w:val="20"/>
          <w:szCs w:val="20"/>
        </w:rPr>
        <w:t xml:space="preserve"> diligenciamiento de la historia clínica del area de fonoaudiología. </w:t>
      </w:r>
    </w:p>
    <w:p w14:paraId="7546995B" w14:textId="77777777" w:rsidR="00CD3986" w:rsidRDefault="00AA024D">
      <w:pPr>
        <w:pStyle w:val="Ttulo1"/>
        <w:rPr>
          <w:rFonts w:ascii="Arial" w:eastAsia="Arial" w:hAnsi="Arial" w:cs="Arial"/>
          <w:color w:val="000000"/>
          <w:sz w:val="24"/>
          <w:szCs w:val="24"/>
        </w:rPr>
      </w:pPr>
      <w:bookmarkStart w:id="3" w:name="_3znysh7" w:colFirst="0" w:colLast="0"/>
      <w:bookmarkEnd w:id="3"/>
      <w:r>
        <w:rPr>
          <w:rFonts w:ascii="Arial" w:eastAsia="Arial" w:hAnsi="Arial" w:cs="Arial"/>
          <w:color w:val="000000"/>
          <w:sz w:val="24"/>
          <w:szCs w:val="24"/>
        </w:rPr>
        <w:t>3. Definiciones, Siglas y Abreviaturas</w:t>
      </w:r>
    </w:p>
    <w:p w14:paraId="307623E2" w14:textId="77777777" w:rsidR="00CD3986" w:rsidRDefault="00AA024D">
      <w:pPr>
        <w:ind w:left="708"/>
        <w:rPr>
          <w:rFonts w:ascii="Arial" w:eastAsia="Arial" w:hAnsi="Arial" w:cs="Arial"/>
          <w:i/>
          <w:color w:val="0000FF"/>
          <w:sz w:val="20"/>
          <w:szCs w:val="20"/>
        </w:rPr>
      </w:pPr>
      <w:r>
        <w:rPr>
          <w:rFonts w:ascii="Arial" w:eastAsia="Arial" w:hAnsi="Arial" w:cs="Arial"/>
          <w:i/>
          <w:color w:val="0000FF"/>
          <w:sz w:val="20"/>
          <w:szCs w:val="20"/>
        </w:rPr>
        <w:t xml:space="preserve">En este apartado se debe mostrar las definiciones de todos los términos, siglas y </w:t>
      </w:r>
      <w:r w:rsidRPr="00E80098">
        <w:rPr>
          <w:rFonts w:ascii="Arial" w:eastAsia="Arial" w:hAnsi="Arial" w:cs="Arial"/>
          <w:iCs/>
          <w:color w:val="0000FF"/>
          <w:sz w:val="20"/>
          <w:szCs w:val="20"/>
        </w:rPr>
        <w:t>abreviaciones</w:t>
      </w:r>
      <w:r>
        <w:rPr>
          <w:rFonts w:ascii="Arial" w:eastAsia="Arial" w:hAnsi="Arial" w:cs="Arial"/>
          <w:i/>
          <w:color w:val="0000FF"/>
          <w:sz w:val="20"/>
          <w:szCs w:val="20"/>
        </w:rPr>
        <w:t xml:space="preserve"> requeridas para entender este documento</w:t>
      </w:r>
    </w:p>
    <w:p w14:paraId="3F4B5743" w14:textId="77777777" w:rsidR="00CD3986" w:rsidRDefault="00AA024D">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485F8E17" w14:textId="7777777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deben indicar el o los involucrados en el desarrollo del proyecto</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A57499" w14:paraId="47777A1E" w14:textId="77777777" w:rsidTr="00F62F9C">
        <w:tc>
          <w:tcPr>
            <w:tcW w:w="2946" w:type="dxa"/>
            <w:shd w:val="clear" w:color="auto" w:fill="auto"/>
            <w:tcMar>
              <w:top w:w="100" w:type="dxa"/>
              <w:left w:w="100" w:type="dxa"/>
              <w:bottom w:w="100" w:type="dxa"/>
              <w:right w:w="100" w:type="dxa"/>
            </w:tcMar>
          </w:tcPr>
          <w:p w14:paraId="3B7408D2"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6D832D9D"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5C79CB42"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A57499" w14:paraId="381B030B" w14:textId="77777777" w:rsidTr="00F62F9C">
        <w:tc>
          <w:tcPr>
            <w:tcW w:w="2946" w:type="dxa"/>
            <w:shd w:val="clear" w:color="auto" w:fill="auto"/>
            <w:tcMar>
              <w:top w:w="100" w:type="dxa"/>
              <w:left w:w="100" w:type="dxa"/>
              <w:bottom w:w="100" w:type="dxa"/>
              <w:right w:w="100" w:type="dxa"/>
            </w:tcMar>
          </w:tcPr>
          <w:p w14:paraId="4D94B441"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5CD3F5E8"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A8DAC62"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A57499" w14:paraId="781C2B03" w14:textId="77777777" w:rsidTr="00F62F9C">
        <w:tc>
          <w:tcPr>
            <w:tcW w:w="2946" w:type="dxa"/>
            <w:shd w:val="clear" w:color="auto" w:fill="auto"/>
            <w:tcMar>
              <w:top w:w="100" w:type="dxa"/>
              <w:left w:w="100" w:type="dxa"/>
              <w:bottom w:w="100" w:type="dxa"/>
              <w:right w:w="100" w:type="dxa"/>
            </w:tcMar>
          </w:tcPr>
          <w:p w14:paraId="7F5095DC"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51920318"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98D9864" w14:textId="77777777" w:rsidR="00A57499" w:rsidRDefault="00A57499" w:rsidP="00F62F9C">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A57499" w14:paraId="41FC5BA1" w14:textId="77777777" w:rsidTr="00F62F9C">
        <w:tc>
          <w:tcPr>
            <w:tcW w:w="2946" w:type="dxa"/>
            <w:shd w:val="clear" w:color="auto" w:fill="auto"/>
            <w:tcMar>
              <w:top w:w="100" w:type="dxa"/>
              <w:left w:w="100" w:type="dxa"/>
              <w:bottom w:w="100" w:type="dxa"/>
              <w:right w:w="100" w:type="dxa"/>
            </w:tcMar>
          </w:tcPr>
          <w:p w14:paraId="6BAB0780"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1B4BAB9E"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41039873" w14:textId="77777777" w:rsidR="00A57499" w:rsidRDefault="00A57499" w:rsidP="00F62F9C">
            <w:pPr>
              <w:jc w:val="center"/>
            </w:pPr>
            <w:r>
              <w:rPr>
                <w:rFonts w:ascii="Arial" w:eastAsia="Arial" w:hAnsi="Arial" w:cs="Arial"/>
                <w:sz w:val="20"/>
                <w:szCs w:val="20"/>
              </w:rPr>
              <w:t>Equipo de Trabajo (BD – Documentación)</w:t>
            </w:r>
          </w:p>
        </w:tc>
      </w:tr>
      <w:tr w:rsidR="00A57499" w14:paraId="2CC790C5" w14:textId="77777777" w:rsidTr="00F62F9C">
        <w:tc>
          <w:tcPr>
            <w:tcW w:w="2946" w:type="dxa"/>
            <w:shd w:val="clear" w:color="auto" w:fill="auto"/>
            <w:tcMar>
              <w:top w:w="100" w:type="dxa"/>
              <w:left w:w="100" w:type="dxa"/>
              <w:bottom w:w="100" w:type="dxa"/>
              <w:right w:w="100" w:type="dxa"/>
            </w:tcMar>
          </w:tcPr>
          <w:p w14:paraId="0953FFE4"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768C7D7B"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06B6C59B" w14:textId="77777777" w:rsidR="00A57499" w:rsidRDefault="00A57499" w:rsidP="00F62F9C">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r w:rsidR="00A57499" w14:paraId="3FA2783A" w14:textId="77777777" w:rsidTr="00F62F9C">
        <w:tc>
          <w:tcPr>
            <w:tcW w:w="2946" w:type="dxa"/>
            <w:shd w:val="clear" w:color="auto" w:fill="auto"/>
            <w:tcMar>
              <w:top w:w="100" w:type="dxa"/>
              <w:left w:w="100" w:type="dxa"/>
              <w:bottom w:w="100" w:type="dxa"/>
              <w:right w:w="100" w:type="dxa"/>
            </w:tcMar>
          </w:tcPr>
          <w:p w14:paraId="7F0997A6"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2E0BC373" w14:textId="77777777" w:rsidR="00A57499" w:rsidRDefault="00A57499" w:rsidP="00F62F9C">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455EE45" w14:textId="77777777" w:rsidR="00A57499" w:rsidRDefault="00A57499" w:rsidP="00F62F9C">
            <w:pPr>
              <w:jc w:val="center"/>
            </w:pPr>
            <w:r>
              <w:rPr>
                <w:rFonts w:ascii="Arial" w:eastAsia="Arial" w:hAnsi="Arial" w:cs="Arial"/>
                <w:sz w:val="20"/>
                <w:szCs w:val="20"/>
              </w:rPr>
              <w:t xml:space="preserve">Equipo de Trabajo (Back </w:t>
            </w:r>
            <w:proofErr w:type="spellStart"/>
            <w:r>
              <w:rPr>
                <w:rFonts w:ascii="Arial" w:eastAsia="Arial" w:hAnsi="Arial" w:cs="Arial"/>
                <w:sz w:val="20"/>
                <w:szCs w:val="20"/>
              </w:rPr>
              <w:t>end</w:t>
            </w:r>
            <w:proofErr w:type="spellEnd"/>
            <w:r>
              <w:rPr>
                <w:rFonts w:ascii="Arial" w:eastAsia="Arial" w:hAnsi="Arial" w:cs="Arial"/>
                <w:sz w:val="20"/>
                <w:szCs w:val="20"/>
              </w:rPr>
              <w:t>)</w:t>
            </w:r>
          </w:p>
        </w:tc>
      </w:tr>
    </w:tbl>
    <w:p w14:paraId="2F98B0BF" w14:textId="77777777" w:rsidR="00CD3986" w:rsidRDefault="00CD3986"/>
    <w:p w14:paraId="0FC14EEE" w14:textId="77777777" w:rsidR="00CD3986" w:rsidRDefault="00AA024D">
      <w:pPr>
        <w:pStyle w:val="Ttulo1"/>
        <w:rPr>
          <w:rFonts w:ascii="Arial" w:eastAsia="Arial" w:hAnsi="Arial" w:cs="Arial"/>
          <w:color w:val="000000"/>
          <w:sz w:val="24"/>
          <w:szCs w:val="24"/>
        </w:rPr>
      </w:pPr>
      <w:bookmarkStart w:id="5" w:name="_tyjcwt" w:colFirst="0" w:colLast="0"/>
      <w:bookmarkEnd w:id="5"/>
      <w:r>
        <w:rPr>
          <w:rFonts w:ascii="Arial" w:eastAsia="Arial" w:hAnsi="Arial" w:cs="Arial"/>
          <w:color w:val="000000"/>
          <w:sz w:val="24"/>
          <w:szCs w:val="24"/>
        </w:rPr>
        <w:lastRenderedPageBreak/>
        <w:t xml:space="preserve">5. Roles y Usuarios </w:t>
      </w:r>
    </w:p>
    <w:p w14:paraId="05FDB524" w14:textId="51CF7C0D" w:rsidR="00CD3986" w:rsidRDefault="00AA024D">
      <w:pPr>
        <w:pStyle w:val="Ttulo2"/>
        <w:rPr>
          <w:rFonts w:ascii="Arial" w:eastAsia="Arial" w:hAnsi="Arial" w:cs="Arial"/>
          <w:color w:val="000000"/>
          <w:sz w:val="24"/>
          <w:szCs w:val="24"/>
        </w:rPr>
      </w:pPr>
      <w:bookmarkStart w:id="6" w:name="_3dy6vkm" w:colFirst="0" w:colLast="0"/>
      <w:bookmarkEnd w:id="6"/>
      <w:r>
        <w:rPr>
          <w:rFonts w:ascii="Arial" w:eastAsia="Arial" w:hAnsi="Arial" w:cs="Arial"/>
          <w:color w:val="000000"/>
          <w:sz w:val="24"/>
          <w:szCs w:val="24"/>
        </w:rPr>
        <w:t xml:space="preserve">5.1 </w:t>
      </w:r>
      <w:r w:rsidR="00A57499" w:rsidRPr="00A57499">
        <w:rPr>
          <w:rFonts w:ascii="Arial" w:eastAsia="Arial" w:hAnsi="Arial" w:cs="Arial"/>
          <w:color w:val="000000"/>
          <w:sz w:val="24"/>
          <w:szCs w:val="24"/>
        </w:rPr>
        <w:t xml:space="preserve">Usuario </w:t>
      </w:r>
      <w:r w:rsidR="00A57499">
        <w:rPr>
          <w:rFonts w:ascii="Arial" w:eastAsia="Arial" w:hAnsi="Arial" w:cs="Arial"/>
          <w:color w:val="000000"/>
          <w:sz w:val="24"/>
          <w:szCs w:val="24"/>
        </w:rPr>
        <w:t>Fonoaudiólogo</w:t>
      </w:r>
    </w:p>
    <w:p w14:paraId="07CBA9C3" w14:textId="366ACFC9" w:rsidR="00A57499" w:rsidRPr="00A57499" w:rsidRDefault="00A57499" w:rsidP="00A57499">
      <w:bookmarkStart w:id="7" w:name="_Hlk104266145"/>
      <w:r>
        <w:t>Este usuario puede realizar CRUD a la historia clínica de fonoaudiología</w:t>
      </w:r>
      <w:r w:rsidR="000B76FE">
        <w:t xml:space="preserve"> y certificación</w:t>
      </w:r>
      <w:r>
        <w:t>.</w:t>
      </w:r>
    </w:p>
    <w:bookmarkEnd w:id="7"/>
    <w:p w14:paraId="71373E93" w14:textId="77777777" w:rsidR="00A57499" w:rsidRPr="00A57499" w:rsidRDefault="00A57499" w:rsidP="00A57499"/>
    <w:p w14:paraId="711ACDCA" w14:textId="7777777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cuales son los usuarios generales del sistema</w:t>
      </w:r>
    </w:p>
    <w:p w14:paraId="2C55A290" w14:textId="77777777" w:rsidR="00CD3986" w:rsidRDefault="00CD3986"/>
    <w:p w14:paraId="6C4A429B" w14:textId="74DD4B69" w:rsidR="00CD3986" w:rsidRDefault="00AA024D">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t xml:space="preserve">5.2 </w:t>
      </w:r>
      <w:bookmarkStart w:id="9" w:name="_Hlk104266328"/>
      <w:bookmarkStart w:id="10" w:name="_Hlk104353860"/>
      <w:r>
        <w:rPr>
          <w:rFonts w:ascii="Arial" w:eastAsia="Arial" w:hAnsi="Arial" w:cs="Arial"/>
          <w:color w:val="000000"/>
          <w:sz w:val="24"/>
          <w:szCs w:val="24"/>
        </w:rPr>
        <w:t>Rol</w:t>
      </w:r>
      <w:r w:rsidR="00A57499">
        <w:rPr>
          <w:rFonts w:ascii="Arial" w:eastAsia="Arial" w:hAnsi="Arial" w:cs="Arial"/>
          <w:color w:val="000000"/>
          <w:sz w:val="24"/>
          <w:szCs w:val="24"/>
        </w:rPr>
        <w:t xml:space="preserve"> Medico</w:t>
      </w:r>
      <w:bookmarkEnd w:id="9"/>
    </w:p>
    <w:p w14:paraId="68A2FDE4" w14:textId="4E06F1F5" w:rsidR="00A57499" w:rsidRDefault="00A57499" w:rsidP="00DE1AA5">
      <w:pPr>
        <w:jc w:val="both"/>
      </w:pPr>
      <w:bookmarkStart w:id="11" w:name="_Hlk104266321"/>
      <w:r w:rsidRPr="00A57499">
        <w:t xml:space="preserve">Este usuario tendrá acceso al apartado </w:t>
      </w:r>
      <w:r>
        <w:t>fonoaudiología</w:t>
      </w:r>
      <w:r w:rsidRPr="00A57499">
        <w:t xml:space="preserve">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7B7D234F" w14:textId="1776C04D" w:rsidR="00DE1AA5" w:rsidRPr="00A57499" w:rsidRDefault="00DE1AA5" w:rsidP="00DE1AA5">
      <w:pPr>
        <w:jc w:val="both"/>
      </w:pPr>
      <w:bookmarkStart w:id="12" w:name="_Hlk104353999"/>
      <w:r>
        <w:t xml:space="preserve">Este rol permite realizar un CRUD en la historia clínica de fonoaudiología y generar un certificado individual de ser necesario, puede revisar resultados finales de las diferentes historias </w:t>
      </w:r>
      <w:proofErr w:type="gramStart"/>
      <w:r>
        <w:t>clínicas</w:t>
      </w:r>
      <w:proofErr w:type="gramEnd"/>
      <w:r>
        <w:t xml:space="preserve"> pero no podrá realizar ninguna modificación a estas.</w:t>
      </w:r>
    </w:p>
    <w:bookmarkEnd w:id="11"/>
    <w:bookmarkEnd w:id="10"/>
    <w:bookmarkEnd w:id="12"/>
    <w:p w14:paraId="77EA1B68" w14:textId="7777777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cuales son los roles disponibles para los usuarios del sistema, indicando sus niveles de privilegio</w:t>
      </w:r>
    </w:p>
    <w:p w14:paraId="6B2A6295" w14:textId="2AB962C3" w:rsidR="00CD3986" w:rsidRDefault="00AA024D">
      <w:pPr>
        <w:pStyle w:val="Ttulo1"/>
        <w:rPr>
          <w:rFonts w:ascii="Arial" w:eastAsia="Arial" w:hAnsi="Arial" w:cs="Arial"/>
          <w:color w:val="000000"/>
          <w:sz w:val="24"/>
          <w:szCs w:val="24"/>
        </w:rPr>
      </w:pPr>
      <w:bookmarkStart w:id="13" w:name="_4d34og8" w:colFirst="0" w:colLast="0"/>
      <w:bookmarkEnd w:id="13"/>
      <w:r>
        <w:rPr>
          <w:rFonts w:ascii="Arial" w:eastAsia="Arial" w:hAnsi="Arial" w:cs="Arial"/>
          <w:color w:val="000000"/>
          <w:sz w:val="24"/>
          <w:szCs w:val="24"/>
        </w:rPr>
        <w:t>6. Ingreso al Sistema</w:t>
      </w:r>
    </w:p>
    <w:p w14:paraId="250E94B4" w14:textId="4054AD20" w:rsidR="003A522C" w:rsidRPr="003A522C" w:rsidRDefault="003A522C" w:rsidP="003A522C">
      <w:bookmarkStart w:id="14" w:name="_Hlk104266381"/>
      <w:r>
        <w:t xml:space="preserve">El sistema se inicia con un Login, el cual solicita un usuario y contraseña (el cual debe ser solicitado al administrador del sistema), luego de ingresar los datos se </w:t>
      </w:r>
      <w:r w:rsidR="0085181E">
        <w:t>da clic en el botón ingresar.</w:t>
      </w:r>
    </w:p>
    <w:bookmarkEnd w:id="14"/>
    <w:p w14:paraId="5414ED6E" w14:textId="2BF3A174"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Indicar cuál es la forma de ingresar al sistema, si existe algún tipo de </w:t>
      </w:r>
      <w:proofErr w:type="spellStart"/>
      <w:r>
        <w:rPr>
          <w:rFonts w:ascii="Arial" w:eastAsia="Arial" w:hAnsi="Arial" w:cs="Arial"/>
          <w:i/>
          <w:color w:val="0000FF"/>
          <w:sz w:val="20"/>
          <w:szCs w:val="20"/>
        </w:rPr>
        <w:t>login</w:t>
      </w:r>
      <w:proofErr w:type="spellEnd"/>
      <w:r>
        <w:rPr>
          <w:rFonts w:ascii="Arial" w:eastAsia="Arial" w:hAnsi="Arial" w:cs="Arial"/>
          <w:i/>
          <w:color w:val="0000FF"/>
          <w:sz w:val="20"/>
          <w:szCs w:val="20"/>
        </w:rPr>
        <w:t xml:space="preserve"> o no</w:t>
      </w:r>
    </w:p>
    <w:p w14:paraId="3C85A5F3" w14:textId="6E3C27B4" w:rsidR="005D300A" w:rsidRDefault="005D300A" w:rsidP="005D300A">
      <w:pPr>
        <w:pBdr>
          <w:top w:val="nil"/>
          <w:left w:val="nil"/>
          <w:bottom w:val="nil"/>
          <w:right w:val="nil"/>
          <w:between w:val="nil"/>
        </w:pBdr>
        <w:tabs>
          <w:tab w:val="left" w:pos="5460"/>
        </w:tabs>
        <w:spacing w:after="0" w:line="240" w:lineRule="auto"/>
        <w:jc w:val="center"/>
        <w:rPr>
          <w:rFonts w:ascii="Arial" w:eastAsia="Arial" w:hAnsi="Arial" w:cs="Arial"/>
          <w:i/>
          <w:color w:val="0000FF"/>
          <w:sz w:val="20"/>
          <w:szCs w:val="20"/>
        </w:rPr>
      </w:pPr>
      <w:r>
        <w:rPr>
          <w:noProof/>
          <w:lang w:eastAsia="es-ES"/>
        </w:rPr>
        <w:drawing>
          <wp:inline distT="0" distB="0" distL="0" distR="0" wp14:anchorId="14CC08B9" wp14:editId="09988A8D">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972" cy="2150450"/>
                    </a:xfrm>
                    <a:prstGeom prst="rect">
                      <a:avLst/>
                    </a:prstGeom>
                  </pic:spPr>
                </pic:pic>
              </a:graphicData>
            </a:graphic>
          </wp:inline>
        </w:drawing>
      </w:r>
    </w:p>
    <w:p w14:paraId="41E5862E" w14:textId="0FB967DB" w:rsidR="00CD3986" w:rsidRDefault="00AA024D">
      <w:pPr>
        <w:pStyle w:val="Ttulo1"/>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lastRenderedPageBreak/>
        <w:t>7. Navegación</w:t>
      </w:r>
    </w:p>
    <w:p w14:paraId="56D1E6AB" w14:textId="4D8B0B1B" w:rsidR="001736C0" w:rsidRDefault="001736C0" w:rsidP="001736C0"/>
    <w:p w14:paraId="6A35F49B" w14:textId="10E92AFE" w:rsidR="001736C0" w:rsidRDefault="001736C0" w:rsidP="001736C0">
      <w:bookmarkStart w:id="16" w:name="_Hlk104266404"/>
      <w:r>
        <w:t xml:space="preserve">El profesional cuenta con la opción de ingresar a su area desde un menú fijo que se le muestra luego de haber realizado con éxito su autenticación. </w:t>
      </w:r>
    </w:p>
    <w:bookmarkEnd w:id="16"/>
    <w:p w14:paraId="5C231495" w14:textId="0669F19E" w:rsidR="00076398" w:rsidRPr="001736C0" w:rsidRDefault="00076398" w:rsidP="001736C0">
      <w:r>
        <w:rPr>
          <w:noProof/>
        </w:rPr>
        <w:drawing>
          <wp:inline distT="0" distB="0" distL="0" distR="0" wp14:anchorId="0C7A4CED" wp14:editId="6FC22748">
            <wp:extent cx="5398770" cy="33648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3364865"/>
                    </a:xfrm>
                    <a:prstGeom prst="rect">
                      <a:avLst/>
                    </a:prstGeom>
                    <a:noFill/>
                    <a:ln>
                      <a:noFill/>
                    </a:ln>
                  </pic:spPr>
                </pic:pic>
              </a:graphicData>
            </a:graphic>
          </wp:inline>
        </w:drawing>
      </w:r>
    </w:p>
    <w:p w14:paraId="1D5957CC" w14:textId="7777777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En esta sección se define el tipo de navegación del sistema, si cuenta con un menú principal, barra de herramientas, iconos, botones, </w:t>
      </w:r>
      <w:proofErr w:type="spellStart"/>
      <w:r>
        <w:rPr>
          <w:rFonts w:ascii="Arial" w:eastAsia="Arial" w:hAnsi="Arial" w:cs="Arial"/>
          <w:i/>
          <w:color w:val="0000FF"/>
          <w:sz w:val="20"/>
          <w:szCs w:val="20"/>
        </w:rPr>
        <w:t>etc</w:t>
      </w:r>
      <w:proofErr w:type="spellEnd"/>
      <w:r>
        <w:rPr>
          <w:rFonts w:ascii="Arial" w:eastAsia="Arial" w:hAnsi="Arial" w:cs="Arial"/>
          <w:i/>
          <w:color w:val="0000FF"/>
          <w:sz w:val="20"/>
          <w:szCs w:val="20"/>
        </w:rPr>
        <w:t>, como se agrupa la navegación en el software.</w:t>
      </w:r>
    </w:p>
    <w:p w14:paraId="0789F2B9" w14:textId="24F89410" w:rsidR="00CD3986" w:rsidRDefault="00076398">
      <w:bookmarkStart w:id="17" w:name="_Hlk104266546"/>
      <w:r>
        <w:t>Luego de elegir su área debe consultar el número de documento de su paciente</w:t>
      </w:r>
      <w:r w:rsidR="000750A2">
        <w:t xml:space="preserve"> y confirmar</w:t>
      </w:r>
    </w:p>
    <w:bookmarkEnd w:id="17"/>
    <w:p w14:paraId="6F54DD6F" w14:textId="5EAC0279" w:rsidR="000750A2" w:rsidRDefault="000750A2">
      <w:r>
        <w:rPr>
          <w:noProof/>
        </w:rPr>
        <w:lastRenderedPageBreak/>
        <w:drawing>
          <wp:inline distT="0" distB="0" distL="0" distR="0" wp14:anchorId="2885CFAF" wp14:editId="5682ECD2">
            <wp:extent cx="5398770" cy="34823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3482340"/>
                    </a:xfrm>
                    <a:prstGeom prst="rect">
                      <a:avLst/>
                    </a:prstGeom>
                    <a:noFill/>
                    <a:ln>
                      <a:noFill/>
                    </a:ln>
                  </pic:spPr>
                </pic:pic>
              </a:graphicData>
            </a:graphic>
          </wp:inline>
        </w:drawing>
      </w:r>
    </w:p>
    <w:p w14:paraId="07E7B234" w14:textId="7ED04607" w:rsidR="00B12599" w:rsidRDefault="00B12599">
      <w:bookmarkStart w:id="18" w:name="_Hlk104266935"/>
      <w:r>
        <w:t xml:space="preserve">Se deben </w:t>
      </w:r>
      <w:r w:rsidR="00D81E4E">
        <w:t xml:space="preserve">rellenar </w:t>
      </w:r>
      <w:r w:rsidR="00BC590E">
        <w:t>automáticamente</w:t>
      </w:r>
      <w:r>
        <w:t xml:space="preserve"> los datos del paciente, de ser así se permite la creación de la historia clínica Fonoaudiológica.</w:t>
      </w:r>
    </w:p>
    <w:bookmarkEnd w:id="18"/>
    <w:p w14:paraId="25E03A3C" w14:textId="0C4FB82B" w:rsidR="00B12599" w:rsidRDefault="00B12599">
      <w:r>
        <w:rPr>
          <w:noProof/>
        </w:rPr>
        <w:drawing>
          <wp:inline distT="0" distB="0" distL="0" distR="0" wp14:anchorId="647012D0" wp14:editId="2F9EA6D0">
            <wp:extent cx="5398770" cy="34823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482340"/>
                    </a:xfrm>
                    <a:prstGeom prst="rect">
                      <a:avLst/>
                    </a:prstGeom>
                    <a:noFill/>
                    <a:ln>
                      <a:noFill/>
                    </a:ln>
                  </pic:spPr>
                </pic:pic>
              </a:graphicData>
            </a:graphic>
          </wp:inline>
        </w:drawing>
      </w:r>
    </w:p>
    <w:p w14:paraId="69590111" w14:textId="02702FD9" w:rsidR="00D81E4E" w:rsidRDefault="00D81E4E">
      <w:bookmarkStart w:id="19" w:name="_Hlk104957815"/>
      <w:r>
        <w:lastRenderedPageBreak/>
        <w:t xml:space="preserve">Se da clic en el titulo Historia </w:t>
      </w:r>
      <w:r w:rsidR="00D40003">
        <w:t>Clínica</w:t>
      </w:r>
    </w:p>
    <w:bookmarkEnd w:id="19"/>
    <w:p w14:paraId="5383A869" w14:textId="2F69E3AA" w:rsidR="00D81E4E" w:rsidRDefault="00D81E4E">
      <w:r>
        <w:rPr>
          <w:noProof/>
        </w:rPr>
        <w:drawing>
          <wp:inline distT="0" distB="0" distL="0" distR="0" wp14:anchorId="19964FFD" wp14:editId="08869E0C">
            <wp:extent cx="5398770" cy="34823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482340"/>
                    </a:xfrm>
                    <a:prstGeom prst="rect">
                      <a:avLst/>
                    </a:prstGeom>
                    <a:noFill/>
                    <a:ln>
                      <a:noFill/>
                    </a:ln>
                  </pic:spPr>
                </pic:pic>
              </a:graphicData>
            </a:graphic>
          </wp:inline>
        </w:drawing>
      </w:r>
    </w:p>
    <w:p w14:paraId="52314CDE" w14:textId="77777777" w:rsidR="00CD3986" w:rsidRDefault="00AA024D">
      <w:pPr>
        <w:pStyle w:val="Ttulo1"/>
        <w:rPr>
          <w:rFonts w:ascii="Arial" w:eastAsia="Arial" w:hAnsi="Arial" w:cs="Arial"/>
          <w:color w:val="000000"/>
          <w:sz w:val="24"/>
          <w:szCs w:val="24"/>
        </w:rPr>
      </w:pPr>
      <w:bookmarkStart w:id="20" w:name="_17dp8vu" w:colFirst="0" w:colLast="0"/>
      <w:bookmarkEnd w:id="20"/>
      <w:r>
        <w:rPr>
          <w:rFonts w:ascii="Arial" w:eastAsia="Arial" w:hAnsi="Arial" w:cs="Arial"/>
          <w:color w:val="000000"/>
          <w:sz w:val="24"/>
          <w:szCs w:val="24"/>
        </w:rPr>
        <w:t>8. Opciones, Módulos o Funcionalidades</w:t>
      </w:r>
    </w:p>
    <w:p w14:paraId="485EBA30" w14:textId="441ACC9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Se deben describir cuales son los módulos o funcionalidades del sistema, indicando como se </w:t>
      </w:r>
      <w:r w:rsidR="00076398">
        <w:rPr>
          <w:rFonts w:ascii="Arial" w:eastAsia="Arial" w:hAnsi="Arial" w:cs="Arial"/>
          <w:i/>
          <w:color w:val="0000FF"/>
          <w:sz w:val="20"/>
          <w:szCs w:val="20"/>
        </w:rPr>
        <w:t>accede,</w:t>
      </w:r>
      <w:r>
        <w:rPr>
          <w:rFonts w:ascii="Arial" w:eastAsia="Arial" w:hAnsi="Arial" w:cs="Arial"/>
          <w:i/>
          <w:color w:val="0000FF"/>
          <w:sz w:val="20"/>
          <w:szCs w:val="20"/>
        </w:rPr>
        <w:t xml:space="preserve"> un Módulo o funcionalidad puede ser Registro de usuarios, se indica desde que sección del menú se accede y se da una pequeña descripción </w:t>
      </w:r>
      <w:proofErr w:type="gramStart"/>
      <w:r>
        <w:rPr>
          <w:rFonts w:ascii="Arial" w:eastAsia="Arial" w:hAnsi="Arial" w:cs="Arial"/>
          <w:i/>
          <w:color w:val="0000FF"/>
          <w:sz w:val="20"/>
          <w:szCs w:val="20"/>
        </w:rPr>
        <w:t>del mismo</w:t>
      </w:r>
      <w:proofErr w:type="gramEnd"/>
      <w:r>
        <w:rPr>
          <w:rFonts w:ascii="Arial" w:eastAsia="Arial" w:hAnsi="Arial" w:cs="Arial"/>
          <w:i/>
          <w:color w:val="0000FF"/>
          <w:sz w:val="20"/>
          <w:szCs w:val="20"/>
        </w:rPr>
        <w:t xml:space="preserve"> y los procesos a realizar en dicha funcionalidad </w:t>
      </w:r>
    </w:p>
    <w:p w14:paraId="75199F99" w14:textId="3C5671EA" w:rsidR="00CD3986" w:rsidRDefault="00CD3986">
      <w:pPr>
        <w:rPr>
          <w:rFonts w:ascii="Arial" w:eastAsia="Arial" w:hAnsi="Arial" w:cs="Arial"/>
          <w:sz w:val="24"/>
          <w:szCs w:val="24"/>
        </w:rPr>
      </w:pPr>
    </w:p>
    <w:p w14:paraId="5B5CE1F7" w14:textId="1555B745" w:rsidR="00BC590E" w:rsidRDefault="00BC590E">
      <w:pPr>
        <w:rPr>
          <w:rFonts w:ascii="Arial" w:eastAsia="Arial" w:hAnsi="Arial" w:cs="Arial"/>
          <w:sz w:val="24"/>
          <w:szCs w:val="24"/>
        </w:rPr>
      </w:pPr>
    </w:p>
    <w:p w14:paraId="1464932F" w14:textId="716F1FA1" w:rsidR="00BC590E" w:rsidRDefault="00BC590E">
      <w:pPr>
        <w:rPr>
          <w:rFonts w:ascii="Arial" w:eastAsia="Arial" w:hAnsi="Arial" w:cs="Arial"/>
          <w:sz w:val="24"/>
          <w:szCs w:val="24"/>
        </w:rPr>
      </w:pPr>
    </w:p>
    <w:p w14:paraId="4F1D4E1C" w14:textId="324A744B" w:rsidR="00BC590E" w:rsidRDefault="00BC590E">
      <w:pPr>
        <w:rPr>
          <w:rFonts w:ascii="Arial" w:eastAsia="Arial" w:hAnsi="Arial" w:cs="Arial"/>
          <w:sz w:val="24"/>
          <w:szCs w:val="24"/>
        </w:rPr>
      </w:pPr>
    </w:p>
    <w:p w14:paraId="6D5C3F34" w14:textId="06F1A58E" w:rsidR="00BC590E" w:rsidRDefault="00BC590E">
      <w:pPr>
        <w:rPr>
          <w:rFonts w:ascii="Arial" w:eastAsia="Arial" w:hAnsi="Arial" w:cs="Arial"/>
          <w:sz w:val="24"/>
          <w:szCs w:val="24"/>
        </w:rPr>
      </w:pPr>
    </w:p>
    <w:p w14:paraId="7F68EF35" w14:textId="77ADAE0D" w:rsidR="00BC590E" w:rsidRDefault="00BC590E">
      <w:pPr>
        <w:rPr>
          <w:rFonts w:ascii="Arial" w:eastAsia="Arial" w:hAnsi="Arial" w:cs="Arial"/>
          <w:sz w:val="24"/>
          <w:szCs w:val="24"/>
        </w:rPr>
      </w:pPr>
    </w:p>
    <w:p w14:paraId="5CFB14D8" w14:textId="275B8081" w:rsidR="00BC590E" w:rsidRDefault="00BC590E">
      <w:pPr>
        <w:rPr>
          <w:rFonts w:ascii="Arial" w:eastAsia="Arial" w:hAnsi="Arial" w:cs="Arial"/>
          <w:sz w:val="24"/>
          <w:szCs w:val="24"/>
        </w:rPr>
      </w:pPr>
    </w:p>
    <w:p w14:paraId="7C5DAD20" w14:textId="30C7A3C8" w:rsidR="00BC590E" w:rsidRDefault="00BC590E">
      <w:pPr>
        <w:rPr>
          <w:rFonts w:ascii="Arial" w:eastAsia="Arial" w:hAnsi="Arial" w:cs="Arial"/>
          <w:sz w:val="24"/>
          <w:szCs w:val="24"/>
        </w:rPr>
      </w:pPr>
    </w:p>
    <w:p w14:paraId="75E2EC92" w14:textId="77777777" w:rsidR="00BC590E" w:rsidRDefault="00BC590E">
      <w:pPr>
        <w:rPr>
          <w:rFonts w:ascii="Arial" w:eastAsia="Arial" w:hAnsi="Arial" w:cs="Arial"/>
          <w:sz w:val="24"/>
          <w:szCs w:val="24"/>
        </w:rPr>
      </w:pPr>
    </w:p>
    <w:p w14:paraId="730C9A74" w14:textId="2E47C574" w:rsidR="00CD3986" w:rsidRDefault="00AA024D">
      <w:pPr>
        <w:pStyle w:val="Ttulo2"/>
        <w:rPr>
          <w:rFonts w:ascii="Arial" w:eastAsia="Arial" w:hAnsi="Arial" w:cs="Arial"/>
          <w:color w:val="000000"/>
          <w:sz w:val="24"/>
          <w:szCs w:val="24"/>
        </w:rPr>
      </w:pPr>
      <w:bookmarkStart w:id="21" w:name="_3rdcrjn" w:colFirst="0" w:colLast="0"/>
      <w:bookmarkEnd w:id="21"/>
      <w:r>
        <w:rPr>
          <w:rFonts w:ascii="Arial" w:eastAsia="Arial" w:hAnsi="Arial" w:cs="Arial"/>
          <w:color w:val="000000"/>
          <w:sz w:val="24"/>
          <w:szCs w:val="24"/>
        </w:rPr>
        <w:lastRenderedPageBreak/>
        <w:t>8.1</w:t>
      </w:r>
      <w:r>
        <w:rPr>
          <w:rFonts w:ascii="Arial" w:eastAsia="Arial" w:hAnsi="Arial" w:cs="Arial"/>
          <w:color w:val="000000"/>
          <w:sz w:val="24"/>
          <w:szCs w:val="24"/>
        </w:rPr>
        <w:tab/>
        <w:t xml:space="preserve">Opción 1: </w:t>
      </w:r>
      <w:r w:rsidR="00BC590E">
        <w:rPr>
          <w:rFonts w:ascii="Arial" w:eastAsia="Arial" w:hAnsi="Arial" w:cs="Arial"/>
          <w:color w:val="000000"/>
          <w:sz w:val="24"/>
          <w:szCs w:val="24"/>
        </w:rPr>
        <w:t xml:space="preserve"> Antecedentes Otológicos </w:t>
      </w:r>
    </w:p>
    <w:p w14:paraId="126EB65B" w14:textId="77777777" w:rsidR="00BC590E" w:rsidRPr="00BC590E" w:rsidRDefault="00BC590E" w:rsidP="00BC590E"/>
    <w:p w14:paraId="4823BC9E" w14:textId="5C0AA148" w:rsidR="00BC590E" w:rsidRDefault="00BC590E" w:rsidP="00BC590E">
      <w:r>
        <w:rPr>
          <w:noProof/>
        </w:rPr>
        <w:drawing>
          <wp:inline distT="0" distB="0" distL="0" distR="0" wp14:anchorId="146F0559" wp14:editId="299BE0C5">
            <wp:extent cx="5398770" cy="34524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452495"/>
                    </a:xfrm>
                    <a:prstGeom prst="rect">
                      <a:avLst/>
                    </a:prstGeom>
                    <a:noFill/>
                    <a:ln>
                      <a:noFill/>
                    </a:ln>
                  </pic:spPr>
                </pic:pic>
              </a:graphicData>
            </a:graphic>
          </wp:inline>
        </w:drawing>
      </w:r>
    </w:p>
    <w:p w14:paraId="4DAF1ACB" w14:textId="2F62007B" w:rsidR="00BC590E" w:rsidRPr="00BC590E" w:rsidRDefault="00BC590E" w:rsidP="00B764F5">
      <w:pPr>
        <w:jc w:val="both"/>
      </w:pPr>
      <w:bookmarkStart w:id="22" w:name="_Hlk104958044"/>
      <w:r>
        <w:t xml:space="preserve">En esta opción se realiza una exploración de los antecedentes </w:t>
      </w:r>
      <w:r w:rsidR="00B764F5">
        <w:t>auditivos de</w:t>
      </w:r>
      <w:r>
        <w:t xml:space="preserve"> paciente </w:t>
      </w:r>
      <w:r w:rsidR="00294E21">
        <w:t>como la</w:t>
      </w:r>
      <w:r>
        <w:t xml:space="preserve"> exposición a dispositivos o lugares con un alto índice de (dB) ruido</w:t>
      </w:r>
      <w:r w:rsidR="00B764F5">
        <w:t>;</w:t>
      </w:r>
      <w:r>
        <w:t xml:space="preserve"> </w:t>
      </w:r>
      <w:bookmarkStart w:id="23" w:name="_Hlk104267539"/>
      <w:r>
        <w:t xml:space="preserve">se utilizan opciones predeterminadas con un valor inicial, por medio de un cuadro de </w:t>
      </w:r>
      <w:r w:rsidR="00B764F5">
        <w:t>alternativas</w:t>
      </w:r>
      <w:r>
        <w:t xml:space="preserve"> se puede seleccionar otra opción de ser necesario</w:t>
      </w:r>
      <w:r w:rsidR="00F00A2A">
        <w:t>,</w:t>
      </w:r>
      <w:r>
        <w:t xml:space="preserve"> a la que por defecto </w:t>
      </w:r>
      <w:r w:rsidR="00F00A2A">
        <w:t>aparec</w:t>
      </w:r>
      <w:r w:rsidR="0096039C">
        <w:t>e</w:t>
      </w:r>
      <w:r w:rsidR="00F00A2A">
        <w:t>.</w:t>
      </w:r>
    </w:p>
    <w:p w14:paraId="5883A1CC" w14:textId="1FF90A8F" w:rsidR="00C15A8A" w:rsidRDefault="00AA024D" w:rsidP="00C15A8A">
      <w:pPr>
        <w:pStyle w:val="Ttulo2"/>
        <w:rPr>
          <w:rFonts w:ascii="Arial" w:eastAsia="Arial" w:hAnsi="Arial" w:cs="Arial"/>
          <w:color w:val="000000"/>
          <w:sz w:val="24"/>
          <w:szCs w:val="24"/>
        </w:rPr>
      </w:pPr>
      <w:bookmarkStart w:id="24" w:name="_26in1rg" w:colFirst="0" w:colLast="0"/>
      <w:bookmarkEnd w:id="24"/>
      <w:bookmarkEnd w:id="23"/>
      <w:bookmarkEnd w:id="22"/>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C15A8A">
        <w:rPr>
          <w:rFonts w:ascii="Arial" w:eastAsia="Arial" w:hAnsi="Arial" w:cs="Arial"/>
          <w:color w:val="000000"/>
          <w:sz w:val="24"/>
          <w:szCs w:val="24"/>
        </w:rPr>
        <w:t xml:space="preserve">Antecedentes Otológicos </w:t>
      </w:r>
      <w:r w:rsidR="00294E21">
        <w:rPr>
          <w:rFonts w:ascii="Arial" w:eastAsia="Arial" w:hAnsi="Arial" w:cs="Arial"/>
          <w:color w:val="000000"/>
          <w:sz w:val="24"/>
          <w:szCs w:val="24"/>
        </w:rPr>
        <w:t>2</w:t>
      </w:r>
    </w:p>
    <w:p w14:paraId="458E474E" w14:textId="59CD6BF2" w:rsidR="00CD3986" w:rsidRDefault="00294E21">
      <w:pPr>
        <w:pStyle w:val="Ttulo2"/>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46D0AA7" wp14:editId="4A0F6F1A">
            <wp:extent cx="5398770" cy="34455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445510"/>
                    </a:xfrm>
                    <a:prstGeom prst="rect">
                      <a:avLst/>
                    </a:prstGeom>
                    <a:noFill/>
                    <a:ln>
                      <a:noFill/>
                    </a:ln>
                  </pic:spPr>
                </pic:pic>
              </a:graphicData>
            </a:graphic>
          </wp:inline>
        </w:drawing>
      </w:r>
    </w:p>
    <w:p w14:paraId="38B31076" w14:textId="488B47C6" w:rsidR="00294E21" w:rsidRDefault="00294E21" w:rsidP="00294E21"/>
    <w:p w14:paraId="224D46A8" w14:textId="42BF183B" w:rsidR="00294E21" w:rsidRPr="00294E21" w:rsidRDefault="00294E21" w:rsidP="00EB063C">
      <w:pPr>
        <w:jc w:val="both"/>
      </w:pPr>
      <w:r>
        <w:t>En esta opción se realiza una exploración de los antecedentes auditivos de paciente como la exposición a dispositivos o lugares con un alto índice de (dB) ruido; se utilizan opciones predeterminadas con un valor inicial, por medio de un cuadro de alternativas se puede seleccionar otra opción de ser necesario, a la que por defecto aparec</w:t>
      </w:r>
      <w:r w:rsidR="0096039C">
        <w:t>e, esta además tiene cuadros de texto para diligenciar que tipo de equipo de protección personal (EPP)</w:t>
      </w:r>
      <w:r w:rsidR="00EB063C">
        <w:t>.</w:t>
      </w:r>
    </w:p>
    <w:p w14:paraId="7E525C37" w14:textId="4F61485D" w:rsidR="00CD3986" w:rsidRDefault="00AA024D">
      <w:pPr>
        <w:pStyle w:val="Ttulo2"/>
        <w:rPr>
          <w:rFonts w:ascii="Arial" w:eastAsia="Arial" w:hAnsi="Arial" w:cs="Arial"/>
          <w:color w:val="000000"/>
          <w:sz w:val="24"/>
          <w:szCs w:val="24"/>
        </w:rPr>
      </w:pPr>
      <w:bookmarkStart w:id="25" w:name="_lnxbz9" w:colFirst="0" w:colLast="0"/>
      <w:bookmarkEnd w:id="25"/>
      <w:r>
        <w:rPr>
          <w:rFonts w:ascii="Arial" w:eastAsia="Arial" w:hAnsi="Arial" w:cs="Arial"/>
          <w:color w:val="000000"/>
          <w:sz w:val="24"/>
          <w:szCs w:val="24"/>
        </w:rPr>
        <w:lastRenderedPageBreak/>
        <w:t>8.3</w:t>
      </w:r>
      <w:r>
        <w:rPr>
          <w:rFonts w:ascii="Arial" w:eastAsia="Arial" w:hAnsi="Arial" w:cs="Arial"/>
          <w:color w:val="000000"/>
          <w:sz w:val="24"/>
          <w:szCs w:val="24"/>
        </w:rPr>
        <w:tab/>
        <w:t xml:space="preserve">Opción 3: </w:t>
      </w:r>
      <w:r w:rsidR="00EB063C">
        <w:rPr>
          <w:rFonts w:ascii="Arial" w:eastAsia="Arial" w:hAnsi="Arial" w:cs="Arial"/>
          <w:color w:val="000000"/>
          <w:sz w:val="24"/>
          <w:szCs w:val="24"/>
        </w:rPr>
        <w:t>Audiometría Tonal</w:t>
      </w:r>
    </w:p>
    <w:p w14:paraId="1A6080BA" w14:textId="622203C1" w:rsidR="00EB063C" w:rsidRDefault="00EB063C" w:rsidP="00EB063C">
      <w:r>
        <w:rPr>
          <w:noProof/>
        </w:rPr>
        <w:drawing>
          <wp:inline distT="0" distB="0" distL="0" distR="0" wp14:anchorId="27690BF2" wp14:editId="3FF1C06F">
            <wp:extent cx="5398770" cy="3445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445510"/>
                    </a:xfrm>
                    <a:prstGeom prst="rect">
                      <a:avLst/>
                    </a:prstGeom>
                    <a:noFill/>
                    <a:ln>
                      <a:noFill/>
                    </a:ln>
                  </pic:spPr>
                </pic:pic>
              </a:graphicData>
            </a:graphic>
          </wp:inline>
        </w:drawing>
      </w:r>
    </w:p>
    <w:p w14:paraId="4DF6F980" w14:textId="757F0444" w:rsidR="00EB063C" w:rsidRPr="00EB063C" w:rsidRDefault="00EB063C" w:rsidP="00EB063C">
      <w:r>
        <w:t xml:space="preserve">En esta opción se ingresa el valor obtenido de los impulsos sonoros aplicados a los oídos del paciente </w:t>
      </w:r>
      <w:r w:rsidR="00574CF4">
        <w:t>de acuerdo con</w:t>
      </w:r>
      <w:r>
        <w:t xml:space="preserve"> las respuestas de este</w:t>
      </w:r>
      <w:r w:rsidR="003B135C">
        <w:t xml:space="preserve">, se cuenta con una escala de -10 dB hasta 120 dB lo suficiente para evaluar el espectro auditivo de la persona </w:t>
      </w:r>
      <w:r w:rsidR="000E2240">
        <w:t>en ambos oídos.</w:t>
      </w:r>
    </w:p>
    <w:p w14:paraId="38A8A4DD" w14:textId="0EA01CC5" w:rsidR="00CD3986" w:rsidRDefault="00574CF4">
      <w:pPr>
        <w:pStyle w:val="Ttulo2"/>
        <w:rPr>
          <w:rFonts w:ascii="Arial" w:eastAsia="Arial" w:hAnsi="Arial" w:cs="Arial"/>
          <w:color w:val="000000"/>
          <w:sz w:val="24"/>
          <w:szCs w:val="24"/>
        </w:rPr>
      </w:pPr>
      <w:bookmarkStart w:id="26" w:name="_35nkun2" w:colFirst="0" w:colLast="0"/>
      <w:bookmarkEnd w:id="26"/>
      <w:r>
        <w:rPr>
          <w:rFonts w:ascii="Arial" w:eastAsia="Arial" w:hAnsi="Arial" w:cs="Arial"/>
          <w:color w:val="000000"/>
          <w:sz w:val="24"/>
          <w:szCs w:val="24"/>
        </w:rPr>
        <w:lastRenderedPageBreak/>
        <w:t>8.4 Opción 4: Grafica Audiometría Tonal</w:t>
      </w:r>
    </w:p>
    <w:p w14:paraId="2F7C7527" w14:textId="58A59A42" w:rsidR="00831EC5" w:rsidRPr="00831EC5" w:rsidRDefault="00831EC5" w:rsidP="00831EC5">
      <w:r>
        <w:rPr>
          <w:noProof/>
          <w:lang w:eastAsia="es-ES"/>
        </w:rPr>
        <w:drawing>
          <wp:inline distT="0" distB="0" distL="0" distR="0" wp14:anchorId="641BBCB4" wp14:editId="06E71E60">
            <wp:extent cx="5400040" cy="342646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426460"/>
                    </a:xfrm>
                    <a:prstGeom prst="rect">
                      <a:avLst/>
                    </a:prstGeom>
                  </pic:spPr>
                </pic:pic>
              </a:graphicData>
            </a:graphic>
          </wp:inline>
        </w:drawing>
      </w:r>
    </w:p>
    <w:p w14:paraId="3F32AE81" w14:textId="51F08E68" w:rsidR="000E6403" w:rsidRDefault="000E6403" w:rsidP="009049CA">
      <w:pPr>
        <w:jc w:val="both"/>
      </w:pPr>
      <w:bookmarkStart w:id="27" w:name="_1ksv4uv" w:colFirst="0" w:colLast="0"/>
      <w:bookmarkEnd w:id="27"/>
      <w:r>
        <w:t>En esta opción se permite ver la grafica de los valores seleccionados con anterioridad</w:t>
      </w:r>
      <w:r w:rsidR="008C2FF6">
        <w:t>, donde el grafico permite un mejor análisis global de los hallazgos encontrados en la valoración audiométrica.</w:t>
      </w:r>
    </w:p>
    <w:p w14:paraId="1494094B" w14:textId="0E35501A" w:rsidR="009049CA" w:rsidRDefault="009049CA" w:rsidP="009049CA">
      <w:pPr>
        <w:jc w:val="both"/>
      </w:pPr>
    </w:p>
    <w:p w14:paraId="676BDE95" w14:textId="57438445" w:rsidR="009049CA" w:rsidRDefault="009049CA" w:rsidP="009049CA">
      <w:pPr>
        <w:pStyle w:val="Ttulo2"/>
      </w:pPr>
      <w:r>
        <w:rPr>
          <w:rFonts w:ascii="Arial" w:eastAsia="Arial" w:hAnsi="Arial" w:cs="Arial"/>
          <w:color w:val="000000"/>
          <w:sz w:val="24"/>
          <w:szCs w:val="24"/>
        </w:rPr>
        <w:lastRenderedPageBreak/>
        <w:t xml:space="preserve">8.4 Opción 4: Valoraciones físicas </w:t>
      </w:r>
    </w:p>
    <w:p w14:paraId="2A274CC8" w14:textId="5436346A" w:rsidR="009049CA" w:rsidRDefault="009049CA" w:rsidP="009049CA">
      <w:r>
        <w:rPr>
          <w:noProof/>
        </w:rPr>
        <w:drawing>
          <wp:inline distT="0" distB="0" distL="0" distR="0" wp14:anchorId="60EA5CEF" wp14:editId="198C13EF">
            <wp:extent cx="5398770" cy="34455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445510"/>
                    </a:xfrm>
                    <a:prstGeom prst="rect">
                      <a:avLst/>
                    </a:prstGeom>
                    <a:noFill/>
                    <a:ln>
                      <a:noFill/>
                    </a:ln>
                  </pic:spPr>
                </pic:pic>
              </a:graphicData>
            </a:graphic>
          </wp:inline>
        </w:drawing>
      </w:r>
    </w:p>
    <w:p w14:paraId="461EEBD7" w14:textId="0FE42F93" w:rsidR="009049CA" w:rsidRDefault="009049CA" w:rsidP="009049CA">
      <w:pPr>
        <w:jc w:val="both"/>
      </w:pPr>
      <w:r>
        <w:t xml:space="preserve">En esta opción se permite ingresar datos del estado de los oídos al ser evaluados físicamente con una otoscopia, </w:t>
      </w:r>
      <w:r w:rsidR="0016718D">
        <w:t xml:space="preserve">además se arroja el valor por cálculo del PTA, además se ingresan los datos por </w:t>
      </w:r>
      <w:proofErr w:type="spellStart"/>
      <w:r w:rsidR="0016718D">
        <w:t>acumetr</w:t>
      </w:r>
      <w:r w:rsidR="00F1376E">
        <w:t>í</w:t>
      </w:r>
      <w:r w:rsidR="0016718D">
        <w:t>a</w:t>
      </w:r>
      <w:proofErr w:type="spellEnd"/>
      <w:r w:rsidR="0016718D">
        <w:t>.</w:t>
      </w:r>
    </w:p>
    <w:p w14:paraId="35165F1E" w14:textId="39AA09CA" w:rsidR="006F63A3" w:rsidRDefault="006F63A3" w:rsidP="006F63A3">
      <w:pPr>
        <w:pStyle w:val="Ttulo2"/>
        <w:rPr>
          <w:rFonts w:ascii="Arial" w:eastAsia="Arial" w:hAnsi="Arial" w:cs="Arial"/>
          <w:color w:val="000000"/>
          <w:sz w:val="24"/>
          <w:szCs w:val="24"/>
        </w:rPr>
      </w:pPr>
      <w:r>
        <w:rPr>
          <w:rFonts w:ascii="Arial" w:eastAsia="Arial" w:hAnsi="Arial" w:cs="Arial"/>
          <w:color w:val="000000"/>
          <w:sz w:val="24"/>
          <w:szCs w:val="24"/>
        </w:rPr>
        <w:lastRenderedPageBreak/>
        <w:t>8.5 Opción 5: Cierre de Historia Clínica</w:t>
      </w:r>
    </w:p>
    <w:p w14:paraId="4B4657EF" w14:textId="4F38921C" w:rsidR="00046CDC" w:rsidRDefault="006D399D" w:rsidP="00046CDC">
      <w:r>
        <w:rPr>
          <w:noProof/>
        </w:rPr>
        <w:drawing>
          <wp:inline distT="0" distB="0" distL="0" distR="0" wp14:anchorId="4F28BA21" wp14:editId="7F8FEB08">
            <wp:extent cx="5398770" cy="3445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445510"/>
                    </a:xfrm>
                    <a:prstGeom prst="rect">
                      <a:avLst/>
                    </a:prstGeom>
                    <a:noFill/>
                    <a:ln>
                      <a:noFill/>
                    </a:ln>
                  </pic:spPr>
                </pic:pic>
              </a:graphicData>
            </a:graphic>
          </wp:inline>
        </w:drawing>
      </w:r>
    </w:p>
    <w:p w14:paraId="00965F86" w14:textId="598678F2" w:rsidR="00046CDC" w:rsidRPr="00046CDC" w:rsidRDefault="00046CDC" w:rsidP="00046CDC">
      <w:pPr>
        <w:jc w:val="both"/>
      </w:pPr>
      <w:bookmarkStart w:id="28" w:name="_Hlk104278858"/>
      <w:r>
        <w:t xml:space="preserve">En esta opción se permite el ingreso de un concepto descriptivos, recomendaciones y restricciones de acuerdo sea al caso, también existe la opción de otras consideraciones como el aplazamiento o la remisión a otro especialista, se cuenta </w:t>
      </w:r>
      <w:r w:rsidR="00F16346">
        <w:t xml:space="preserve">con un cuadro de observaciones para el ingreso de hallazgos finales </w:t>
      </w:r>
      <w:r w:rsidR="006D399D">
        <w:t>y para el cierre definitivo se da un concepto final.</w:t>
      </w:r>
    </w:p>
    <w:bookmarkEnd w:id="28"/>
    <w:p w14:paraId="2670808A" w14:textId="2D942C4F" w:rsidR="00CD3986" w:rsidRDefault="006F63A3" w:rsidP="0051064A">
      <w:pPr>
        <w:pStyle w:val="Ttulo2"/>
        <w:rPr>
          <w:rFonts w:ascii="Arial" w:eastAsia="Arial" w:hAnsi="Arial" w:cs="Arial"/>
          <w:color w:val="000000"/>
          <w:sz w:val="24"/>
          <w:szCs w:val="24"/>
        </w:rPr>
      </w:pPr>
      <w:r>
        <w:rPr>
          <w:rFonts w:ascii="Arial" w:eastAsia="Arial" w:hAnsi="Arial" w:cs="Arial"/>
          <w:color w:val="000000"/>
          <w:sz w:val="24"/>
          <w:szCs w:val="24"/>
        </w:rPr>
        <w:t xml:space="preserve"> </w:t>
      </w:r>
      <w:r w:rsidR="00AA024D">
        <w:rPr>
          <w:rFonts w:ascii="Arial" w:eastAsia="Arial" w:hAnsi="Arial" w:cs="Arial"/>
          <w:color w:val="000000"/>
          <w:sz w:val="24"/>
          <w:szCs w:val="24"/>
        </w:rPr>
        <w:t>9.</w:t>
      </w:r>
      <w:r w:rsidR="00AA024D">
        <w:rPr>
          <w:rFonts w:ascii="Arial" w:eastAsia="Arial" w:hAnsi="Arial" w:cs="Arial"/>
          <w:color w:val="000000"/>
          <w:sz w:val="24"/>
          <w:szCs w:val="24"/>
        </w:rPr>
        <w:tab/>
        <w:t>Mensajes</w:t>
      </w:r>
    </w:p>
    <w:p w14:paraId="4500081F" w14:textId="77777777" w:rsidR="00CD3986" w:rsidRDefault="00AA024D">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14:paraId="35117829" w14:textId="7A81F9F0" w:rsidR="00CD3986" w:rsidRDefault="00AA024D">
      <w:pPr>
        <w:pStyle w:val="Ttulo2"/>
        <w:rPr>
          <w:rFonts w:ascii="Arial" w:eastAsia="Arial" w:hAnsi="Arial" w:cs="Arial"/>
          <w:color w:val="000000"/>
          <w:sz w:val="24"/>
          <w:szCs w:val="24"/>
        </w:rPr>
      </w:pPr>
      <w:bookmarkStart w:id="29" w:name="_44sinio" w:colFirst="0" w:colLast="0"/>
      <w:bookmarkStart w:id="30" w:name="_Hlk104279049"/>
      <w:bookmarkEnd w:id="29"/>
      <w:r>
        <w:rPr>
          <w:rFonts w:ascii="Arial" w:eastAsia="Arial" w:hAnsi="Arial" w:cs="Arial"/>
          <w:color w:val="000000"/>
          <w:sz w:val="24"/>
          <w:szCs w:val="24"/>
        </w:rPr>
        <w:t>9.1</w:t>
      </w:r>
      <w:r>
        <w:rPr>
          <w:rFonts w:ascii="Arial" w:eastAsia="Arial" w:hAnsi="Arial" w:cs="Arial"/>
          <w:color w:val="000000"/>
          <w:sz w:val="24"/>
          <w:szCs w:val="24"/>
        </w:rPr>
        <w:tab/>
        <w:t>Error</w:t>
      </w:r>
    </w:p>
    <w:p w14:paraId="5A0E090F" w14:textId="26C49E75" w:rsidR="00AE4698" w:rsidRDefault="00AE4698" w:rsidP="00A97F60">
      <w:pPr>
        <w:spacing w:after="0" w:line="240" w:lineRule="auto"/>
      </w:pPr>
      <w:r>
        <w:t>Error:  Usuario o contraseña Invalido</w:t>
      </w:r>
      <w:r w:rsidR="007556C8">
        <w:t>.</w:t>
      </w:r>
    </w:p>
    <w:p w14:paraId="4BD52195" w14:textId="485CAF79" w:rsidR="00AE4698" w:rsidRDefault="00AE4698" w:rsidP="00A97F60">
      <w:pPr>
        <w:spacing w:after="0" w:line="240" w:lineRule="auto"/>
      </w:pPr>
      <w:r>
        <w:t xml:space="preserve">Error: </w:t>
      </w:r>
      <w:r w:rsidR="00D15656">
        <w:t xml:space="preserve"> </w:t>
      </w:r>
      <w:r>
        <w:t>Datos no almacenados correctamente</w:t>
      </w:r>
      <w:r w:rsidR="007556C8">
        <w:t>.</w:t>
      </w:r>
    </w:p>
    <w:p w14:paraId="710FB91B" w14:textId="617D7C5A" w:rsidR="00D15656" w:rsidRDefault="00D15656" w:rsidP="00A97F60">
      <w:pPr>
        <w:spacing w:after="0" w:line="240" w:lineRule="auto"/>
      </w:pPr>
      <w:r>
        <w:t xml:space="preserve">Error: </w:t>
      </w:r>
      <w:r w:rsidR="004F5645">
        <w:t xml:space="preserve"> El sistema no </w:t>
      </w:r>
      <w:r w:rsidR="00AC3597">
        <w:t>está</w:t>
      </w:r>
      <w:r w:rsidR="004F5645">
        <w:t xml:space="preserve"> en </w:t>
      </w:r>
      <w:r w:rsidR="00AC3597">
        <w:t>línea</w:t>
      </w:r>
      <w:r w:rsidR="007556C8">
        <w:t>.</w:t>
      </w:r>
    </w:p>
    <w:p w14:paraId="26186755" w14:textId="0803B45E" w:rsidR="00E56D2B" w:rsidRDefault="00E56D2B" w:rsidP="00A97F60">
      <w:pPr>
        <w:spacing w:after="0" w:line="240" w:lineRule="auto"/>
      </w:pPr>
      <w:r>
        <w:t>Error: el dato ingresado es invalido</w:t>
      </w:r>
    </w:p>
    <w:p w14:paraId="7A3B8BDE" w14:textId="7B6D8A24" w:rsidR="00CD3986" w:rsidRDefault="00AA024D">
      <w:pPr>
        <w:pStyle w:val="Ttulo2"/>
        <w:rPr>
          <w:rFonts w:ascii="Arial" w:eastAsia="Arial" w:hAnsi="Arial" w:cs="Arial"/>
          <w:color w:val="000000"/>
          <w:sz w:val="24"/>
          <w:szCs w:val="24"/>
        </w:rPr>
      </w:pPr>
      <w:bookmarkStart w:id="31" w:name="_2jxsxqh" w:colFirst="0" w:colLast="0"/>
      <w:bookmarkEnd w:id="31"/>
      <w:r>
        <w:rPr>
          <w:rFonts w:ascii="Arial" w:eastAsia="Arial" w:hAnsi="Arial" w:cs="Arial"/>
          <w:color w:val="000000"/>
          <w:sz w:val="24"/>
          <w:szCs w:val="24"/>
        </w:rPr>
        <w:t>9.2</w:t>
      </w:r>
      <w:r>
        <w:rPr>
          <w:rFonts w:ascii="Arial" w:eastAsia="Arial" w:hAnsi="Arial" w:cs="Arial"/>
          <w:color w:val="000000"/>
          <w:sz w:val="24"/>
          <w:szCs w:val="24"/>
        </w:rPr>
        <w:tab/>
        <w:t>Advertencia</w:t>
      </w:r>
    </w:p>
    <w:p w14:paraId="34598E8D" w14:textId="42548A6F" w:rsidR="00AE4698" w:rsidRDefault="00AE4698" w:rsidP="00AD143B">
      <w:pPr>
        <w:spacing w:after="0"/>
      </w:pPr>
      <w:r>
        <w:t xml:space="preserve">Advertencia: Está a punto de Guardar </w:t>
      </w:r>
      <w:r w:rsidR="00D15656">
        <w:t xml:space="preserve">una </w:t>
      </w:r>
      <w:r>
        <w:t>historia clínica</w:t>
      </w:r>
      <w:r w:rsidR="007556C8">
        <w:t>.</w:t>
      </w:r>
    </w:p>
    <w:p w14:paraId="57315086" w14:textId="285E51BE" w:rsidR="00AD143B" w:rsidRDefault="00AD143B" w:rsidP="00AD143B">
      <w:pPr>
        <w:spacing w:after="0"/>
      </w:pPr>
      <w:r>
        <w:t xml:space="preserve">Advertencia: </w:t>
      </w:r>
      <w:r w:rsidR="00142D95">
        <w:t>E</w:t>
      </w:r>
      <w:r>
        <w:t>xcedió el límite de caracteres permitidos</w:t>
      </w:r>
      <w:r w:rsidR="007556C8">
        <w:t>.</w:t>
      </w:r>
    </w:p>
    <w:p w14:paraId="533E0457" w14:textId="5E1652B7" w:rsidR="00042510" w:rsidRDefault="00042510" w:rsidP="00AD143B">
      <w:pPr>
        <w:spacing w:after="0"/>
      </w:pPr>
      <w:r>
        <w:t>Advertencia: Su sesión expirara en 30 segundos.</w:t>
      </w:r>
    </w:p>
    <w:p w14:paraId="19702C6C" w14:textId="090A3B8D" w:rsidR="00142D95" w:rsidRDefault="00142D95" w:rsidP="00AD143B">
      <w:pPr>
        <w:spacing w:after="0"/>
      </w:pPr>
      <w:r>
        <w:t>Advertencia: Esta a punto de cerrar sesión.</w:t>
      </w:r>
    </w:p>
    <w:p w14:paraId="5971AEB8" w14:textId="3C2DAB83" w:rsidR="00CD3986" w:rsidRDefault="00AA024D">
      <w:pPr>
        <w:pStyle w:val="Ttulo2"/>
        <w:rPr>
          <w:rFonts w:ascii="Arial" w:eastAsia="Arial" w:hAnsi="Arial" w:cs="Arial"/>
          <w:color w:val="000000"/>
          <w:sz w:val="24"/>
          <w:szCs w:val="24"/>
        </w:rPr>
      </w:pPr>
      <w:bookmarkStart w:id="32" w:name="_z337ya" w:colFirst="0" w:colLast="0"/>
      <w:bookmarkEnd w:id="32"/>
      <w:r>
        <w:rPr>
          <w:rFonts w:ascii="Arial" w:eastAsia="Arial" w:hAnsi="Arial" w:cs="Arial"/>
          <w:color w:val="000000"/>
          <w:sz w:val="24"/>
          <w:szCs w:val="24"/>
        </w:rPr>
        <w:lastRenderedPageBreak/>
        <w:t>9.3</w:t>
      </w:r>
      <w:r>
        <w:rPr>
          <w:rFonts w:ascii="Arial" w:eastAsia="Arial" w:hAnsi="Arial" w:cs="Arial"/>
          <w:color w:val="000000"/>
          <w:sz w:val="24"/>
          <w:szCs w:val="24"/>
        </w:rPr>
        <w:tab/>
        <w:t>Confirmación</w:t>
      </w:r>
    </w:p>
    <w:p w14:paraId="3F198EF7" w14:textId="709AF353" w:rsidR="00AE4698" w:rsidRDefault="00AE4698" w:rsidP="00D15656">
      <w:pPr>
        <w:spacing w:after="0" w:line="240" w:lineRule="auto"/>
      </w:pPr>
      <w:r>
        <w:t xml:space="preserve">Confirmación: Usted </w:t>
      </w:r>
      <w:r w:rsidR="00A97F60">
        <w:t>ha</w:t>
      </w:r>
      <w:r>
        <w:t xml:space="preserve"> creado una historia clínica con éxito</w:t>
      </w:r>
    </w:p>
    <w:p w14:paraId="0375A407" w14:textId="1304EDBD" w:rsidR="00D15656" w:rsidRDefault="00D15656" w:rsidP="00D15656">
      <w:pPr>
        <w:spacing w:after="0" w:line="240" w:lineRule="auto"/>
      </w:pPr>
      <w:r>
        <w:t>Confirmación: E</w:t>
      </w:r>
      <w:r w:rsidR="008206FF">
        <w:t>l</w:t>
      </w:r>
      <w:r>
        <w:t xml:space="preserve"> certificado ha sido generado con exitoso</w:t>
      </w:r>
    </w:p>
    <w:p w14:paraId="17A9E812" w14:textId="6FFED782" w:rsidR="00AD143B" w:rsidRDefault="00AD143B" w:rsidP="00D15656">
      <w:pPr>
        <w:spacing w:after="0" w:line="240" w:lineRule="auto"/>
      </w:pPr>
      <w:r>
        <w:t>Confirmación: Ha ingresado con éxito, bienvenido</w:t>
      </w:r>
      <w:r w:rsidR="007556C8">
        <w:t>.</w:t>
      </w:r>
    </w:p>
    <w:p w14:paraId="771B77B5" w14:textId="4E39AA36" w:rsidR="008206FF" w:rsidRDefault="008206FF" w:rsidP="00D15656">
      <w:pPr>
        <w:spacing w:after="0" w:line="240" w:lineRule="auto"/>
      </w:pPr>
      <w:r>
        <w:t>*Confirmación: La factura ha sido generada con éxito.</w:t>
      </w:r>
    </w:p>
    <w:p w14:paraId="0CAA6E52" w14:textId="77777777" w:rsidR="00D15656" w:rsidRPr="00AE4698" w:rsidRDefault="00D15656" w:rsidP="00D15656">
      <w:pPr>
        <w:spacing w:after="0" w:line="240" w:lineRule="auto"/>
      </w:pPr>
    </w:p>
    <w:p w14:paraId="7948B869" w14:textId="2E173C9C" w:rsidR="00CD3986" w:rsidRDefault="00AA024D">
      <w:pPr>
        <w:pStyle w:val="Ttulo2"/>
        <w:rPr>
          <w:rFonts w:ascii="Arial" w:eastAsia="Arial" w:hAnsi="Arial" w:cs="Arial"/>
          <w:color w:val="000000"/>
          <w:sz w:val="24"/>
          <w:szCs w:val="24"/>
        </w:rPr>
      </w:pPr>
      <w:bookmarkStart w:id="33" w:name="_3j2qqm3" w:colFirst="0" w:colLast="0"/>
      <w:bookmarkEnd w:id="33"/>
      <w:r>
        <w:rPr>
          <w:rFonts w:ascii="Arial" w:eastAsia="Arial" w:hAnsi="Arial" w:cs="Arial"/>
          <w:color w:val="000000"/>
          <w:sz w:val="24"/>
          <w:szCs w:val="24"/>
        </w:rPr>
        <w:t>9.4</w:t>
      </w:r>
      <w:r>
        <w:rPr>
          <w:rFonts w:ascii="Arial" w:eastAsia="Arial" w:hAnsi="Arial" w:cs="Arial"/>
          <w:color w:val="000000"/>
          <w:sz w:val="24"/>
          <w:szCs w:val="24"/>
        </w:rPr>
        <w:tab/>
        <w:t>Información</w:t>
      </w:r>
    </w:p>
    <w:p w14:paraId="4C7CEEC2" w14:textId="1DCBD8DF" w:rsidR="00AE4698" w:rsidRDefault="00A97F60" w:rsidP="00A97F60">
      <w:pPr>
        <w:spacing w:after="0" w:line="240" w:lineRule="auto"/>
      </w:pPr>
      <w:r>
        <w:t xml:space="preserve">Información: </w:t>
      </w:r>
      <w:r w:rsidR="00AE4698">
        <w:t>El usuario no existe</w:t>
      </w:r>
      <w:r>
        <w:t>.</w:t>
      </w:r>
    </w:p>
    <w:p w14:paraId="4AC0909C" w14:textId="1DED1DE0" w:rsidR="00A97F60" w:rsidRDefault="000A0536" w:rsidP="00A97F60">
      <w:pPr>
        <w:spacing w:after="0" w:line="240" w:lineRule="auto"/>
      </w:pPr>
      <w:r>
        <w:t xml:space="preserve">Información: </w:t>
      </w:r>
      <w:r w:rsidR="00A97F60">
        <w:t>Ingrese de nuevo al sistema.</w:t>
      </w:r>
    </w:p>
    <w:p w14:paraId="2C9FED2C" w14:textId="1045CBC1" w:rsidR="000021BA" w:rsidRPr="00AE4698" w:rsidRDefault="000021BA" w:rsidP="00A97F60">
      <w:pPr>
        <w:spacing w:after="0" w:line="240" w:lineRule="auto"/>
      </w:pPr>
      <w:r>
        <w:t>Información: Ingrese el dato solicitado.</w:t>
      </w:r>
    </w:p>
    <w:p w14:paraId="75D77FBD" w14:textId="77777777" w:rsidR="00CD3986" w:rsidRDefault="00CD3986"/>
    <w:bookmarkEnd w:id="30"/>
    <w:p w14:paraId="674C6F91" w14:textId="77777777" w:rsidR="00CD3986" w:rsidRDefault="00CD3986"/>
    <w:sectPr w:rsidR="00CD3986">
      <w:headerReference w:type="default" r:id="rId17"/>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BF590" w14:textId="77777777" w:rsidR="00782B89" w:rsidRDefault="00AA024D">
      <w:pPr>
        <w:spacing w:after="0" w:line="240" w:lineRule="auto"/>
      </w:pPr>
      <w:r>
        <w:separator/>
      </w:r>
    </w:p>
  </w:endnote>
  <w:endnote w:type="continuationSeparator" w:id="0">
    <w:p w14:paraId="17DC56DB" w14:textId="77777777" w:rsidR="00782B89" w:rsidRDefault="00AA0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FBE4" w14:textId="77777777" w:rsidR="00782B89" w:rsidRDefault="00AA024D">
      <w:pPr>
        <w:spacing w:after="0" w:line="240" w:lineRule="auto"/>
      </w:pPr>
      <w:r>
        <w:separator/>
      </w:r>
    </w:p>
  </w:footnote>
  <w:footnote w:type="continuationSeparator" w:id="0">
    <w:p w14:paraId="712349EC" w14:textId="77777777" w:rsidR="00782B89" w:rsidRDefault="00AA0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0E62" w14:textId="77777777" w:rsidR="00CD3986" w:rsidRDefault="00CD3986">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CD3986" w14:paraId="4F8364CE" w14:textId="77777777">
      <w:trPr>
        <w:trHeight w:val="260"/>
      </w:trPr>
      <w:tc>
        <w:tcPr>
          <w:tcW w:w="3403" w:type="dxa"/>
          <w:vMerge w:val="restart"/>
          <w:shd w:val="clear" w:color="auto" w:fill="FFFFFF"/>
        </w:tcPr>
        <w:p w14:paraId="3A577871" w14:textId="446E9E51" w:rsidR="00CD3986" w:rsidRDefault="00F40D70" w:rsidP="00F40D70">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noProof/>
              <w:color w:val="000000"/>
              <w:sz w:val="16"/>
              <w:szCs w:val="16"/>
            </w:rPr>
            <w:drawing>
              <wp:inline distT="0" distB="0" distL="0" distR="0" wp14:anchorId="21C96211" wp14:editId="4101E006">
                <wp:extent cx="2014855" cy="1155700"/>
                <wp:effectExtent l="0" t="0" r="0" b="0"/>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FFFFFF"/>
        </w:tcPr>
        <w:p w14:paraId="48B453ED" w14:textId="77777777" w:rsidR="00CD3986" w:rsidRDefault="00AA024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490492E0" w14:textId="77777777" w:rsidR="00CD3986" w:rsidRDefault="00AA024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CD3986" w14:paraId="2D9DA389" w14:textId="77777777">
      <w:trPr>
        <w:trHeight w:val="260"/>
      </w:trPr>
      <w:tc>
        <w:tcPr>
          <w:tcW w:w="3403" w:type="dxa"/>
          <w:vMerge/>
          <w:shd w:val="clear" w:color="auto" w:fill="FFFFFF"/>
        </w:tcPr>
        <w:p w14:paraId="7EBF0CF9" w14:textId="77777777" w:rsidR="00CD3986" w:rsidRDefault="00CD3986">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02619A02" w14:textId="3C034125" w:rsidR="00CD3986" w:rsidRDefault="00F40D70">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755DE16A" w14:textId="1621C2DF" w:rsidR="00CD3986" w:rsidRDefault="00F40D70">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CD3986" w14:paraId="0328EA61" w14:textId="77777777">
      <w:trPr>
        <w:trHeight w:val="140"/>
      </w:trPr>
      <w:tc>
        <w:tcPr>
          <w:tcW w:w="3403" w:type="dxa"/>
          <w:vMerge/>
          <w:shd w:val="clear" w:color="auto" w:fill="FFFFFF"/>
        </w:tcPr>
        <w:p w14:paraId="13978B46" w14:textId="77777777" w:rsidR="00CD3986" w:rsidRDefault="00CD3986">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37C6C15D" w14:textId="77777777" w:rsidR="00CD3986" w:rsidRDefault="00AA024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5EF4EAD2" w14:textId="77777777" w:rsidR="00CD3986" w:rsidRDefault="00AA024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74E1528D" w14:textId="77777777" w:rsidR="00CD3986" w:rsidRDefault="00AA024D">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CD3986" w14:paraId="57B22007" w14:textId="77777777">
      <w:trPr>
        <w:trHeight w:val="340"/>
      </w:trPr>
      <w:tc>
        <w:tcPr>
          <w:tcW w:w="3403" w:type="dxa"/>
          <w:vMerge/>
          <w:shd w:val="clear" w:color="auto" w:fill="FFFFFF"/>
        </w:tcPr>
        <w:p w14:paraId="53B44827" w14:textId="77777777" w:rsidR="00CD3986" w:rsidRDefault="00CD3986">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4640F3DC" w14:textId="56BEF5A0" w:rsidR="00CD3986" w:rsidRDefault="00F40D70">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25</w:t>
          </w:r>
          <w:r w:rsidR="00AA024D">
            <w:rPr>
              <w:rFonts w:ascii="Tahoma" w:eastAsia="Tahoma" w:hAnsi="Tahoma" w:cs="Tahoma"/>
              <w:color w:val="000000"/>
              <w:sz w:val="16"/>
              <w:szCs w:val="16"/>
            </w:rPr>
            <w:t>/</w:t>
          </w:r>
          <w:r>
            <w:rPr>
              <w:rFonts w:ascii="Tahoma" w:eastAsia="Tahoma" w:hAnsi="Tahoma" w:cs="Tahoma"/>
              <w:color w:val="000000"/>
              <w:sz w:val="16"/>
              <w:szCs w:val="16"/>
            </w:rPr>
            <w:t>05</w:t>
          </w:r>
          <w:r w:rsidR="00AA024D">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44D81AC9" w14:textId="77777777" w:rsidR="00CD3986" w:rsidRDefault="00AA024D">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31885F05" w14:textId="77777777" w:rsidR="00CD3986" w:rsidRDefault="00AA024D">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678384E2" w14:textId="77777777" w:rsidR="00CD3986" w:rsidRDefault="00CD3986">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986"/>
    <w:rsid w:val="000021BA"/>
    <w:rsid w:val="00042510"/>
    <w:rsid w:val="00046CDC"/>
    <w:rsid w:val="000750A2"/>
    <w:rsid w:val="00076398"/>
    <w:rsid w:val="00083A4D"/>
    <w:rsid w:val="000A0536"/>
    <w:rsid w:val="000B76FE"/>
    <w:rsid w:val="000C6523"/>
    <w:rsid w:val="000E2240"/>
    <w:rsid w:val="000E6403"/>
    <w:rsid w:val="00142D95"/>
    <w:rsid w:val="0016718D"/>
    <w:rsid w:val="001736C0"/>
    <w:rsid w:val="001F0346"/>
    <w:rsid w:val="00294E21"/>
    <w:rsid w:val="002B3E6B"/>
    <w:rsid w:val="002C1A11"/>
    <w:rsid w:val="00320CF0"/>
    <w:rsid w:val="00351859"/>
    <w:rsid w:val="0038413B"/>
    <w:rsid w:val="003A4AD4"/>
    <w:rsid w:val="003A522C"/>
    <w:rsid w:val="003A70C7"/>
    <w:rsid w:val="003B135C"/>
    <w:rsid w:val="004F5645"/>
    <w:rsid w:val="0051064A"/>
    <w:rsid w:val="00526DAE"/>
    <w:rsid w:val="00574CF4"/>
    <w:rsid w:val="005805F0"/>
    <w:rsid w:val="005D300A"/>
    <w:rsid w:val="006D399D"/>
    <w:rsid w:val="006D52EE"/>
    <w:rsid w:val="006F63A3"/>
    <w:rsid w:val="007512C8"/>
    <w:rsid w:val="007556C8"/>
    <w:rsid w:val="007828D0"/>
    <w:rsid w:val="00782B89"/>
    <w:rsid w:val="00790088"/>
    <w:rsid w:val="008206FF"/>
    <w:rsid w:val="00831EC5"/>
    <w:rsid w:val="0085181E"/>
    <w:rsid w:val="00867B18"/>
    <w:rsid w:val="008C2FF6"/>
    <w:rsid w:val="008D78D0"/>
    <w:rsid w:val="00901AFC"/>
    <w:rsid w:val="009049CA"/>
    <w:rsid w:val="0096039C"/>
    <w:rsid w:val="00980E13"/>
    <w:rsid w:val="009F3765"/>
    <w:rsid w:val="00A57499"/>
    <w:rsid w:val="00A940DA"/>
    <w:rsid w:val="00A97787"/>
    <w:rsid w:val="00A97F60"/>
    <w:rsid w:val="00AA024D"/>
    <w:rsid w:val="00AC3597"/>
    <w:rsid w:val="00AD143B"/>
    <w:rsid w:val="00AE4698"/>
    <w:rsid w:val="00B12599"/>
    <w:rsid w:val="00B764F5"/>
    <w:rsid w:val="00B803AA"/>
    <w:rsid w:val="00BC590E"/>
    <w:rsid w:val="00BE2708"/>
    <w:rsid w:val="00BE41D1"/>
    <w:rsid w:val="00C15A8A"/>
    <w:rsid w:val="00C337FA"/>
    <w:rsid w:val="00CD3986"/>
    <w:rsid w:val="00D15656"/>
    <w:rsid w:val="00D40003"/>
    <w:rsid w:val="00D70B4D"/>
    <w:rsid w:val="00D81E4E"/>
    <w:rsid w:val="00DE1AA5"/>
    <w:rsid w:val="00E220FA"/>
    <w:rsid w:val="00E25998"/>
    <w:rsid w:val="00E36080"/>
    <w:rsid w:val="00E45087"/>
    <w:rsid w:val="00E5019F"/>
    <w:rsid w:val="00E56D2B"/>
    <w:rsid w:val="00E7384B"/>
    <w:rsid w:val="00E80098"/>
    <w:rsid w:val="00EA67D1"/>
    <w:rsid w:val="00EB063C"/>
    <w:rsid w:val="00ED4167"/>
    <w:rsid w:val="00F00A2A"/>
    <w:rsid w:val="00F1376E"/>
    <w:rsid w:val="00F16346"/>
    <w:rsid w:val="00F37E32"/>
    <w:rsid w:val="00F40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025C4B9"/>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CA"/>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8206F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paragraph" w:styleId="Encabezado">
    <w:name w:val="header"/>
    <w:basedOn w:val="Normal"/>
    <w:link w:val="EncabezadoCar"/>
    <w:uiPriority w:val="99"/>
    <w:unhideWhenUsed/>
    <w:rsid w:val="00F40D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0D70"/>
  </w:style>
  <w:style w:type="paragraph" w:styleId="Piedepgina">
    <w:name w:val="footer"/>
    <w:basedOn w:val="Normal"/>
    <w:link w:val="PiedepginaCar"/>
    <w:uiPriority w:val="99"/>
    <w:unhideWhenUsed/>
    <w:rsid w:val="00F40D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0D70"/>
  </w:style>
  <w:style w:type="character" w:customStyle="1" w:styleId="Ttulo7Car">
    <w:name w:val="Título 7 Car"/>
    <w:basedOn w:val="Fuentedeprrafopredeter"/>
    <w:link w:val="Ttulo7"/>
    <w:uiPriority w:val="9"/>
    <w:rsid w:val="008206FF"/>
    <w:rPr>
      <w:rFonts w:asciiTheme="majorHAnsi" w:eastAsiaTheme="majorEastAsia" w:hAnsiTheme="majorHAnsi" w:cstheme="majorBidi"/>
      <w:i/>
      <w:iCs/>
      <w:color w:val="243F60" w:themeColor="accent1" w:themeShade="7F"/>
    </w:rPr>
  </w:style>
  <w:style w:type="paragraph" w:styleId="Lista">
    <w:name w:val="List"/>
    <w:basedOn w:val="Normal"/>
    <w:uiPriority w:val="99"/>
    <w:unhideWhenUsed/>
    <w:rsid w:val="008206FF"/>
    <w:pPr>
      <w:ind w:left="283" w:hanging="283"/>
      <w:contextualSpacing/>
    </w:pPr>
  </w:style>
  <w:style w:type="paragraph" w:styleId="Textoindependiente">
    <w:name w:val="Body Text"/>
    <w:basedOn w:val="Normal"/>
    <w:link w:val="TextoindependienteCar"/>
    <w:uiPriority w:val="99"/>
    <w:unhideWhenUsed/>
    <w:rsid w:val="008206FF"/>
    <w:pPr>
      <w:spacing w:after="120"/>
    </w:pPr>
  </w:style>
  <w:style w:type="character" w:customStyle="1" w:styleId="TextoindependienteCar">
    <w:name w:val="Texto independiente Car"/>
    <w:basedOn w:val="Fuentedeprrafopredeter"/>
    <w:link w:val="Textoindependiente"/>
    <w:uiPriority w:val="99"/>
    <w:rsid w:val="008206FF"/>
  </w:style>
  <w:style w:type="paragraph" w:styleId="Sangradetextonormal">
    <w:name w:val="Body Text Indent"/>
    <w:basedOn w:val="Normal"/>
    <w:link w:val="SangradetextonormalCar"/>
    <w:uiPriority w:val="99"/>
    <w:semiHidden/>
    <w:unhideWhenUsed/>
    <w:rsid w:val="008206FF"/>
    <w:pPr>
      <w:spacing w:after="120"/>
      <w:ind w:left="283"/>
    </w:pPr>
  </w:style>
  <w:style w:type="character" w:customStyle="1" w:styleId="SangradetextonormalCar">
    <w:name w:val="Sangría de texto normal Car"/>
    <w:basedOn w:val="Fuentedeprrafopredeter"/>
    <w:link w:val="Sangradetextonormal"/>
    <w:uiPriority w:val="99"/>
    <w:semiHidden/>
    <w:rsid w:val="008206FF"/>
  </w:style>
  <w:style w:type="paragraph" w:styleId="Textoindependienteprimerasangra2">
    <w:name w:val="Body Text First Indent 2"/>
    <w:basedOn w:val="Sangradetextonormal"/>
    <w:link w:val="Textoindependienteprimerasangra2Car"/>
    <w:uiPriority w:val="99"/>
    <w:unhideWhenUsed/>
    <w:rsid w:val="008206FF"/>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206FF"/>
  </w:style>
  <w:style w:type="character" w:customStyle="1" w:styleId="Ttulo2Car">
    <w:name w:val="Título 2 Car"/>
    <w:basedOn w:val="Fuentedeprrafopredeter"/>
    <w:link w:val="Ttulo2"/>
    <w:uiPriority w:val="9"/>
    <w:rsid w:val="00C15A8A"/>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15</Pages>
  <Words>1517</Words>
  <Characters>8346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SENA</cp:lastModifiedBy>
  <cp:revision>77</cp:revision>
  <dcterms:created xsi:type="dcterms:W3CDTF">2022-04-27T12:26:00Z</dcterms:created>
  <dcterms:modified xsi:type="dcterms:W3CDTF">2022-06-01T13:41:00Z</dcterms:modified>
</cp:coreProperties>
</file>