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spacing w:line="360" w:lineRule="auto"/>
        <w:jc w:val="right"/>
        <w:rPr>
          <w:rFonts w:ascii="Tahoma" w:cs="Tahoma" w:eastAsia="Tahoma" w:hAnsi="Tahoma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sz w:val="32"/>
          <w:szCs w:val="32"/>
          <w:rtl w:val="0"/>
        </w:rPr>
        <w:t xml:space="preserve">DOCUMENTO ENTREGA DESARROLLO</w:t>
      </w:r>
    </w:p>
    <w:p w:rsidR="00000000" w:rsidDel="00000000" w:rsidP="00000000" w:rsidRDefault="00000000" w:rsidRPr="00000000" w14:paraId="00000012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&lt;Nombre del Proyecto&gt;</w:t>
      </w:r>
    </w:p>
    <w:p w:rsidR="00000000" w:rsidDel="00000000" w:rsidP="00000000" w:rsidRDefault="00000000" w:rsidRPr="00000000" w14:paraId="00000013">
      <w:pPr>
        <w:pStyle w:val="Title"/>
        <w:spacing w:line="360" w:lineRule="auto"/>
        <w:jc w:val="right"/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Versión: &lt;x.y.z&gt;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i w:val="1"/>
          <w:color w:val="3333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i w:val="1"/>
          <w:color w:val="3333f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sz w:val="20"/>
          <w:szCs w:val="20"/>
          <w:rtl w:val="0"/>
        </w:rPr>
        <w:t xml:space="preserve">Documento usado en las fábricas de software en el que cada desarrollador especifica las funcionalidades desarrolladas y elementos entregados.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ff"/>
          <w:sz w:val="20"/>
          <w:szCs w:val="20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autorización, en caso de que existan secciones que no requieran su diligenciamiento, se debe agregar la sigla NA (No Aplica)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Tahoma" w:cs="Tahoma" w:eastAsia="Tahoma" w:hAnsi="Tahoma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HISTORIAL DE REVISIÓN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17"/>
        <w:gridCol w:w="1162"/>
        <w:gridCol w:w="1365"/>
        <w:gridCol w:w="1171"/>
        <w:gridCol w:w="1308"/>
        <w:gridCol w:w="1206"/>
        <w:gridCol w:w="1416"/>
        <w:tblGridChange w:id="0">
          <w:tblGrid>
            <w:gridCol w:w="1017"/>
            <w:gridCol w:w="1162"/>
            <w:gridCol w:w="1365"/>
            <w:gridCol w:w="1171"/>
            <w:gridCol w:w="1308"/>
            <w:gridCol w:w="1206"/>
            <w:gridCol w:w="1416"/>
          </w:tblGrid>
        </w:tblGridChange>
      </w:tblGrid>
      <w:tr>
        <w:trPr>
          <w:trHeight w:val="280" w:hRule="atLeast"/>
        </w:trPr>
        <w:tc>
          <w:tcPr>
            <w:vMerge w:val="restart"/>
            <w:shd w:fill="cccccc" w:val="clear"/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ELABORACIÓN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REVISIÓN</w:t>
            </w:r>
          </w:p>
        </w:tc>
        <w:tc>
          <w:tcPr>
            <w:gridSpan w:val="2"/>
            <w:shd w:fill="cccccc" w:val="clear"/>
            <w:vAlign w:val="center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APROBACIÓN</w:t>
            </w:r>
          </w:p>
        </w:tc>
      </w:tr>
      <w:tr>
        <w:trPr>
          <w:trHeight w:val="300" w:hRule="atLeast"/>
        </w:trPr>
        <w:tc>
          <w:tcPr>
            <w:vMerge w:val="continue"/>
            <w:shd w:fill="cccccc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Responsable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&lt;x.y.z&gt;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&lt;dd/mm/aa&gt;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&lt;nombre&gt;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CAMBIOS RESPECTO A LA VERSIÓN ANTERIOR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9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9"/>
        <w:gridCol w:w="7521"/>
        <w:tblGridChange w:id="0">
          <w:tblGrid>
            <w:gridCol w:w="1069"/>
            <w:gridCol w:w="7521"/>
          </w:tblGrid>
        </w:tblGridChange>
      </w:tblGrid>
      <w:tr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cccccc" w:val="clear"/>
            <w:vAlign w:val="cente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MODIFICACIÓN RESPECTO VERSIÓN ANTERIOR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&lt;x.y.z&gt;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16"/>
                <w:szCs w:val="16"/>
                <w:rtl w:val="0"/>
              </w:rPr>
              <w:t xml:space="preserve">&lt;Descripción de la modificación realizada&gt;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</w:rPr>
        <w:sectPr>
          <w:headerReference r:id="rId6" w:type="default"/>
          <w:pgSz w:h="15840" w:w="12240" w:orient="portrait"/>
          <w:pgMar w:bottom="1364" w:top="1418" w:left="1701" w:right="1701" w:header="709" w:footer="1134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rPr>
          <w:rFonts w:ascii="Arial" w:cs="Arial" w:eastAsia="Arial" w:hAnsi="Arial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000000"/>
          <w:sz w:val="32"/>
          <w:szCs w:val="32"/>
          <w:rtl w:val="0"/>
        </w:rPr>
        <w:t xml:space="preserve">Tabla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Datos Entrega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Información Funcionalidad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Procesos Entregados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28"/>
            </w:tabs>
            <w:spacing w:after="100" w:before="0" w:line="259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Observaciones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1. Datos Entrega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Se diligenciará el cuadro con la información general de la entrega</w:t>
        <w:br w:type="textWrapping"/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60"/>
        <w:gridCol w:w="6318"/>
        <w:tblGridChange w:id="0">
          <w:tblGrid>
            <w:gridCol w:w="2660"/>
            <w:gridCol w:w="6318"/>
          </w:tblGrid>
        </w:tblGridChange>
      </w:tblGrid>
      <w:tr>
        <w:tc>
          <w:tcPr/>
          <w:p w:rsidR="00000000" w:rsidDel="00000000" w:rsidP="00000000" w:rsidRDefault="00000000" w:rsidRPr="00000000" w14:paraId="000000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SOFTEST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Modulo: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Gestionar Inicio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Entrega: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21/08/2018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Entrega: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Cristian David Henao Hoyos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Usuario: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i w:val="1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HU1 – Iniciar Sesión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2. Información Funcionalidad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Información General de la entrega realizada, explicando el flujo básico de eventos y función como tal.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sz w:val="20"/>
          <w:szCs w:val="20"/>
          <w:rtl w:val="0"/>
        </w:rPr>
        <w:t xml:space="preserve">Ej: El sistema permitirá la gestión de profesores dentro de la herramienta, esta gestión consiste en todo lo relacionado con el registro, consulta, actualización, activación o inactivación del instructor, se presentan los siguientes requerimientos involucrados: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68.0" w:type="dxa"/>
        <w:jc w:val="left"/>
        <w:tblInd w:w="0.0" w:type="dxa"/>
        <w:tblLayout w:type="fixed"/>
        <w:tblLook w:val="0400"/>
      </w:tblPr>
      <w:tblGrid>
        <w:gridCol w:w="9068"/>
        <w:tblGridChange w:id="0">
          <w:tblGrid>
            <w:gridCol w:w="906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Flujo Básico 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3333ff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ff"/>
                <w:rtl w:val="0"/>
              </w:rPr>
              <w:t xml:space="preserve">El usuario ingresa al sistema.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3333ff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ff"/>
                <w:rtl w:val="0"/>
              </w:rPr>
              <w:t xml:space="preserve">Desde el menú se selecciona la opción profesores.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3333ff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ff"/>
                <w:rtl w:val="0"/>
              </w:rPr>
              <w:t xml:space="preserve">El sistema presenta la pantalla donde se muestra el módulo de profesores con sus opciones.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3333ff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ff"/>
                <w:rtl w:val="0"/>
              </w:rPr>
              <w:t xml:space="preserve">Dependiendo del rol que inicia sesión se presentan las opciones del módulo.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3333ff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ff"/>
                <w:rtl w:val="0"/>
              </w:rPr>
              <w:t xml:space="preserve">Si es administrador se muestran las opciones registro, consulta.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3333ff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ff"/>
                <w:rtl w:val="0"/>
              </w:rPr>
              <w:t xml:space="preserve">Si es profesor se muestran las opciones de consulta y actualización de datos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mbria" w:cs="Cambria" w:eastAsia="Cambria" w:hAnsi="Cambria"/>
                <w:color w:val="000000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3333ff"/>
                <w:rtl w:val="0"/>
              </w:rPr>
              <w:t xml:space="preserve">Si es estudiante, observador se muestran las opciones de consulta de profesores.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3. Procesos Entregados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426"/>
        </w:tabs>
        <w:spacing w:after="0" w:line="240" w:lineRule="auto"/>
        <w:jc w:val="both"/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Información detallada de la modificación realizada, se debe indicar el tipo de modificación y descripción para su integración y trazabilidad.</w:t>
        <w:br w:type="textWrapping"/>
      </w:r>
    </w:p>
    <w:tbl>
      <w:tblPr>
        <w:tblStyle w:val="Table5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567"/>
        <w:gridCol w:w="567"/>
        <w:gridCol w:w="425"/>
        <w:gridCol w:w="425"/>
        <w:gridCol w:w="425"/>
        <w:gridCol w:w="4410"/>
        <w:tblGridChange w:id="0">
          <w:tblGrid>
            <w:gridCol w:w="2235"/>
            <w:gridCol w:w="567"/>
            <w:gridCol w:w="567"/>
            <w:gridCol w:w="425"/>
            <w:gridCol w:w="425"/>
            <w:gridCol w:w="425"/>
            <w:gridCol w:w="4410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Desarrollo (Código, Script)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Acción(</w:t>
              <w:br w:type="textWrapping"/>
              <w:t xml:space="preserve">Modifica, Crea, Elimina)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Principal.java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Se crea la clase principal del sistema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Relaciones.java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i w:val="1"/>
                <w:color w:val="3333ff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i w:val="1"/>
                <w:color w:val="3333ff"/>
                <w:rtl w:val="0"/>
              </w:rPr>
              <w:t xml:space="preserve">Se agregan las relaciones de la ventana de login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Coordinador.java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- Se agrean las relaciones de la ventana de login</w:t>
            </w:r>
          </w:p>
          <w:p w:rsidR="00000000" w:rsidDel="00000000" w:rsidP="00000000" w:rsidRDefault="00000000" w:rsidRPr="00000000" w14:paraId="000000E0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- Se agrega el método cargar ventana login</w:t>
            </w:r>
          </w:p>
          <w:p w:rsidR="00000000" w:rsidDel="00000000" w:rsidP="00000000" w:rsidRDefault="00000000" w:rsidRPr="00000000" w14:paraId="000000E1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- Se agrega el método validar login 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VentanaPrincipal.java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Se agrega la ventana principal del sistema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VentanaLogin.java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Se crea la ventana de login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Tabla_user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X</w:t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jc w:val="center"/>
              <w:rPr>
                <w:i w:val="1"/>
                <w:color w:val="3333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i w:val="1"/>
                <w:color w:val="3333ff"/>
              </w:rPr>
            </w:pPr>
            <w:r w:rsidDel="00000000" w:rsidR="00000000" w:rsidRPr="00000000">
              <w:rPr>
                <w:i w:val="1"/>
                <w:color w:val="3333ff"/>
                <w:rtl w:val="0"/>
              </w:rPr>
              <w:t xml:space="preserve">Se crea la tabla user en la BD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>
          <w:rFonts w:ascii="Arial" w:cs="Arial" w:eastAsia="Arial" w:hAnsi="Arial"/>
          <w:b w:val="1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4. Observaciones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i w:val="1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0000ff"/>
          <w:sz w:val="20"/>
          <w:szCs w:val="20"/>
          <w:rtl w:val="0"/>
        </w:rPr>
        <w:t xml:space="preserve">Observaciones, consideraciones, anexos  o generalidades a tener en cuenta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i w:val="1"/>
          <w:color w:val="3333ff"/>
          <w:sz w:val="20"/>
          <w:szCs w:val="20"/>
        </w:rPr>
      </w:pPr>
      <w:r w:rsidDel="00000000" w:rsidR="00000000" w:rsidRPr="00000000">
        <w:rPr>
          <w:i w:val="1"/>
          <w:color w:val="3333ff"/>
          <w:rtl w:val="0"/>
        </w:rPr>
        <w:t xml:space="preserve">Ej: Se debe tener en cuenta que ya deben existir usuarios registrados en la Base de datos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364" w:top="1418" w:left="1701" w:right="1701" w:header="709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ambr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rFonts w:ascii="Arial" w:cs="Arial" w:eastAsia="Arial" w:hAnsi="Arial"/>
        <w:i w:val="1"/>
        <w:color w:val="0000ff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6"/>
      <w:tblW w:w="9215.0" w:type="dxa"/>
      <w:jc w:val="left"/>
      <w:tblInd w:w="-28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403"/>
      <w:gridCol w:w="2551"/>
      <w:gridCol w:w="1560"/>
      <w:gridCol w:w="1701"/>
      <w:tblGridChange w:id="0">
        <w:tblGrid>
          <w:gridCol w:w="3403"/>
          <w:gridCol w:w="2551"/>
          <w:gridCol w:w="1560"/>
          <w:gridCol w:w="1701"/>
        </w:tblGrid>
      </w:tblGridChange>
    </w:tblGrid>
    <w:tr>
      <w:trPr>
        <w:trHeight w:val="260" w:hRule="atLeast"/>
      </w:trPr>
      <w:tc>
        <w:tcPr>
          <w:vMerge w:val="restart"/>
          <w:shd w:fill="auto" w:val="clear"/>
        </w:tcPr>
        <w:p w:rsidR="00000000" w:rsidDel="00000000" w:rsidP="00000000" w:rsidRDefault="00000000" w:rsidRPr="00000000" w14:paraId="000000F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695960</wp:posOffset>
                </wp:positionH>
                <wp:positionV relativeFrom="paragraph">
                  <wp:posOffset>-37464</wp:posOffset>
                </wp:positionV>
                <wp:extent cx="614680" cy="56388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4680" cy="5638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F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F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  <w:t xml:space="preserve">&lt;Espacio para el logo&gt;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10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shd w:fill="auto" w:val="clear"/>
        </w:tcPr>
        <w:p w:rsidR="00000000" w:rsidDel="00000000" w:rsidP="00000000" w:rsidRDefault="00000000" w:rsidRPr="00000000" w14:paraId="000001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340" w:hRule="atLeast"/>
      </w:trPr>
      <w:tc>
        <w:tcPr>
          <w:vMerge w:val="continue"/>
          <w:shd w:fill="auto" w:val="clear"/>
        </w:tcPr>
        <w:p w:rsidR="00000000" w:rsidDel="00000000" w:rsidP="00000000" w:rsidRDefault="00000000" w:rsidRPr="00000000" w14:paraId="000001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aa/mm/dd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PT-PP-01</w:t>
          </w:r>
        </w:p>
      </w:tc>
    </w:tr>
  </w:tbl>
  <w:p w:rsidR="00000000" w:rsidDel="00000000" w:rsidP="00000000" w:rsidRDefault="00000000" w:rsidRPr="00000000" w14:paraId="000001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.0" w:type="dxa"/>
        <w:left w:w="115.0" w:type="dxa"/>
        <w:bottom w:w="15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