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 çözümü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sınıfın katılımıyla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çalışma ve uygulama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konusuna ilişkin olarak yaptıkları çalışmaları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sınıflandırma b) Canlıların yapı ve işlevlerini karşılaştırma c) Canlıların yapı ve işlevlerini 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yapı ve işlevlerini derinleştiren bir proje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Canlıların yapı ve işlevleri nasıl sınıflandırılır? / Canlıların yapı ve işlevleri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canlıların yapı ve işlevlerini araştırma ve sunum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