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29.07.2026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bilgisayar ve internet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genel tekrar konularını gözden geçirme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kullanarak öğrencilerin araştırma ve keşfetme becerilerini geliştirme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edindiği bilgileri açıklama ve tartışma fırsatı verme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kazandıkları bilgileri uygulamaya yönelik etkinlikler düzenleme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öğrendiklerini değerlendirme ve yansıtma fırsatı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Gözlemleme b) Araştırma c) Deney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yazılı sınav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canlıların yapı ve işlevlerini karşılaştırmalı bir proje hazırlama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kaynaklar ve rehberlik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temel yapı taşları nelerdir? / Hücrenin temel işlevleri nelerdir? / Farklı canlıların yapı ve işlevleri nasıl karşılaştırılır?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canlıların yapı ve işlevlerini araştırmaları ve bir rapor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