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28.05.2026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https://phet.colorado.edu/tr/simulasyonlar/fen-bilimleri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malzemeleri (basit makineler, bitki örnekleri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önceki konuların hızlı bir şekilde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plandan alınan kazanımların (F.7.1.X.X, F.7.2.X.X, F.7.3.X.X) açıklanması ve örneklerle desteklenmesi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bilimlerine ilişkin deney veya etkinlik yapması (örneğin, basit makinelerin çalışması, bitkilerin büyümesi vb.)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Deney veya etkinlik sonuçlarının sınıfça tartışılması ve kazanımların pekiştirilmesi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kazanımlara ilişkin kısa bir test veya anket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kısa bir özet verilmesi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bilimlerinin günlük hayatımızdaki önemi nedir? / Basit makinelerin çalışma prensibi nedir? / Bitkilerin büyümesi için必要 koşullar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fen bilimlerine ilişkin konuyu araştırmaları ve bir sayfa yazmaları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