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18.06.2026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https://phet.colorado.edu/tr/simulasyonlar/beslenme-zinciri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Poster kağıtları, renkli kalemler, bilgisayarlar, internet bağlantısı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özet verilmesi ve öğrenme hedeflerinin belirtilmesi. FEN.7.1.1.1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önceki öğrenmelerini hatırlatmak için kısa bir test veya anket uygulanması. FEN.7.1.1.2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Canlı, cansız, madde, enerji, ekosistem, besin zinciri gibi temel fen bilimleri kavramlarının tanımlanması ve açıklanması. FEN.7.2.1.1, FEN.7.2.1.2, FEN.7.2.1.3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çalışarak, besin zinciri ve enerji akışı hakkında bir poster hazırlamaları. FEN.7.3.1.1, FEN.7.3.1.2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posterlerini sunmaları ve sınıfın geri kalanıyla tartışmaları. FEN.7.4.1.1, FEN.7.4.1.2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 hakkında kısa bir test veya anket uygulanması. FEN.7.1.1.3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 hakkında düşüncelerini paylaşmaları ve ev ödevinin açıklanması. FEN.7.1.1.4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 ve cansız varlıklar arasındaki fark nedir? / Besin zinciri ve enerji akışının önemini açıklayınız. / Ekosistemlerin korunmasının neden önemli olduğunu tartışınız.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bir besin zinciri veya enerji akışı şeması çizerek getirmeleri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