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18.05.2026 Pazartesi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7-B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10:20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https://phet.colorado.edu/tr/simulations/building-molecules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Beyaz tahta, marker, deney ekipmanları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0-5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 dersinin genel tekrar konusuna giriş, öğrencilerin önceki bilgilerinin hatırlatılması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5-15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Fen Bilimleri'nin günlük hayatımızdaki önemini vurgulayan bir video veya resim gösterimi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15-35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F.X.1.1.1: Canlıların yapı ve işlevlerini açıklayan temel kavramları açıklama, F.X.1.2.1: Madde ve enerji arasındaki ilişkiyi açıklayan temel kavramları açıklama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35-55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Etkinlik/Deney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F.X.2.1.1: Basit bir deney düzeneklerini tasarlayıp uygulama, F.X.3.1.1: Verileri toplama ve analiz etme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55-65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Öğrencilerin deney sonuçlarını tartışması ve genel tekrar konusunun önemini vurgulaması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65-75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F.X.4.1.1: Bilimsel süreci kullanarak problem çözmeye yönelik örnekler çözme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75-80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Dersin özeti ve ev ödevinin açıklanması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Bilimleri'nin günlük hayatımızdaki önemi nedir? / Canlıların yapı ve işlevlerini açıklayan temel kavramlar nelerdir? / Madde ve enerji arasındaki ilişkiyi açıklayan temel kavramlar nelerdir?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Fen Bilimleri'nin günlük hayatımızdaki önemini vurgulayan bir kompozisyon yazma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