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21.05.2026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https://phet.colorado.edu/tr/simulations/category/physics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ve günlük hayat arasındaki ilişkilere örnekler verilerek öğrencilerin motivasyonu artırılması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F.8.7.1, F.8.8.1 kazanımlarının yıllık plandan seçilen konuları hakkında kavram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Seçilen konuya göre öğrencilerin gruplar halinde deney veya etkinlik yapması, öğretmen gözetiminde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Etkinlik/deney sonuçlarının sınıfça tartışılması ve sonuçların değerlendirilmesi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seçilen konuya göre kısa sınav veya test yapılması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 verilmesi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kazanımlarını nasıl uygulayabilirsiniz? / F.8.2.1 kazanımlarının günlük hayatımızdaki önemi nedir? / F.8.3.1 kazanımlarını kullanarak bir problemi nasıl çözebilirsiniz?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seçilen konuya göre ev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