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canlıların yapısı ve işlevleri, madde ve enerji döngüsü, ekosistemler ve enerji kaynakları hakkında örnekler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kısa bir tekrarının yapılması. F.7.1.1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konusunun önemi ve neden tekrar edildiği hakkında öğrencilerin düşüncelerinin alınması. F.7.1.2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enerji kaynakları gibi konuların genel bir tekrarının yapılması. F.7.2.1, F.7.3.1, F.7.4.1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çalışarak, canlıların yapısı ve işlevleri, madde ve enerji döngüsü, ekosistemler ve enerji kaynakları gibi konularda örnekler vererek sunum yapmaları. F.7.2.2, F.7.3.2, F.7.4.2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sunumlarını paylaşması ve sınıfın diğer öğrencilerinin sorularını cevaplaması. F.7.1.3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konusundaki kazanımlarının değerlendirilmesi. F.7.1.4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öğrencilerin düşüncelerinin alınması ve ev ödevinin verilmesi. F.7.1.5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nelerdir? / Madde ve enerji döngüsü nedir? / Ekosistemler ve enerji kaynakları hakkında neler 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yapısı ve işlevleri, madde ve enerji döngüsü, ekosistemler ve enerji kaynakları hakkında araştırma yapmaları ve bir sunum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