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FB.6.2.1.2. Dengelenmiş ve dengelenmemiş kuvvetlerin etkisi altındaki bir cismin hareketine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