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https://phet.colorado.edu/tr/simulations/canli-ve-canli-olmayanlar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canlı ve canlı olmayan örnekleri, madde ve enerji ile ilgili materyaller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öğrencilerin önceki bilgilerinin hatırlatılması. FEN.7.1.1.1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 konusuna girerken, öğrencilerin motivasyonunu artırmak için bir video veya resim göstererek başlanabilir. FEN.7.1.2.1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 ve canlı olmayanlar, madde ve enerji, fiziksel ve kimyasal değişimler gibi konuların genel tekrar sunumu. FEN.7.2.1.1, FEN.7.3.1.1, FEN.7.4.1.1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farklı örnekler verilerek, canlılar ve canlı olmayanlar, madde ve enerji, fiziksel ve kimyasal değişimler gibi konular hakkında grup çalışması yaptırılması. FEN.7.1.3.1, FEN.7.2.2.1, FEN.7.3.2.1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 çalışmalarının ardından, öğrencilerin bulgularını sınıf ortamında paylaşmaları ve tartışmaları. FEN.7.1.4.1, FEN.7.2.3.1, FEN.7.3.3.1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değerlendirmek için kısa bir test veya anket uygulanması. FEN.7.1.5.1, FEN.7.2.4.1, FEN.7.3.4.1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sonunda, öğrencilere günün konusuna ilişkin geri bildirim verilmesi ve ev ödevinin açıklanması. FEN.7.1.6.1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 ve canlı olmayanlar arasındaki fark nedir? / Madde ve enerji arasındaki ilişki nedir? / Fiziksel ve kimyasal değişimlerin özellikleri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Öğrencilere, canlılar ve canlı olmayanlar, madde ve enerji, fiziksel ve kimyasal değişimler gibi konular hakkında kısa bir ödev verilmesi.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