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06.07.2026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https://phet.colorado.edu/tr/simulations/canli-yapisi-ve-islevleri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canlıların yapısı ve işlevleri, madde ve enerji döngüsü, ekosistemler ve çevre konularına ait görseller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amacı ve konusu hakkında bilgi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 nasıl kullanıldığını gösteren bir video izlettirme (F.7.1.1.1)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çevre konusunda genel tekrar (F.7.1.1.2, F.7.2.1.1, F.7.3.1.1)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canlıların yapısı ve işlevleri, madde ve enerji döngüsü, ekosistemler ve çevre konularında tartışma ve sunum yapması (F.7.1.1.3, F.7.2.1.2, F.7.3.1.2)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 olarak canlıların yapısı ve işlevleri, madde ve enerji döngüsü, ekosistemler ve çevre konularında genel tekrar ve tartışma (F.7.1.1.4, F.7.2.1.3, F.7.3.1.3)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değerlendirmek için kısa bir test uygulaması (F.7.1.1.5, F.7.2.1.4, F.7.3.1.4)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ev ödevi verme ve next hafta yapılacaklar hakkında bilgi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nelerdir? / Madde ve enerji döngüsü nasıl gerçekleşir? / Ekosistemler ve çevre konularının günlük hayatımızda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çevre konularına ait kısa bir özet hazırlama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