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drawing>
          <wp:inline distB="114300" distT="114300" distL="114300" distR="114300">
            <wp:extent cx="5997413" cy="440055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97413" cy="44005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171450</wp:posOffset>
            </wp:positionV>
            <wp:extent cx="4157663" cy="3908203"/>
            <wp:effectExtent b="0" l="0" r="0" t="0"/>
            <wp:wrapNone/>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57663" cy="3908203"/>
                    </a:xfrm>
                    <a:prstGeom prst="rect"/>
                    <a:ln/>
                  </pic:spPr>
                </pic:pic>
              </a:graphicData>
            </a:graphic>
          </wp:anchor>
        </w:drawing>
      </w:r>
    </w:p>
    <w:tbl>
      <w:tblPr>
        <w:tblStyle w:val="Table1"/>
        <w:tblW w:w="9498.0" w:type="dxa"/>
        <w:jc w:val="left"/>
        <w:tblInd w:w="-100.0" w:type="dxa"/>
        <w:tblLayout w:type="fixed"/>
        <w:tblLook w:val="0600"/>
      </w:tblPr>
      <w:tblGrid>
        <w:gridCol w:w="9498"/>
        <w:tblGridChange w:id="0">
          <w:tblGrid>
            <w:gridCol w:w="9498"/>
          </w:tblGrid>
        </w:tblGridChange>
      </w:tblGrid>
      <w:tr>
        <w:trPr>
          <w:cantSplit w:val="0"/>
          <w:trHeight w:val="3009" w:hRule="atLeast"/>
          <w:tblHeader w:val="0"/>
        </w:trPr>
        <w:tc>
          <w:tcPr>
            <w:tcMar>
              <w:top w:w="100.0" w:type="dxa"/>
              <w:left w:w="100.0" w:type="dxa"/>
              <w:bottom w:w="100.0" w:type="dxa"/>
              <w:right w:w="100.0" w:type="dxa"/>
            </w:tcMar>
          </w:tcPr>
          <w:p w:rsidR="00000000" w:rsidDel="00000000" w:rsidP="00000000" w:rsidRDefault="00000000" w:rsidRPr="00000000" w14:paraId="00000002">
            <w:pPr>
              <w:spacing w:line="276" w:lineRule="auto"/>
              <w:jc w:val="right"/>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96"/>
                <w:szCs w:val="96"/>
                <w:rtl w:val="0"/>
              </w:rPr>
              <w:t xml:space="preserve">System Design Document  </w:t>
              <w:br w:type="textWrapping"/>
              <w:t xml:space="preserve">    </w:t>
            </w:r>
            <w:r w:rsidDel="00000000" w:rsidR="00000000" w:rsidRPr="00000000">
              <w:rPr>
                <w:rFonts w:ascii="Century Gothic" w:cs="Century Gothic" w:eastAsia="Century Gothic" w:hAnsi="Century Gothic"/>
                <w:color w:val="e91e63"/>
                <w:sz w:val="96"/>
                <w:szCs w:val="96"/>
                <w:rtl w:val="0"/>
              </w:rPr>
              <w:t xml:space="preserve">Rojina Review</w:t>
              <w:br w:type="textWrapping"/>
            </w:r>
            <w:r w:rsidDel="00000000" w:rsidR="00000000" w:rsidRPr="00000000">
              <w:rPr>
                <w:rtl w:val="0"/>
              </w:rPr>
            </w:r>
          </w:p>
          <w:p w:rsidR="00000000" w:rsidDel="00000000" w:rsidP="00000000" w:rsidRDefault="00000000" w:rsidRPr="00000000" w14:paraId="00000003">
            <w:pPr>
              <w:spacing w:line="276" w:lineRule="auto"/>
              <w:jc w:val="right"/>
              <w:rPr>
                <w:rFonts w:ascii="Garamond" w:cs="Garamond" w:eastAsia="Garamond" w:hAnsi="Garamond"/>
                <w:color w:val="24262b"/>
                <w:sz w:val="40"/>
                <w:szCs w:val="40"/>
              </w:rPr>
            </w:pPr>
            <w:r w:rsidDel="00000000" w:rsidR="00000000" w:rsidRPr="00000000">
              <w:rPr>
                <w:rtl w:val="0"/>
              </w:rPr>
            </w:r>
          </w:p>
          <w:tbl>
            <w:tblPr>
              <w:tblStyle w:val="Table2"/>
              <w:tblW w:w="927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6090"/>
              <w:tblGridChange w:id="0">
                <w:tblGrid>
                  <w:gridCol w:w="3180"/>
                  <w:gridCol w:w="609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Riferimento</w:t>
                  </w:r>
                </w:p>
              </w:tc>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aramond" w:cs="Garamond" w:eastAsia="Garamond" w:hAnsi="Garamond"/>
                      <w:color w:val="24262b"/>
                      <w:sz w:val="40"/>
                      <w:szCs w:val="40"/>
                    </w:rPr>
                  </w:pPr>
                  <w:r w:rsidDel="00000000" w:rsidR="00000000" w:rsidRPr="00000000">
                    <w:rPr>
                      <w:rtl w:val="0"/>
                    </w:rPr>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Versione</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2.0</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Data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18/01/2023</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Destinatario</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Carmine Gravino, Francesco Casillo (tutor)</w:t>
                  </w:r>
                </w:p>
              </w:tc>
            </w:tr>
            <w:tr>
              <w:trPr>
                <w:cantSplit w:val="0"/>
                <w:tblHeader w:val="0"/>
              </w:trPr>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Presentato da</w:t>
                  </w:r>
                </w:p>
              </w:tc>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tabs>
                      <w:tab w:val="left" w:leader="none" w:pos="1910"/>
                    </w:tabs>
                    <w:spacing w:after="160" w:line="259" w:lineRule="auto"/>
                    <w:rPr>
                      <w:rFonts w:ascii="Garamond" w:cs="Garamond" w:eastAsia="Garamond" w:hAnsi="Garamond"/>
                      <w:color w:val="24262b"/>
                      <w:sz w:val="40"/>
                      <w:szCs w:val="40"/>
                    </w:rPr>
                  </w:pPr>
                  <w:r w:rsidDel="00000000" w:rsidR="00000000" w:rsidRPr="00000000">
                    <w:rPr>
                      <w:rFonts w:ascii="Century Gothic" w:cs="Century Gothic" w:eastAsia="Century Gothic" w:hAnsi="Century Gothic"/>
                      <w:color w:val="24262b"/>
                      <w:rtl w:val="0"/>
                    </w:rPr>
                    <w:t xml:space="preserve">Carmine Iemmino (0512109893), Andrea Vitolo (0512109776), Carmine Pio </w:t>
                  </w:r>
                  <w:r w:rsidDel="00000000" w:rsidR="00000000" w:rsidRPr="00000000">
                    <w:rPr>
                      <w:rFonts w:ascii="Century Gothic" w:cs="Century Gothic" w:eastAsia="Century Gothic" w:hAnsi="Century Gothic"/>
                      <w:color w:val="24262b"/>
                      <w:rtl w:val="0"/>
                    </w:rPr>
                    <w:t xml:space="preserve">Nardo</w:t>
                  </w:r>
                  <w:r w:rsidDel="00000000" w:rsidR="00000000" w:rsidRPr="00000000">
                    <w:rPr>
                      <w:rFonts w:ascii="Century Gothic" w:cs="Century Gothic" w:eastAsia="Century Gothic" w:hAnsi="Century Gothic"/>
                      <w:color w:val="24262b"/>
                      <w:rtl w:val="0"/>
                    </w:rPr>
                    <w:t xml:space="preserve"> (0512110148)</w:t>
                  </w:r>
                  <w:r w:rsidDel="00000000" w:rsidR="00000000" w:rsidRPr="00000000">
                    <w:rPr>
                      <w:rtl w:val="0"/>
                    </w:rPr>
                  </w:r>
                </w:p>
              </w:tc>
            </w:tr>
            <w:tr>
              <w:trPr>
                <w:cantSplit w:val="0"/>
                <w:tblHeader w:val="0"/>
              </w:trPr>
              <w:tc>
                <w:tcPr>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aramond" w:cs="Garamond" w:eastAsia="Garamond" w:hAnsi="Garamond"/>
                      <w:color w:val="24262b"/>
                      <w:sz w:val="40"/>
                      <w:szCs w:val="40"/>
                    </w:rPr>
                  </w:pPr>
                  <w:r w:rsidDel="00000000" w:rsidR="00000000" w:rsidRPr="00000000">
                    <w:rPr>
                      <w:rFonts w:ascii="Garamond" w:cs="Garamond" w:eastAsia="Garamond" w:hAnsi="Garamond"/>
                      <w:color w:val="24262b"/>
                      <w:sz w:val="40"/>
                      <w:szCs w:val="40"/>
                      <w:rtl w:val="0"/>
                    </w:rPr>
                    <w:t xml:space="preserve">Approvato da</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aramond" w:cs="Garamond" w:eastAsia="Garamond" w:hAnsi="Garamond"/>
                      <w:color w:val="24262b"/>
                      <w:sz w:val="40"/>
                      <w:szCs w:val="40"/>
                    </w:rPr>
                  </w:pPr>
                  <w:r w:rsidDel="00000000" w:rsidR="00000000" w:rsidRPr="00000000">
                    <w:rPr>
                      <w:rtl w:val="0"/>
                    </w:rPr>
                  </w:r>
                </w:p>
              </w:tc>
            </w:tr>
          </w:tbl>
          <w:p w:rsidR="00000000" w:rsidDel="00000000" w:rsidP="00000000" w:rsidRDefault="00000000" w:rsidRPr="00000000" w14:paraId="00000010">
            <w:pPr>
              <w:spacing w:line="276" w:lineRule="auto"/>
              <w:jc w:val="right"/>
              <w:rPr>
                <w:rFonts w:ascii="Garamond" w:cs="Garamond" w:eastAsia="Garamond" w:hAnsi="Garamond"/>
                <w:color w:val="24262b"/>
                <w:sz w:val="40"/>
                <w:szCs w:val="40"/>
              </w:rPr>
            </w:pPr>
            <w:r w:rsidDel="00000000" w:rsidR="00000000" w:rsidRPr="00000000">
              <w:rPr>
                <w:rtl w:val="0"/>
              </w:rPr>
            </w:r>
          </w:p>
        </w:tc>
      </w:tr>
    </w:tbl>
    <w:p w:rsidR="00000000" w:rsidDel="00000000" w:rsidP="00000000" w:rsidRDefault="00000000" w:rsidRPr="00000000" w14:paraId="00000011">
      <w:pPr>
        <w:pStyle w:val="Heading1"/>
        <w:spacing w:after="240" w:before="240" w:line="276" w:lineRule="auto"/>
        <w:jc w:val="center"/>
        <w:rPr/>
      </w:pPr>
      <w:bookmarkStart w:colFirst="0" w:colLast="0" w:name="_rgg4396stwgh" w:id="0"/>
      <w:bookmarkEnd w:id="0"/>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spacing w:after="240" w:before="240" w:line="276" w:lineRule="auto"/>
        <w:jc w:val="left"/>
        <w:rPr/>
      </w:pPr>
      <w:bookmarkStart w:colFirst="0" w:colLast="0" w:name="_d7wbgmoph8u9" w:id="1"/>
      <w:bookmarkEnd w:id="1"/>
      <w:r w:rsidDel="00000000" w:rsidR="00000000" w:rsidRPr="00000000">
        <w:rPr>
          <w:rtl w:val="0"/>
        </w:rPr>
      </w:r>
    </w:p>
    <w:p w:rsidR="00000000" w:rsidDel="00000000" w:rsidP="00000000" w:rsidRDefault="00000000" w:rsidRPr="00000000" w14:paraId="00000024">
      <w:pPr>
        <w:pStyle w:val="Heading1"/>
        <w:spacing w:after="240" w:before="240" w:line="276" w:lineRule="auto"/>
        <w:jc w:val="center"/>
        <w:rPr/>
      </w:pPr>
      <w:bookmarkStart w:colFirst="0" w:colLast="0" w:name="_mzz12ytgd0qo" w:id="2"/>
      <w:bookmarkEnd w:id="2"/>
      <w:r w:rsidDel="00000000" w:rsidR="00000000" w:rsidRPr="00000000">
        <w:rPr>
          <w:rtl w:val="0"/>
        </w:rPr>
        <w:t xml:space="preserve">Team members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Nome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Ruolo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Acronimo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Carmine Iemmino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Andrea Vitolo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AV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Carmine Pio Nardo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entury Gothic" w:cs="Century Gothic" w:eastAsia="Century Gothic" w:hAnsi="Century Gothic"/>
                <w:color w:val="24262b"/>
                <w:sz w:val="28"/>
                <w:szCs w:val="28"/>
              </w:rPr>
            </w:pPr>
            <w:r w:rsidDel="00000000" w:rsidR="00000000" w:rsidRPr="00000000">
              <w:rPr>
                <w:rFonts w:ascii="Century Gothic" w:cs="Century Gothic" w:eastAsia="Century Gothic" w:hAnsi="Century Gothic"/>
                <w:color w:val="24262b"/>
                <w:sz w:val="28"/>
                <w:szCs w:val="28"/>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entury Gothic" w:cs="Century Gothic" w:eastAsia="Century Gothic" w:hAnsi="Century Gothic"/>
                <w:b w:val="1"/>
                <w:color w:val="24262b"/>
                <w:sz w:val="28"/>
                <w:szCs w:val="28"/>
              </w:rPr>
            </w:pPr>
            <w:r w:rsidDel="00000000" w:rsidR="00000000" w:rsidRPr="00000000">
              <w:rPr>
                <w:rFonts w:ascii="Century Gothic" w:cs="Century Gothic" w:eastAsia="Century Gothic" w:hAnsi="Century Gothic"/>
                <w:b w:val="1"/>
                <w:color w:val="24262b"/>
                <w:sz w:val="28"/>
                <w:szCs w:val="28"/>
                <w:rtl w:val="0"/>
              </w:rPr>
              <w:t xml:space="preserve">CPN</w:t>
            </w:r>
          </w:p>
        </w:tc>
      </w:tr>
    </w:tbl>
    <w:p w:rsidR="00000000" w:rsidDel="00000000" w:rsidP="00000000" w:rsidRDefault="00000000" w:rsidRPr="00000000" w14:paraId="00000031">
      <w:pPr>
        <w:spacing w:line="276" w:lineRule="auto"/>
        <w:rPr>
          <w:rFonts w:ascii="Century Gothic" w:cs="Century Gothic" w:eastAsia="Century Gothic" w:hAnsi="Century Gothic"/>
          <w:color w:val="24262b"/>
          <w:sz w:val="36"/>
          <w:szCs w:val="36"/>
          <w:u w:val="single"/>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pStyle w:val="Heading1"/>
        <w:jc w:val="center"/>
        <w:rPr/>
      </w:pPr>
      <w:bookmarkStart w:colFirst="0" w:colLast="0" w:name="_thoxze7xu16r" w:id="3"/>
      <w:bookmarkEnd w:id="3"/>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jc w:val="center"/>
        <w:rPr/>
      </w:pPr>
      <w:bookmarkStart w:colFirst="0" w:colLast="0" w:name="_n7ltxc6ctsid" w:id="4"/>
      <w:bookmarkEnd w:id="4"/>
      <w:r w:rsidDel="00000000" w:rsidR="00000000" w:rsidRPr="00000000">
        <w:rPr>
          <w:rtl w:val="0"/>
        </w:rPr>
        <w:t xml:space="preserve">Revision History</w:t>
      </w:r>
    </w:p>
    <w:p w:rsidR="00000000" w:rsidDel="00000000" w:rsidP="00000000" w:rsidRDefault="00000000" w:rsidRPr="00000000" w14:paraId="00000050">
      <w:pPr>
        <w:spacing w:line="276" w:lineRule="auto"/>
        <w:jc w:val="left"/>
        <w:rPr/>
      </w:pPr>
      <w:r w:rsidDel="00000000" w:rsidR="00000000" w:rsidRPr="00000000">
        <w:rPr>
          <w:rtl w:val="0"/>
        </w:rPr>
      </w:r>
    </w:p>
    <w:tbl>
      <w:tblPr>
        <w:tblStyle w:val="Table4"/>
        <w:tblW w:w="9498.0" w:type="dxa"/>
        <w:jc w:val="left"/>
        <w:tblInd w:w="-100.0" w:type="dxa"/>
        <w:tblLayout w:type="fixed"/>
        <w:tblLook w:val="0600"/>
      </w:tblPr>
      <w:tblGrid>
        <w:gridCol w:w="2374.5"/>
        <w:gridCol w:w="2374.5"/>
        <w:gridCol w:w="2374.5"/>
        <w:gridCol w:w="2374.5"/>
        <w:tblGridChange w:id="0">
          <w:tblGrid>
            <w:gridCol w:w="2374.5"/>
            <w:gridCol w:w="2374.5"/>
            <w:gridCol w:w="2374.5"/>
            <w:gridCol w:w="2374.5"/>
          </w:tblGrid>
        </w:tblGridChange>
      </w:tblGrid>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51">
            <w:pPr>
              <w:spacing w:befor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Data</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52">
            <w:pPr>
              <w:spacing w:befor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Versione</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53">
            <w:pPr>
              <w:spacing w:befor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tcBorders>
              <w:top w:color="000000" w:space="0" w:sz="8" w:val="single"/>
              <w:left w:color="000000" w:space="0" w:sz="8" w:val="single"/>
              <w:bottom w:color="000000" w:space="0" w:sz="8" w:val="single"/>
              <w:right w:color="000000" w:space="0" w:sz="8" w:val="single"/>
            </w:tcBorders>
            <w:shd w:fill="e91e63" w:val="clear"/>
            <w:tcMar>
              <w:top w:w="100.0" w:type="dxa"/>
              <w:left w:w="100.0" w:type="dxa"/>
              <w:bottom w:w="100.0" w:type="dxa"/>
              <w:right w:w="100.0" w:type="dxa"/>
            </w:tcMar>
            <w:vAlign w:val="top"/>
          </w:tcPr>
          <w:p w:rsidR="00000000" w:rsidDel="00000000" w:rsidP="00000000" w:rsidRDefault="00000000" w:rsidRPr="00000000" w14:paraId="00000054">
            <w:pPr>
              <w:spacing w:befor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Autori</w:t>
            </w:r>
          </w:p>
        </w:tc>
      </w:tr>
      <w:tr>
        <w:trPr>
          <w:cantSplit w:val="0"/>
          <w:trHeight w:val="22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5">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30/11/2022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6">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7">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Prima stesura.</w:t>
            </w:r>
          </w:p>
          <w:p w:rsidR="00000000" w:rsidDel="00000000" w:rsidP="00000000" w:rsidRDefault="00000000" w:rsidRPr="00000000" w14:paraId="00000058">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Scrittura Design Goals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03/12/2022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component diagram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04/12/2022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0">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architectural diagram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06/12/2022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mappatura Hardware/Software e Controllo globale del Software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07/12/2022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8">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gestione dati persistenti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9">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08/12/2022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C">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controllo degli accessi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D">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E">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08/12/2022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F">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0">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Scrittura introduzione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2">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10/12/2022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3">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4">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servizi dei sottosistemi e boundary use cases </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15/12/2022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Inserimento Sommario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AV</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15/12/2022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0.10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Stesura glossario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AV,CPN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17/12/2022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Revisione intermedia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29/12/2022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Sistemate foreign key sbagliate, aggiunto servizi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17/01/2023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Aggiunto class diagram ristrutturato, modificato architectural diagram</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18/01/2023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Aggiornati rank design goals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r>
        <w:trPr>
          <w:cantSplit w:val="0"/>
          <w:trHeight w:val="3009"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18/01/2023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spacing w:before="240" w:lineRule="auto"/>
              <w:jc w:val="center"/>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Revisione finale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spacing w:befor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CI, AV, CPN</w:t>
            </w:r>
          </w:p>
        </w:tc>
      </w:tr>
    </w:tbl>
    <w:p w:rsidR="00000000" w:rsidDel="00000000" w:rsidP="00000000" w:rsidRDefault="00000000" w:rsidRPr="00000000" w14:paraId="00000092">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3">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4">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5">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6">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7">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8">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9">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A">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9B">
      <w:pPr>
        <w:spacing w:line="276" w:lineRule="auto"/>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Sommario</w:t>
      </w:r>
    </w:p>
    <w:sdt>
      <w:sdtPr>
        <w:docPartObj>
          <w:docPartGallery w:val="Table of Contents"/>
          <w:docPartUnique w:val="1"/>
        </w:docPartObj>
      </w:sdtPr>
      <w:sdtContent>
        <w:p w:rsidR="00000000" w:rsidDel="00000000" w:rsidP="00000000" w:rsidRDefault="00000000" w:rsidRPr="00000000" w14:paraId="0000009C">
          <w:pPr>
            <w:tabs>
              <w:tab w:val="right" w:leader="none" w:pos="9025.511811023624"/>
            </w:tabs>
            <w:spacing w:before="80" w:line="240" w:lineRule="auto"/>
            <w:ind w:left="0" w:firstLine="0"/>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drs8cnhc56m">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Team members</w:t>
            </w:r>
          </w:hyperlink>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_ydrs8cnhc56m \h </w:instrText>
            <w:fldChar w:fldCharType="separate"/>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9025.511811023624"/>
            </w:tabs>
            <w:spacing w:before="200" w:line="240" w:lineRule="auto"/>
            <w:ind w:left="0" w:firstLine="0"/>
            <w:rPr>
              <w:rFonts w:ascii="Century Gothic" w:cs="Century Gothic" w:eastAsia="Century Gothic" w:hAnsi="Century Gothic"/>
              <w:b w:val="1"/>
              <w:i w:val="0"/>
              <w:smallCaps w:val="0"/>
              <w:strike w:val="0"/>
              <w:color w:val="000000"/>
              <w:sz w:val="18"/>
              <w:szCs w:val="18"/>
              <w:u w:val="none"/>
              <w:shd w:fill="auto" w:val="clear"/>
              <w:vertAlign w:val="baseline"/>
            </w:rPr>
          </w:pPr>
          <w:hyperlink w:anchor="_n7ltxc6ctsid">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Revision History</w:t>
            </w:r>
          </w:hyperlink>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_n7ltxc6ctsid \h </w:instrText>
            <w:fldChar w:fldCharType="separate"/>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9025.511811023624"/>
            </w:tabs>
            <w:spacing w:before="200" w:line="240" w:lineRule="auto"/>
            <w:ind w:left="0" w:firstLine="0"/>
            <w:rPr>
              <w:rFonts w:ascii="Century Gothic" w:cs="Century Gothic" w:eastAsia="Century Gothic" w:hAnsi="Century Gothic"/>
              <w:b w:val="1"/>
              <w:i w:val="0"/>
              <w:smallCaps w:val="0"/>
              <w:strike w:val="0"/>
              <w:color w:val="000000"/>
              <w:sz w:val="18"/>
              <w:szCs w:val="18"/>
              <w:u w:val="none"/>
              <w:shd w:fill="auto" w:val="clear"/>
              <w:vertAlign w:val="baseline"/>
            </w:rPr>
          </w:pPr>
          <w:hyperlink w:anchor="_e5kfjqxtp2h0">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1. Introduzione</w:t>
            </w:r>
          </w:hyperlink>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_e5kfjqxtp2h0 \h </w:instrText>
            <w:fldChar w:fldCharType="separate"/>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i8jk9wk3va7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1.1 Scopo del sistema</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_i8jk9wk3va7k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75qlfihfvxes">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1.2 Design goals</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_75qlfihfvxes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tkkudhonbrwa">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1.3 Design trade-offs</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_tkkudhonbrwa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xx4k5fqwmbha">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1.4 Definizioni, acronimi, e abbreviazioni</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_xx4k5fqwmbha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8dbh0sgwvh51">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1.5 Riferimenti</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_8dbh0sgwvh51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pqywa7oath1c">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1.6 Panoramica</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_pqywa7oath1c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9025.511811023624"/>
            </w:tabs>
            <w:spacing w:before="200" w:line="240" w:lineRule="auto"/>
            <w:ind w:left="0" w:firstLine="0"/>
            <w:rPr>
              <w:rFonts w:ascii="Century Gothic" w:cs="Century Gothic" w:eastAsia="Century Gothic" w:hAnsi="Century Gothic"/>
              <w:b w:val="1"/>
              <w:i w:val="0"/>
              <w:smallCaps w:val="0"/>
              <w:strike w:val="0"/>
              <w:color w:val="000000"/>
              <w:sz w:val="18"/>
              <w:szCs w:val="18"/>
              <w:u w:val="none"/>
              <w:shd w:fill="auto" w:val="clear"/>
              <w:vertAlign w:val="baseline"/>
            </w:rPr>
          </w:pPr>
          <w:hyperlink w:anchor="_n2yhn4zg646s">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2. Architettura sistema corrente</w:t>
            </w:r>
          </w:hyperlink>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_n2yhn4zg646s \h </w:instrText>
            <w:fldChar w:fldCharType="separate"/>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hz3ace2cr44z">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2.1 Hardware/software mapping</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_hz3ace2cr44z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xc9qe767bp8">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2.2 Gestione dati persistenti</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_xc9qe767bp8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bweyidc4t85l">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2.3 Controllo globale del software</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_bweyidc4t85l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9025.511811023624"/>
            </w:tabs>
            <w:spacing w:before="200" w:line="240" w:lineRule="auto"/>
            <w:ind w:left="0" w:firstLine="0"/>
            <w:rPr>
              <w:rFonts w:ascii="Century Gothic" w:cs="Century Gothic" w:eastAsia="Century Gothic" w:hAnsi="Century Gothic"/>
              <w:b w:val="1"/>
              <w:i w:val="0"/>
              <w:smallCaps w:val="0"/>
              <w:strike w:val="0"/>
              <w:color w:val="000000"/>
              <w:sz w:val="18"/>
              <w:szCs w:val="18"/>
              <w:u w:val="none"/>
              <w:shd w:fill="auto" w:val="clear"/>
              <w:vertAlign w:val="baseline"/>
            </w:rPr>
          </w:pPr>
          <w:hyperlink w:anchor="_u2nag4kc6tzd">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3. Architettura sistema proposto</w:t>
            </w:r>
          </w:hyperlink>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_u2nag4kc6tzd \h </w:instrText>
            <w:fldChar w:fldCharType="separate"/>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ntgjwxsbsrg5">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3.1 Panoramica</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_ntgjwxsbsrg5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tewue6k00ez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3.2 Decomposizione in sottosistemi</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_tewue6k00ezr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kzsyqdk8hghw">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3.3 Hardware/software mapping</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_kzsyqdk8hghw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w6mx4rn05vl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3.4 Gestione dati persistenti</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_w6mx4rn05vlk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9025.511811023624"/>
            </w:tabs>
            <w:spacing w:before="60" w:line="240" w:lineRule="auto"/>
            <w:ind w:left="72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xavc3psvsmzl">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3.4.1 Introduzione</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_xavc3psvsmzl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9025.511811023624"/>
            </w:tabs>
            <w:spacing w:before="60" w:line="240" w:lineRule="auto"/>
            <w:ind w:left="72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grkm56c4qyis">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3.4.2 Dizionario dei dati</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_grkm56c4qyis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k0d794fexca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3.5 Controllo degli accessi</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_k0d794fexcak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33epjgwfxjy3">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3.6 Controllo globale del software</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_33epjgwfxjy3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9025.511811023624"/>
            </w:tabs>
            <w:spacing w:before="60" w:line="240" w:lineRule="auto"/>
            <w:ind w:left="360" w:firstLine="0"/>
            <w:rPr>
              <w:rFonts w:ascii="Century Gothic" w:cs="Century Gothic" w:eastAsia="Century Gothic" w:hAnsi="Century Gothic"/>
              <w:b w:val="0"/>
              <w:i w:val="0"/>
              <w:smallCaps w:val="0"/>
              <w:strike w:val="0"/>
              <w:color w:val="000000"/>
              <w:sz w:val="18"/>
              <w:szCs w:val="18"/>
              <w:u w:val="none"/>
              <w:shd w:fill="auto" w:val="clear"/>
              <w:vertAlign w:val="baseline"/>
            </w:rPr>
          </w:pPr>
          <w:hyperlink w:anchor="_to74l9gfr4ad">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3.7 Condizioni limite</w:t>
            </w:r>
          </w:hyperlink>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_to74l9gfr4ad \h </w:instrText>
            <w:fldChar w:fldCharType="separate"/>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9025.511811023624"/>
            </w:tabs>
            <w:spacing w:after="80" w:before="200" w:line="240" w:lineRule="auto"/>
            <w:ind w:left="0" w:firstLine="0"/>
            <w:rPr>
              <w:rFonts w:ascii="Century Gothic" w:cs="Century Gothic" w:eastAsia="Century Gothic" w:hAnsi="Century Gothic"/>
              <w:b w:val="1"/>
              <w:i w:val="0"/>
              <w:smallCaps w:val="0"/>
              <w:strike w:val="0"/>
              <w:color w:val="000000"/>
              <w:sz w:val="18"/>
              <w:szCs w:val="18"/>
              <w:u w:val="none"/>
              <w:shd w:fill="auto" w:val="clear"/>
              <w:vertAlign w:val="baseline"/>
            </w:rPr>
          </w:pPr>
          <w:hyperlink w:anchor="_duzejulbw7fm">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4. Servizi dei sottosistemi</w:t>
            </w:r>
          </w:hyperlink>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_duzejulbw7fm \h </w:instrText>
            <w:fldChar w:fldCharType="separate"/>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4">
      <w:pPr>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B5">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B6">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B7">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B8">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B9">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BA">
      <w:pPr>
        <w:spacing w:line="276"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BB">
      <w:pPr>
        <w:pStyle w:val="Heading1"/>
        <w:rPr>
          <w:sz w:val="32"/>
          <w:szCs w:val="32"/>
        </w:rPr>
      </w:pPr>
      <w:bookmarkStart w:colFirst="0" w:colLast="0" w:name="_e5kfjqxtp2h0" w:id="5"/>
      <w:bookmarkEnd w:id="5"/>
      <w:r w:rsidDel="00000000" w:rsidR="00000000" w:rsidRPr="00000000">
        <w:rPr>
          <w:rtl w:val="0"/>
        </w:rPr>
        <w:t xml:space="preserve">1. Introduzione</w:t>
      </w:r>
      <w:r w:rsidDel="00000000" w:rsidR="00000000" w:rsidRPr="00000000">
        <w:rPr>
          <w:rtl w:val="0"/>
        </w:rPr>
      </w:r>
    </w:p>
    <w:p w:rsidR="00000000" w:rsidDel="00000000" w:rsidP="00000000" w:rsidRDefault="00000000" w:rsidRPr="00000000" w14:paraId="000000BC">
      <w:pPr>
        <w:pStyle w:val="Heading2"/>
        <w:spacing w:line="276" w:lineRule="auto"/>
        <w:rPr/>
      </w:pPr>
      <w:bookmarkStart w:colFirst="0" w:colLast="0" w:name="_i8jk9wk3va7k" w:id="6"/>
      <w:bookmarkEnd w:id="6"/>
      <w:r w:rsidDel="00000000" w:rsidR="00000000" w:rsidRPr="00000000">
        <w:rPr>
          <w:rtl w:val="0"/>
        </w:rPr>
        <w:t xml:space="preserve">1.1 Scopo del sistema</w:t>
      </w:r>
    </w:p>
    <w:p w:rsidR="00000000" w:rsidDel="00000000" w:rsidP="00000000" w:rsidRDefault="00000000" w:rsidRPr="00000000" w14:paraId="000000BD">
      <w:pPr>
        <w:spacing w:after="240" w:before="240"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intende aggiungere all’ormai già famosa formula di siti per recensioni e notizie una parte di e-commerce al fine di soddisfare il collezionismo dei vari utenti offrendo gadget e abbigliamento a tema videogioco.  Il sistema inoltre permette a diversi utente di interagire tra loro tramite commenti ed esprimere un’opinione ai videogiochi giocati.</w:t>
      </w:r>
    </w:p>
    <w:p w:rsidR="00000000" w:rsidDel="00000000" w:rsidP="00000000" w:rsidRDefault="00000000" w:rsidRPr="00000000" w14:paraId="000000BE">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BF">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0">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1">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2">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3">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4">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5">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6">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7">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8">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9">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A">
      <w:pPr>
        <w:spacing w:after="240" w:before="240"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CB">
      <w:pPr>
        <w:pStyle w:val="Heading2"/>
        <w:spacing w:line="276" w:lineRule="auto"/>
        <w:rPr/>
      </w:pPr>
      <w:bookmarkStart w:colFirst="0" w:colLast="0" w:name="_75qlfihfvxes" w:id="7"/>
      <w:bookmarkEnd w:id="7"/>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spacing w:line="276" w:lineRule="auto"/>
        <w:rPr/>
      </w:pPr>
      <w:bookmarkStart w:colFirst="0" w:colLast="0" w:name="_m85dced5rt73" w:id="8"/>
      <w:bookmarkEnd w:id="8"/>
      <w:r w:rsidDel="00000000" w:rsidR="00000000" w:rsidRPr="00000000">
        <w:rPr>
          <w:rtl w:val="0"/>
        </w:rPr>
        <w:t xml:space="preserve">1.2 Design goals</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055"/>
        <w:gridCol w:w="3090"/>
        <w:gridCol w:w="2430"/>
        <w:gridCol w:w="1170"/>
        <w:tblGridChange w:id="0">
          <w:tblGrid>
            <w:gridCol w:w="870"/>
            <w:gridCol w:w="2055"/>
            <w:gridCol w:w="3090"/>
            <w:gridCol w:w="2430"/>
            <w:gridCol w:w="1170"/>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Rank</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Identificativo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Categoria</w:t>
            </w:r>
          </w:p>
        </w:tc>
        <w:tc>
          <w:tcPr>
            <w:shd w:fill="e91e6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Century Gothic" w:cs="Century Gothic" w:eastAsia="Century Gothic" w:hAnsi="Century Gothic"/>
                <w:b w:val="1"/>
                <w:color w:val="24262b"/>
                <w:sz w:val="26"/>
                <w:szCs w:val="26"/>
                <w:u w:val="single"/>
              </w:rPr>
            </w:pPr>
            <w:r w:rsidDel="00000000" w:rsidR="00000000" w:rsidRPr="00000000">
              <w:rPr>
                <w:rFonts w:ascii="Century Gothic" w:cs="Century Gothic" w:eastAsia="Century Gothic" w:hAnsi="Century Gothic"/>
                <w:b w:val="1"/>
                <w:color w:val="24262b"/>
                <w:sz w:val="26"/>
                <w:szCs w:val="26"/>
                <w:u w:val="single"/>
                <w:rtl w:val="0"/>
              </w:rPr>
              <w:t xml:space="preserve">RNF di origine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DG_1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76" w:lineRule="auto"/>
              <w:ind w:left="0" w:firstLine="0"/>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6"/>
                <w:szCs w:val="26"/>
                <w:rtl w:val="0"/>
              </w:rPr>
              <w:t xml:space="preserve">Il sistema deve essere fruibile contemporaneamente da almeno 100 utenti e necessita dunque di avere un sistema scalabile.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DG_2</w:t>
            </w:r>
            <w:r w:rsidDel="00000000" w:rsidR="00000000" w:rsidRPr="00000000">
              <w:rPr>
                <w:rFonts w:ascii="Century Gothic" w:cs="Century Gothic" w:eastAsia="Century Gothic" w:hAnsi="Century Gothic"/>
                <w:b w:val="1"/>
                <w:color w:val="24262b"/>
                <w:sz w:val="26"/>
                <w:szCs w:val="26"/>
                <w:rtl w:val="0"/>
              </w:rPr>
              <w:t xml:space="preserve"> </w:t>
            </w:r>
          </w:p>
          <w:p w:rsidR="00000000" w:rsidDel="00000000" w:rsidP="00000000" w:rsidRDefault="00000000" w:rsidRPr="00000000" w14:paraId="000000DC">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Tempo di risposta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ind w:left="0" w:firstLine="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sz w:val="26"/>
                <w:szCs w:val="26"/>
                <w:rtl w:val="0"/>
              </w:rPr>
              <w:t xml:space="preserve">Il sistema deve garantire un tempo di risposta agli input dell’utente di massimo 2 secondi al fine di offrire una fluida esperienza di navigazione.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RNF_12</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DG_3</w:t>
            </w:r>
            <w:r w:rsidDel="00000000" w:rsidR="00000000" w:rsidRPr="00000000">
              <w:rPr>
                <w:rFonts w:ascii="Century Gothic" w:cs="Century Gothic" w:eastAsia="Century Gothic" w:hAnsi="Century Gothic"/>
                <w:b w:val="1"/>
                <w:color w:val="24262b"/>
                <w:sz w:val="26"/>
                <w:szCs w:val="26"/>
                <w:rtl w:val="0"/>
              </w:rPr>
              <w:t xml:space="preserve">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 </w:t>
            </w:r>
            <w:r w:rsidDel="00000000" w:rsidR="00000000" w:rsidRPr="00000000">
              <w:rPr>
                <w:rFonts w:ascii="Century Gothic" w:cs="Century Gothic" w:eastAsia="Century Gothic" w:hAnsi="Century Gothic"/>
                <w:sz w:val="26"/>
                <w:szCs w:val="26"/>
                <w:rtl w:val="0"/>
              </w:rPr>
              <w:t xml:space="preserve">La memoria fornita dal sistema dovrà essere scalabile al fine di ospitare un numero sempre crescente di notizie e recensioni.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DG_4</w:t>
            </w:r>
            <w:r w:rsidDel="00000000" w:rsidR="00000000" w:rsidRPr="00000000">
              <w:rPr>
                <w:rFonts w:ascii="Century Gothic" w:cs="Century Gothic" w:eastAsia="Century Gothic" w:hAnsi="Century Gothic"/>
                <w:b w:val="1"/>
                <w:color w:val="24262b"/>
                <w:sz w:val="26"/>
                <w:szCs w:val="26"/>
                <w:rtl w:val="0"/>
              </w:rPr>
              <w:t xml:space="preserve"> 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ind w:left="0" w:firstLine="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sz w:val="26"/>
                <w:szCs w:val="26"/>
                <w:rtl w:val="0"/>
              </w:rPr>
              <w:t xml:space="preserve">Il sistema deve essere fruibile 24/7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Affidabilità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DG_5</w:t>
            </w:r>
            <w:r w:rsidDel="00000000" w:rsidR="00000000" w:rsidRPr="00000000">
              <w:rPr>
                <w:rFonts w:ascii="Century Gothic" w:cs="Century Gothic" w:eastAsia="Century Gothic" w:hAnsi="Century Gothic"/>
                <w:b w:val="1"/>
                <w:color w:val="24262b"/>
                <w:sz w:val="26"/>
                <w:szCs w:val="26"/>
                <w:rtl w:val="0"/>
              </w:rPr>
              <w:t xml:space="preserve"> Sicurezza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deve garantire l’accesso alle sue componenti esclusivamente agli utenti autorizzati (es. un utente videogiocatore non potrà in nessun modo scrivere una 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Affidabilità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RNF_8</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DG_6</w:t>
            </w:r>
            <w:r w:rsidDel="00000000" w:rsidR="00000000" w:rsidRPr="00000000">
              <w:rPr>
                <w:rFonts w:ascii="Century Gothic" w:cs="Century Gothic" w:eastAsia="Century Gothic" w:hAnsi="Century Gothic"/>
                <w:b w:val="1"/>
                <w:color w:val="24262b"/>
                <w:sz w:val="26"/>
                <w:szCs w:val="26"/>
                <w:rtl w:val="0"/>
              </w:rPr>
              <w:t xml:space="preserve"> Robustezza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al fine di garantire la sua integrità, dovrà rigettare qualsiasi tipo di input non consono da parte dell’utente e notificarlo tramite messaggi d’errore.</w:t>
            </w:r>
          </w:p>
          <w:p w:rsidR="00000000" w:rsidDel="00000000" w:rsidP="00000000" w:rsidRDefault="00000000" w:rsidRPr="00000000" w14:paraId="000000F2">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3">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4">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5">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6">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7">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8">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9">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A">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B">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C">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D">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FE">
            <w:pPr>
              <w:spacing w:line="276" w:lineRule="auto"/>
              <w:ind w:left="0" w:firstLine="0"/>
              <w:rPr>
                <w:rFonts w:ascii="Century Gothic" w:cs="Century Gothic" w:eastAsia="Century Gothic" w:hAnsi="Century Gothic"/>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Affidabilità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RNF_6</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left"/>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DG_7 Attendibilità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04">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deve garantire l’attendibilità dei servizi messi a disposizione (es. quando un utente effettua un acquisto, la quantità dei prodotti acquistati deve essere scalata alla quantità disponibile anche ad un altro utente che sta usando il sistema in quel momento)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Affidabilità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DG_8 Tolleranza ai malfunzionamenti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dovrà gestire i malfunzionamenti relativi alla perdita di memoria attraverso dei backup automatici, mentre invece quelli relativi alla raggiungibilità del sistema saranno prontamente notificati agli utenti e risolti dal sistema di hosting.</w:t>
            </w:r>
          </w:p>
          <w:p w:rsidR="00000000" w:rsidDel="00000000" w:rsidP="00000000" w:rsidRDefault="00000000" w:rsidRPr="00000000" w14:paraId="0000010A">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0B">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0C">
            <w:pPr>
              <w:spacing w:line="276" w:lineRule="auto"/>
              <w:ind w:left="0" w:firstLine="0"/>
              <w:rPr>
                <w:rFonts w:ascii="Century Gothic" w:cs="Century Gothic" w:eastAsia="Century Gothic" w:hAnsi="Century Gothic"/>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Affidabilità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DG_9</w:t>
            </w:r>
            <w:r w:rsidDel="00000000" w:rsidR="00000000" w:rsidRPr="00000000">
              <w:rPr>
                <w:rFonts w:ascii="Century Gothic" w:cs="Century Gothic" w:eastAsia="Century Gothic" w:hAnsi="Century Gothic"/>
                <w:b w:val="1"/>
                <w:color w:val="24262b"/>
                <w:sz w:val="26"/>
                <w:szCs w:val="26"/>
                <w:rtl w:val="0"/>
              </w:rPr>
              <w:t xml:space="preserve"> Sviluppo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E’ stimato un costo complessivo di sviluppo di 150 ore (50 per ogni 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DG_10 Mantenimento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Sono previsti costi* per l’hosting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DG_11 Estensibilità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dovrà consentire l’agile aggiunta di nuove funzionalità e ciò sarà possibile attraverso un’architettura three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Manutenzione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RNF_15</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DG_12 Portabilità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dovrà garantire tutte le sue funzioni su ogni dispositivo dotato dei più comuni browser web (Firefox, Chrome, Safari)</w:t>
            </w:r>
          </w:p>
          <w:p w:rsidR="00000000" w:rsidDel="00000000" w:rsidP="00000000" w:rsidRDefault="00000000" w:rsidRPr="00000000" w14:paraId="00000121">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2">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3">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4">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5">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6">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7">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8">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29">
            <w:pPr>
              <w:spacing w:line="276" w:lineRule="auto"/>
              <w:ind w:left="0" w:firstLine="0"/>
              <w:rPr>
                <w:rFonts w:ascii="Century Gothic" w:cs="Century Gothic" w:eastAsia="Century Gothic" w:hAnsi="Century Gothic"/>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Manutenzione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RNF_14</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DG_13 User-friendliness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dovrà essere user-friendly per garantire un’esperienza gradevole all’utente. Ciò verrà garantito tramite una GUI grazie alla presenza di una navbar e del pulsante “Home” sempre disponibile. La GUI è inoltre uniformata tra i diversi contenuti (recensioni, notizie e prodotti).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End-user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RNF_2,</w:t>
            </w:r>
            <w:r w:rsidDel="00000000" w:rsidR="00000000" w:rsidRPr="00000000">
              <w:rPr>
                <w:rFonts w:ascii="Century Gothic" w:cs="Century Gothic" w:eastAsia="Century Gothic" w:hAnsi="Century Gothic"/>
                <w:b w:val="1"/>
                <w:color w:val="24262b"/>
                <w:sz w:val="26"/>
                <w:szCs w:val="26"/>
                <w:rtl w:val="0"/>
              </w:rPr>
              <w:t xml:space="preserve"> </w:t>
            </w:r>
            <w:r w:rsidDel="00000000" w:rsidR="00000000" w:rsidRPr="00000000">
              <w:rPr>
                <w:rFonts w:ascii="Century Gothic" w:cs="Century Gothic" w:eastAsia="Century Gothic" w:hAnsi="Century Gothic"/>
                <w:b w:val="1"/>
                <w:color w:val="24262b"/>
                <w:sz w:val="26"/>
                <w:szCs w:val="26"/>
                <w:rtl w:val="0"/>
              </w:rPr>
              <w:t xml:space="preserve">RNF_3</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DG_14</w:t>
            </w:r>
            <w:r w:rsidDel="00000000" w:rsidR="00000000" w:rsidRPr="00000000">
              <w:rPr>
                <w:rFonts w:ascii="Century Gothic" w:cs="Century Gothic" w:eastAsia="Century Gothic" w:hAnsi="Century Gothic"/>
                <w:b w:val="1"/>
                <w:color w:val="24262b"/>
                <w:sz w:val="26"/>
                <w:szCs w:val="26"/>
                <w:rtl w:val="0"/>
              </w:rPr>
              <w:t xml:space="preserve"> Usabilità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La possibilità di aggiungere indirizzi e metodi di pagamento in fase di sottomissione dell’ordine contribuirà a rendere il sistema più usabile.</w:t>
            </w:r>
            <w:r w:rsidDel="00000000" w:rsidR="00000000" w:rsidRPr="00000000">
              <w:rPr>
                <w:rtl w:val="0"/>
              </w:rPr>
            </w:r>
          </w:p>
          <w:p w:rsidR="00000000" w:rsidDel="00000000" w:rsidP="00000000" w:rsidRDefault="00000000" w:rsidRPr="00000000" w14:paraId="00000134">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5">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6">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7">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8">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9">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A">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B">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3C">
            <w:pPr>
              <w:spacing w:line="276" w:lineRule="auto"/>
              <w:rPr>
                <w:rFonts w:ascii="Century Gothic" w:cs="Century Gothic" w:eastAsia="Century Gothic" w:hAnsi="Century Gothic"/>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End-user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RNF_4, </w:t>
            </w:r>
            <w:r w:rsidDel="00000000" w:rsidR="00000000" w:rsidRPr="00000000">
              <w:rPr>
                <w:rFonts w:ascii="Century Gothic" w:cs="Century Gothic" w:eastAsia="Century Gothic" w:hAnsi="Century Gothic"/>
                <w:b w:val="1"/>
                <w:color w:val="24262b"/>
                <w:sz w:val="26"/>
                <w:szCs w:val="26"/>
                <w:rtl w:val="0"/>
              </w:rPr>
              <w:t xml:space="preserve">RNF_5</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DG_15</w:t>
            </w:r>
            <w:r w:rsidDel="00000000" w:rsidR="00000000" w:rsidRPr="00000000">
              <w:rPr>
                <w:rFonts w:ascii="Century Gothic" w:cs="Century Gothic" w:eastAsia="Century Gothic" w:hAnsi="Century Gothic"/>
                <w:b w:val="1"/>
                <w:color w:val="24262b"/>
                <w:sz w:val="26"/>
                <w:szCs w:val="26"/>
                <w:rtl w:val="0"/>
              </w:rPr>
              <w:t xml:space="preserve"> 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dovrà essere facilmente utilizzabile su qualsiasi dispositivo di qualsiasi dimensione e aspect ratio attraverso l’utilizzo della responsiveness fornita da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Century Gothic" w:cs="Century Gothic" w:eastAsia="Century Gothic" w:hAnsi="Century Gothic"/>
                <w:i w:val="1"/>
                <w:color w:val="24262b"/>
                <w:sz w:val="26"/>
                <w:szCs w:val="26"/>
              </w:rPr>
            </w:pPr>
            <w:r w:rsidDel="00000000" w:rsidR="00000000" w:rsidRPr="00000000">
              <w:rPr>
                <w:rFonts w:ascii="Century Gothic" w:cs="Century Gothic" w:eastAsia="Century Gothic" w:hAnsi="Century Gothic"/>
                <w:i w:val="1"/>
                <w:color w:val="24262b"/>
                <w:sz w:val="26"/>
                <w:szCs w:val="26"/>
                <w:rtl w:val="0"/>
              </w:rPr>
              <w:t xml:space="preserve">End-user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RNF_1,</w:t>
            </w:r>
            <w:r w:rsidDel="00000000" w:rsidR="00000000" w:rsidRPr="00000000">
              <w:rPr>
                <w:rFonts w:ascii="Century Gothic" w:cs="Century Gothic" w:eastAsia="Century Gothic" w:hAnsi="Century Gothic"/>
                <w:b w:val="1"/>
                <w:color w:val="24262b"/>
                <w:sz w:val="26"/>
                <w:szCs w:val="26"/>
                <w:rtl w:val="0"/>
              </w:rPr>
              <w:t xml:space="preserve"> </w:t>
            </w:r>
            <w:r w:rsidDel="00000000" w:rsidR="00000000" w:rsidRPr="00000000">
              <w:rPr>
                <w:rFonts w:ascii="Century Gothic" w:cs="Century Gothic" w:eastAsia="Century Gothic" w:hAnsi="Century Gothic"/>
                <w:b w:val="1"/>
                <w:color w:val="24262b"/>
                <w:sz w:val="26"/>
                <w:szCs w:val="26"/>
                <w:rtl w:val="0"/>
              </w:rPr>
              <w:t xml:space="preserve">RNF_17</w:t>
            </w:r>
            <w:r w:rsidDel="00000000" w:rsidR="00000000" w:rsidRPr="00000000">
              <w:rPr>
                <w:rtl w:val="0"/>
              </w:rPr>
            </w:r>
          </w:p>
        </w:tc>
      </w:tr>
    </w:tbl>
    <w:p w:rsidR="00000000" w:rsidDel="00000000" w:rsidP="00000000" w:rsidRDefault="00000000" w:rsidRPr="00000000" w14:paraId="00000144">
      <w:pPr>
        <w:spacing w:line="276" w:lineRule="auto"/>
        <w:ind w:left="0" w:firstLine="0"/>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145">
      <w:pPr>
        <w:spacing w:line="276" w:lineRule="auto"/>
        <w:ind w:left="0" w:firstLine="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 Il costo di hosting medio per un sito di recensioni e notizie è di 75€/mese</w:t>
      </w:r>
    </w:p>
    <w:p w:rsidR="00000000" w:rsidDel="00000000" w:rsidP="00000000" w:rsidRDefault="00000000" w:rsidRPr="00000000" w14:paraId="00000146">
      <w:pPr>
        <w:spacing w:line="276" w:lineRule="auto"/>
        <w:ind w:left="0" w:firstLine="0"/>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147">
      <w:pPr>
        <w:pStyle w:val="Heading2"/>
        <w:spacing w:line="276" w:lineRule="auto"/>
        <w:rPr/>
      </w:pPr>
      <w:bookmarkStart w:colFirst="0" w:colLast="0" w:name="_gtwqwht8e3hq" w:id="9"/>
      <w:bookmarkEnd w:id="9"/>
      <w:r w:rsidDel="00000000" w:rsidR="00000000" w:rsidRPr="00000000">
        <w:rPr>
          <w:rtl w:val="0"/>
        </w:rPr>
      </w:r>
    </w:p>
    <w:p w:rsidR="00000000" w:rsidDel="00000000" w:rsidP="00000000" w:rsidRDefault="00000000" w:rsidRPr="00000000" w14:paraId="00000148">
      <w:pPr>
        <w:pStyle w:val="Heading2"/>
        <w:spacing w:line="276" w:lineRule="auto"/>
        <w:rPr/>
      </w:pPr>
      <w:bookmarkStart w:colFirst="0" w:colLast="0" w:name="_ny1sb0tmyus5" w:id="10"/>
      <w:bookmarkEnd w:id="10"/>
      <w:r w:rsidDel="00000000" w:rsidR="00000000" w:rsidRPr="00000000">
        <w:rPr>
          <w:rtl w:val="0"/>
        </w:rPr>
      </w:r>
    </w:p>
    <w:p w:rsidR="00000000" w:rsidDel="00000000" w:rsidP="00000000" w:rsidRDefault="00000000" w:rsidRPr="00000000" w14:paraId="00000149">
      <w:pPr>
        <w:pStyle w:val="Heading2"/>
        <w:spacing w:line="276" w:lineRule="auto"/>
        <w:rPr/>
      </w:pPr>
      <w:bookmarkStart w:colFirst="0" w:colLast="0" w:name="_yugdtsrufk4k" w:id="11"/>
      <w:bookmarkEnd w:id="11"/>
      <w:r w:rsidDel="00000000" w:rsidR="00000000" w:rsidRPr="00000000">
        <w:rPr>
          <w:rtl w:val="0"/>
        </w:rPr>
      </w:r>
    </w:p>
    <w:p w:rsidR="00000000" w:rsidDel="00000000" w:rsidP="00000000" w:rsidRDefault="00000000" w:rsidRPr="00000000" w14:paraId="0000014A">
      <w:pPr>
        <w:pStyle w:val="Heading2"/>
        <w:spacing w:line="276" w:lineRule="auto"/>
        <w:rPr/>
      </w:pPr>
      <w:bookmarkStart w:colFirst="0" w:colLast="0" w:name="_hmqv7313a9xb" w:id="12"/>
      <w:bookmarkEnd w:id="12"/>
      <w:r w:rsidDel="00000000" w:rsidR="00000000" w:rsidRPr="00000000">
        <w:rPr>
          <w:rtl w:val="0"/>
        </w:rPr>
      </w:r>
    </w:p>
    <w:p w:rsidR="00000000" w:rsidDel="00000000" w:rsidP="00000000" w:rsidRDefault="00000000" w:rsidRPr="00000000" w14:paraId="0000014B">
      <w:pPr>
        <w:pStyle w:val="Heading2"/>
        <w:spacing w:line="276" w:lineRule="auto"/>
        <w:rPr/>
      </w:pPr>
      <w:bookmarkStart w:colFirst="0" w:colLast="0" w:name="_6p2xc5c2oqnk" w:id="13"/>
      <w:bookmarkEnd w:id="13"/>
      <w:r w:rsidDel="00000000" w:rsidR="00000000" w:rsidRPr="00000000">
        <w:rPr>
          <w:rtl w:val="0"/>
        </w:rPr>
      </w:r>
    </w:p>
    <w:p w:rsidR="00000000" w:rsidDel="00000000" w:rsidP="00000000" w:rsidRDefault="00000000" w:rsidRPr="00000000" w14:paraId="0000014C">
      <w:pPr>
        <w:pStyle w:val="Heading2"/>
        <w:spacing w:line="276" w:lineRule="auto"/>
        <w:rPr/>
      </w:pPr>
      <w:bookmarkStart w:colFirst="0" w:colLast="0" w:name="_5rigg45yc15c" w:id="14"/>
      <w:bookmarkEnd w:id="14"/>
      <w:r w:rsidDel="00000000" w:rsidR="00000000" w:rsidRPr="00000000">
        <w:rPr>
          <w:rtl w:val="0"/>
        </w:rPr>
      </w:r>
    </w:p>
    <w:p w:rsidR="00000000" w:rsidDel="00000000" w:rsidP="00000000" w:rsidRDefault="00000000" w:rsidRPr="00000000" w14:paraId="0000014D">
      <w:pPr>
        <w:pStyle w:val="Heading2"/>
        <w:spacing w:line="276" w:lineRule="auto"/>
        <w:rPr/>
      </w:pPr>
      <w:bookmarkStart w:colFirst="0" w:colLast="0" w:name="_tlbzrfbymf1s" w:id="15"/>
      <w:bookmarkEnd w:id="15"/>
      <w:r w:rsidDel="00000000" w:rsidR="00000000" w:rsidRPr="00000000">
        <w:rPr>
          <w:rtl w:val="0"/>
        </w:rPr>
      </w:r>
    </w:p>
    <w:p w:rsidR="00000000" w:rsidDel="00000000" w:rsidP="00000000" w:rsidRDefault="00000000" w:rsidRPr="00000000" w14:paraId="0000014E">
      <w:pPr>
        <w:pStyle w:val="Heading2"/>
        <w:spacing w:line="276" w:lineRule="auto"/>
        <w:rPr/>
      </w:pPr>
      <w:bookmarkStart w:colFirst="0" w:colLast="0" w:name="_dyv1tduzia2j" w:id="16"/>
      <w:bookmarkEnd w:id="16"/>
      <w:r w:rsidDel="00000000" w:rsidR="00000000" w:rsidRPr="00000000">
        <w:rPr>
          <w:rtl w:val="0"/>
        </w:rPr>
      </w:r>
    </w:p>
    <w:p w:rsidR="00000000" w:rsidDel="00000000" w:rsidP="00000000" w:rsidRDefault="00000000" w:rsidRPr="00000000" w14:paraId="0000014F">
      <w:pPr>
        <w:pStyle w:val="Heading2"/>
        <w:spacing w:line="276" w:lineRule="auto"/>
        <w:rPr/>
      </w:pPr>
      <w:bookmarkStart w:colFirst="0" w:colLast="0" w:name="_y87ypoyf6dnl" w:id="17"/>
      <w:bookmarkEnd w:id="17"/>
      <w:r w:rsidDel="00000000" w:rsidR="00000000" w:rsidRPr="00000000">
        <w:rPr>
          <w:rtl w:val="0"/>
        </w:rPr>
      </w:r>
    </w:p>
    <w:p w:rsidR="00000000" w:rsidDel="00000000" w:rsidP="00000000" w:rsidRDefault="00000000" w:rsidRPr="00000000" w14:paraId="00000150">
      <w:pPr>
        <w:pStyle w:val="Heading2"/>
        <w:spacing w:line="276" w:lineRule="auto"/>
        <w:rPr/>
      </w:pPr>
      <w:bookmarkStart w:colFirst="0" w:colLast="0" w:name="_15fgf4l6uxdp" w:id="18"/>
      <w:bookmarkEnd w:id="18"/>
      <w:r w:rsidDel="00000000" w:rsidR="00000000" w:rsidRPr="00000000">
        <w:rPr>
          <w:rtl w:val="0"/>
        </w:rPr>
      </w:r>
    </w:p>
    <w:p w:rsidR="00000000" w:rsidDel="00000000" w:rsidP="00000000" w:rsidRDefault="00000000" w:rsidRPr="00000000" w14:paraId="00000151">
      <w:pPr>
        <w:pStyle w:val="Heading2"/>
        <w:spacing w:line="276" w:lineRule="auto"/>
        <w:rPr/>
      </w:pPr>
      <w:bookmarkStart w:colFirst="0" w:colLast="0" w:name="_qexm7hu0c2r9" w:id="19"/>
      <w:bookmarkEnd w:id="19"/>
      <w:r w:rsidDel="00000000" w:rsidR="00000000" w:rsidRPr="00000000">
        <w:rPr>
          <w:rtl w:val="0"/>
        </w:rPr>
      </w:r>
    </w:p>
    <w:p w:rsidR="00000000" w:rsidDel="00000000" w:rsidP="00000000" w:rsidRDefault="00000000" w:rsidRPr="00000000" w14:paraId="00000152">
      <w:pPr>
        <w:pStyle w:val="Heading2"/>
        <w:spacing w:line="276" w:lineRule="auto"/>
        <w:rPr/>
      </w:pPr>
      <w:bookmarkStart w:colFirst="0" w:colLast="0" w:name="_psgsaxlmnkpu" w:id="20"/>
      <w:bookmarkEnd w:id="20"/>
      <w:r w:rsidDel="00000000" w:rsidR="00000000" w:rsidRPr="00000000">
        <w:rPr>
          <w:rtl w:val="0"/>
        </w:rPr>
      </w:r>
    </w:p>
    <w:p w:rsidR="00000000" w:rsidDel="00000000" w:rsidP="00000000" w:rsidRDefault="00000000" w:rsidRPr="00000000" w14:paraId="00000153">
      <w:pPr>
        <w:pStyle w:val="Heading2"/>
        <w:spacing w:line="276" w:lineRule="auto"/>
        <w:rPr/>
      </w:pPr>
      <w:bookmarkStart w:colFirst="0" w:colLast="0" w:name="_317xy8du4llq" w:id="21"/>
      <w:bookmarkEnd w:id="21"/>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spacing w:line="276" w:lineRule="auto"/>
        <w:rPr/>
      </w:pPr>
      <w:bookmarkStart w:colFirst="0" w:colLast="0" w:name="_tkkudhonbrwa" w:id="22"/>
      <w:bookmarkEnd w:id="22"/>
      <w:r w:rsidDel="00000000" w:rsidR="00000000" w:rsidRPr="00000000">
        <w:rPr>
          <w:rtl w:val="0"/>
        </w:rPr>
        <w:t xml:space="preserve">1.3 Design trade-offs</w:t>
      </w:r>
    </w:p>
    <w:p w:rsidR="00000000" w:rsidDel="00000000" w:rsidP="00000000" w:rsidRDefault="00000000" w:rsidRPr="00000000" w14:paraId="0000015A">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985"/>
        <w:tblGridChange w:id="0">
          <w:tblGrid>
            <w:gridCol w:w="3015"/>
            <w:gridCol w:w="598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Trade-off</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Razionale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Spazio vs Velocità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 causa del sempre crescente numero* di recensioni, notizie e prodotti che finiranno salvati all’interno del sistema, si è deciso di evitare un ulteriore impiego di memoria per evitare ridondanze a discapito però della velocità, che sarà comunque sufficiente per i bisogni degli utenti</w:t>
            </w:r>
            <w:r w:rsidDel="00000000" w:rsidR="00000000" w:rsidRPr="00000000">
              <w:rPr>
                <w:rFonts w:ascii="Century Gothic" w:cs="Century Gothic" w:eastAsia="Century Gothic" w:hAnsi="Century Gothic"/>
                <w:sz w:val="28"/>
                <w:szCs w:val="28"/>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Tempo di distribuzione </w:t>
            </w:r>
            <w:r w:rsidDel="00000000" w:rsidR="00000000" w:rsidRPr="00000000">
              <w:rPr>
                <w:rFonts w:ascii="Century Gothic" w:cs="Century Gothic" w:eastAsia="Century Gothic" w:hAnsi="Century Gothic"/>
                <w:i w:val="1"/>
                <w:sz w:val="28"/>
                <w:szCs w:val="28"/>
                <w:rtl w:val="0"/>
              </w:rPr>
              <w:t xml:space="preserve">vs Funzionalità</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 causa di una scadenza relativamente vicina (metà gennaio 2023) si è deciso di non occuparsi di tutte le funzionalità specificate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Tempo di distribuzione vs Qualità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 causa di una scadenza relativamente vicina (metà gennaio 2023) si è deciso di rilasciare il software con eventuali bug in modo da non investire ulteriore tempo per correggerli</w:t>
            </w:r>
          </w:p>
        </w:tc>
      </w:tr>
    </w:tbl>
    <w:p w:rsidR="00000000" w:rsidDel="00000000" w:rsidP="00000000" w:rsidRDefault="00000000" w:rsidRPr="00000000" w14:paraId="00000163">
      <w:pPr>
        <w:spacing w:line="276" w:lineRule="auto"/>
        <w:ind w:left="0" w:firstLine="0"/>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164">
      <w:pPr>
        <w:spacing w:line="276" w:lineRule="auto"/>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8"/>
          <w:szCs w:val="28"/>
          <w:rtl w:val="0"/>
        </w:rPr>
        <w:t xml:space="preserve">* : </w:t>
      </w:r>
      <w:r w:rsidDel="00000000" w:rsidR="00000000" w:rsidRPr="00000000">
        <w:rPr>
          <w:rFonts w:ascii="Century Gothic" w:cs="Century Gothic" w:eastAsia="Century Gothic" w:hAnsi="Century Gothic"/>
          <w:sz w:val="26"/>
          <w:szCs w:val="26"/>
          <w:rtl w:val="0"/>
        </w:rPr>
        <w:t xml:space="preserve">Per riferimento, </w:t>
      </w:r>
      <w:r w:rsidDel="00000000" w:rsidR="00000000" w:rsidRPr="00000000">
        <w:rPr>
          <w:rFonts w:ascii="Century Gothic" w:cs="Century Gothic" w:eastAsia="Century Gothic" w:hAnsi="Century Gothic"/>
          <w:b w:val="1"/>
          <w:sz w:val="26"/>
          <w:szCs w:val="26"/>
          <w:rtl w:val="0"/>
        </w:rPr>
        <w:t xml:space="preserve">Game Informer</w:t>
      </w:r>
      <w:r w:rsidDel="00000000" w:rsidR="00000000" w:rsidRPr="00000000">
        <w:rPr>
          <w:rFonts w:ascii="Century Gothic" w:cs="Century Gothic" w:eastAsia="Century Gothic" w:hAnsi="Century Gothic"/>
          <w:sz w:val="26"/>
          <w:szCs w:val="26"/>
          <w:rtl w:val="0"/>
        </w:rPr>
        <w:t xml:space="preserve">, sito di recensioni e notizie molto famoso in ambito videoludico, inserisce mediamente 60 articoli al mese a cui, nel nostro caso, vanno sommati anche i prodotti per la sezione shop.</w:t>
      </w:r>
    </w:p>
    <w:p w:rsidR="00000000" w:rsidDel="00000000" w:rsidP="00000000" w:rsidRDefault="00000000" w:rsidRPr="00000000" w14:paraId="00000165">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166">
      <w:pPr>
        <w:pStyle w:val="Heading2"/>
        <w:spacing w:line="276" w:lineRule="auto"/>
        <w:rPr/>
      </w:pPr>
      <w:bookmarkStart w:colFirst="0" w:colLast="0" w:name="_xx4k5fqwmbha" w:id="23"/>
      <w:bookmarkEnd w:id="23"/>
      <w:r w:rsidDel="00000000" w:rsidR="00000000" w:rsidRPr="00000000">
        <w:rPr>
          <w:rtl w:val="0"/>
        </w:rPr>
        <w:t xml:space="preserve">1.4 Definizioni, acronimi, e abbreviazioni </w:t>
      </w:r>
    </w:p>
    <w:p w:rsidR="00000000" w:rsidDel="00000000" w:rsidP="00000000" w:rsidRDefault="00000000" w:rsidRPr="00000000" w14:paraId="00000167">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Sottosistema</w:t>
      </w:r>
      <w:r w:rsidDel="00000000" w:rsidR="00000000" w:rsidRPr="00000000">
        <w:rPr>
          <w:rFonts w:ascii="Century Gothic" w:cs="Century Gothic" w:eastAsia="Century Gothic" w:hAnsi="Century Gothic"/>
          <w:sz w:val="26"/>
          <w:szCs w:val="26"/>
          <w:rtl w:val="0"/>
        </w:rPr>
        <w:t xml:space="preserve">: un sottoinsieme dei servizi dell’applicazione, legati tra loro tramite relazioni funzionali</w:t>
      </w:r>
    </w:p>
    <w:p w:rsidR="00000000" w:rsidDel="00000000" w:rsidP="00000000" w:rsidRDefault="00000000" w:rsidRPr="00000000" w14:paraId="00000168">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Design goa</w:t>
      </w:r>
      <w:r w:rsidDel="00000000" w:rsidR="00000000" w:rsidRPr="00000000">
        <w:rPr>
          <w:rFonts w:ascii="Century Gothic" w:cs="Century Gothic" w:eastAsia="Century Gothic" w:hAnsi="Century Gothic"/>
          <w:sz w:val="26"/>
          <w:szCs w:val="26"/>
          <w:rtl w:val="0"/>
        </w:rPr>
        <w:t xml:space="preserve">l: le qualità su cui deve essere progettato il sistema</w:t>
      </w:r>
    </w:p>
    <w:p w:rsidR="00000000" w:rsidDel="00000000" w:rsidP="00000000" w:rsidRDefault="00000000" w:rsidRPr="00000000" w14:paraId="00000169">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Dati persistenti</w:t>
      </w:r>
      <w:r w:rsidDel="00000000" w:rsidR="00000000" w:rsidRPr="00000000">
        <w:rPr>
          <w:rFonts w:ascii="Century Gothic" w:cs="Century Gothic" w:eastAsia="Century Gothic" w:hAnsi="Century Gothic"/>
          <w:sz w:val="26"/>
          <w:szCs w:val="26"/>
          <w:rtl w:val="0"/>
        </w:rPr>
        <w:t xml:space="preserve">: dati che vengono salvati in maniera permanente su memoria di massa</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spacing w:line="276" w:lineRule="auto"/>
        <w:rPr/>
      </w:pPr>
      <w:bookmarkStart w:colFirst="0" w:colLast="0" w:name="_8dbh0sgwvh51" w:id="24"/>
      <w:bookmarkEnd w:id="24"/>
      <w:r w:rsidDel="00000000" w:rsidR="00000000" w:rsidRPr="00000000">
        <w:rPr>
          <w:rtl w:val="0"/>
        </w:rPr>
        <w:t xml:space="preserve">1.5 Riferimenti</w:t>
      </w:r>
      <w:r w:rsidDel="00000000" w:rsidR="00000000" w:rsidRPr="00000000">
        <w:rPr>
          <w:rtl w:val="0"/>
        </w:rPr>
      </w:r>
    </w:p>
    <w:p w:rsidR="00000000" w:rsidDel="00000000" w:rsidP="00000000" w:rsidRDefault="00000000" w:rsidRPr="00000000" w14:paraId="0000016C">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Statement of Work (SOW)</w:t>
      </w:r>
    </w:p>
    <w:p w:rsidR="00000000" w:rsidDel="00000000" w:rsidP="00000000" w:rsidRDefault="00000000" w:rsidRPr="00000000" w14:paraId="0000016D">
      <w:pPr>
        <w:rPr/>
      </w:pPr>
      <w:r w:rsidDel="00000000" w:rsidR="00000000" w:rsidRPr="00000000">
        <w:rPr>
          <w:rFonts w:ascii="Century Gothic" w:cs="Century Gothic" w:eastAsia="Century Gothic" w:hAnsi="Century Gothic"/>
          <w:sz w:val="26"/>
          <w:szCs w:val="26"/>
          <w:rtl w:val="0"/>
        </w:rPr>
        <w:t xml:space="preserve">Requirements Analysis Document (RAD)</w:t>
      </w:r>
      <w:r w:rsidDel="00000000" w:rsidR="00000000" w:rsidRPr="00000000">
        <w:rPr>
          <w:rtl w:val="0"/>
        </w:rPr>
      </w:r>
    </w:p>
    <w:p w:rsidR="00000000" w:rsidDel="00000000" w:rsidP="00000000" w:rsidRDefault="00000000" w:rsidRPr="00000000" w14:paraId="0000016E">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Test Plan (TP)</w:t>
      </w:r>
    </w:p>
    <w:p w:rsidR="00000000" w:rsidDel="00000000" w:rsidP="00000000" w:rsidRDefault="00000000" w:rsidRPr="00000000" w14:paraId="0000016F">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Test Cases Specification (TCS)</w:t>
      </w:r>
    </w:p>
    <w:p w:rsidR="00000000" w:rsidDel="00000000" w:rsidP="00000000" w:rsidRDefault="00000000" w:rsidRPr="00000000" w14:paraId="00000170">
      <w:pPr>
        <w:spacing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Object Design Document (ODD)</w:t>
      </w:r>
    </w:p>
    <w:p w:rsidR="00000000" w:rsidDel="00000000" w:rsidP="00000000" w:rsidRDefault="00000000" w:rsidRPr="00000000" w14:paraId="00000171">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color w:val="24262b"/>
          <w:sz w:val="26"/>
          <w:szCs w:val="26"/>
          <w:rtl w:val="0"/>
        </w:rPr>
        <w:t xml:space="preserve">Test Incident Report (TIR)</w:t>
      </w:r>
      <w:r w:rsidDel="00000000" w:rsidR="00000000" w:rsidRPr="00000000">
        <w:rPr>
          <w:rtl w:val="0"/>
        </w:rPr>
      </w:r>
    </w:p>
    <w:p w:rsidR="00000000" w:rsidDel="00000000" w:rsidP="00000000" w:rsidRDefault="00000000" w:rsidRPr="00000000" w14:paraId="00000172">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73">
      <w:pPr>
        <w:pStyle w:val="Heading2"/>
        <w:spacing w:line="276" w:lineRule="auto"/>
        <w:rPr/>
      </w:pPr>
      <w:bookmarkStart w:colFirst="0" w:colLast="0" w:name="_pqywa7oath1c" w:id="25"/>
      <w:bookmarkEnd w:id="25"/>
      <w:r w:rsidDel="00000000" w:rsidR="00000000" w:rsidRPr="00000000">
        <w:rPr>
          <w:rtl w:val="0"/>
        </w:rPr>
        <w:t xml:space="preserve">1.6 Panoramica</w:t>
      </w:r>
    </w:p>
    <w:p w:rsidR="00000000" w:rsidDel="00000000" w:rsidP="00000000" w:rsidRDefault="00000000" w:rsidRPr="00000000" w14:paraId="00000174">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seguente documento è diviso in quattro sezioni:</w:t>
      </w:r>
    </w:p>
    <w:p w:rsidR="00000000" w:rsidDel="00000000" w:rsidP="00000000" w:rsidRDefault="00000000" w:rsidRPr="00000000" w14:paraId="00000175">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Introduzione</w:t>
      </w:r>
      <w:r w:rsidDel="00000000" w:rsidR="00000000" w:rsidRPr="00000000">
        <w:rPr>
          <w:rFonts w:ascii="Century Gothic" w:cs="Century Gothic" w:eastAsia="Century Gothic" w:hAnsi="Century Gothic"/>
          <w:sz w:val="26"/>
          <w:szCs w:val="26"/>
          <w:rtl w:val="0"/>
        </w:rPr>
        <w:t xml:space="preserve">: Viene descritto in generale lo scopo del sistema, i design goals e design trade-offs con riferimenti ai documenti precedenti.</w:t>
      </w:r>
    </w:p>
    <w:p w:rsidR="00000000" w:rsidDel="00000000" w:rsidP="00000000" w:rsidRDefault="00000000" w:rsidRPr="00000000" w14:paraId="00000176">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Architettura software corrente</w:t>
      </w:r>
      <w:r w:rsidDel="00000000" w:rsidR="00000000" w:rsidRPr="00000000">
        <w:rPr>
          <w:rFonts w:ascii="Century Gothic" w:cs="Century Gothic" w:eastAsia="Century Gothic" w:hAnsi="Century Gothic"/>
          <w:sz w:val="26"/>
          <w:szCs w:val="26"/>
          <w:rtl w:val="0"/>
        </w:rPr>
        <w:t xml:space="preserve">: si da una panoramica generale sulle attività di system design già svolte</w:t>
      </w:r>
    </w:p>
    <w:p w:rsidR="00000000" w:rsidDel="00000000" w:rsidP="00000000" w:rsidRDefault="00000000" w:rsidRPr="00000000" w14:paraId="00000177">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Architettura software proposta</w:t>
      </w:r>
      <w:r w:rsidDel="00000000" w:rsidR="00000000" w:rsidRPr="00000000">
        <w:rPr>
          <w:rFonts w:ascii="Century Gothic" w:cs="Century Gothic" w:eastAsia="Century Gothic" w:hAnsi="Century Gothic"/>
          <w:sz w:val="26"/>
          <w:szCs w:val="26"/>
          <w:rtl w:val="0"/>
        </w:rPr>
        <w:t xml:space="preserve">: viene migliorato il system design corrente, partizionando il sistema in sottosistemi, descrivendo il mapping Hardware/Software, la gestione dei dati persistenti, definendo il controllo degli accessi e il controllo globale del software per poi infine individuare le condizioni limite.</w:t>
      </w:r>
    </w:p>
    <w:p w:rsidR="00000000" w:rsidDel="00000000" w:rsidP="00000000" w:rsidRDefault="00000000" w:rsidRPr="00000000" w14:paraId="00000178">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Servizi dei sottosistemi</w:t>
      </w:r>
      <w:r w:rsidDel="00000000" w:rsidR="00000000" w:rsidRPr="00000000">
        <w:rPr>
          <w:rFonts w:ascii="Century Gothic" w:cs="Century Gothic" w:eastAsia="Century Gothic" w:hAnsi="Century Gothic"/>
          <w:sz w:val="26"/>
          <w:szCs w:val="26"/>
          <w:rtl w:val="0"/>
        </w:rPr>
        <w:t xml:space="preserve">: vengono descritti nello specifico i servizi offerti dai sottosistemi individuati.</w:t>
      </w:r>
    </w:p>
    <w:p w:rsidR="00000000" w:rsidDel="00000000" w:rsidP="00000000" w:rsidRDefault="00000000" w:rsidRPr="00000000" w14:paraId="00000179">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17A">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17B">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17C">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17D">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17E">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17F">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180">
      <w:pPr>
        <w:pStyle w:val="Heading1"/>
        <w:spacing w:line="276" w:lineRule="auto"/>
        <w:rPr/>
      </w:pPr>
      <w:bookmarkStart w:colFirst="0" w:colLast="0" w:name="_n2yhn4zg646s" w:id="26"/>
      <w:bookmarkEnd w:id="26"/>
      <w:r w:rsidDel="00000000" w:rsidR="00000000" w:rsidRPr="00000000">
        <w:rPr>
          <w:rtl w:val="0"/>
        </w:rPr>
        <w:t xml:space="preserve">2. Architettura sistema corrente</w:t>
      </w:r>
    </w:p>
    <w:p w:rsidR="00000000" w:rsidDel="00000000" w:rsidP="00000000" w:rsidRDefault="00000000" w:rsidRPr="00000000" w14:paraId="00000181">
      <w:pPr>
        <w:pStyle w:val="Heading2"/>
        <w:spacing w:line="276" w:lineRule="auto"/>
        <w:rPr/>
      </w:pPr>
      <w:bookmarkStart w:colFirst="0" w:colLast="0" w:name="_hz3ace2cr44z" w:id="27"/>
      <w:bookmarkEnd w:id="27"/>
      <w:r w:rsidDel="00000000" w:rsidR="00000000" w:rsidRPr="00000000">
        <w:rPr>
          <w:rtl w:val="0"/>
        </w:rPr>
        <w:t xml:space="preserve">2.1 Hardware/software mapping</w:t>
      </w:r>
    </w:p>
    <w:p w:rsidR="00000000" w:rsidDel="00000000" w:rsidP="00000000" w:rsidRDefault="00000000" w:rsidRPr="00000000" w14:paraId="00000182">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sviluppato si basa su una piattaforma hardware composta da un server ed un client. Il client può essere una qualsiasi macchina, collegata ad Internet, sulla quale è installato un browser web, il client ed il server sono connessi tramite il protocollo HTTP con il quale il client inoltra delle richieste al server e riceve delle risposte.</w:t>
      </w:r>
    </w:p>
    <w:p w:rsidR="00000000" w:rsidDel="00000000" w:rsidP="00000000" w:rsidRDefault="00000000" w:rsidRPr="00000000" w14:paraId="00000183">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184">
      <w:pPr>
        <w:pStyle w:val="Heading2"/>
        <w:spacing w:line="276" w:lineRule="auto"/>
        <w:rPr/>
      </w:pPr>
      <w:bookmarkStart w:colFirst="0" w:colLast="0" w:name="_xc9qe767bp8" w:id="28"/>
      <w:bookmarkEnd w:id="28"/>
      <w:r w:rsidDel="00000000" w:rsidR="00000000" w:rsidRPr="00000000">
        <w:rPr>
          <w:rtl w:val="0"/>
        </w:rPr>
        <w:t xml:space="preserve">2.2 Gestione dati persistenti</w:t>
      </w:r>
    </w:p>
    <w:p w:rsidR="00000000" w:rsidDel="00000000" w:rsidP="00000000" w:rsidRDefault="00000000" w:rsidRPr="00000000" w14:paraId="00000185">
      <w:pPr>
        <w:spacing w:line="276" w:lineRule="auto"/>
        <w:ind w:left="0" w:firstLine="0"/>
        <w:rPr/>
      </w:pPr>
      <w:r w:rsidDel="00000000" w:rsidR="00000000" w:rsidRPr="00000000">
        <w:rPr>
          <w:rFonts w:ascii="Century Gothic" w:cs="Century Gothic" w:eastAsia="Century Gothic" w:hAnsi="Century Gothic"/>
          <w:sz w:val="26"/>
          <w:szCs w:val="26"/>
          <w:rtl w:val="0"/>
        </w:rPr>
        <w:t xml:space="preserve">Il sistema attualmente gestisce i dati persistenti attraverso l’utilizzo di un database relazionale non adeguatamente architettato. L’obiettivo è quindi proporre una gestione migliore dei dati persistenti opportunamente giustificata da una precedente analisi dei requisiti (RAD) e dai design goals.</w:t>
      </w:r>
      <w:r w:rsidDel="00000000" w:rsidR="00000000" w:rsidRPr="00000000">
        <w:rPr>
          <w:rtl w:val="0"/>
        </w:rPr>
      </w:r>
    </w:p>
    <w:p w:rsidR="00000000" w:rsidDel="00000000" w:rsidP="00000000" w:rsidRDefault="00000000" w:rsidRPr="00000000" w14:paraId="00000186">
      <w:pPr>
        <w:spacing w:line="276" w:lineRule="auto"/>
        <w:ind w:left="0" w:firstLine="0"/>
        <w:rPr/>
      </w:pPr>
      <w:r w:rsidDel="00000000" w:rsidR="00000000" w:rsidRPr="00000000">
        <w:rPr>
          <w:rtl w:val="0"/>
        </w:rPr>
      </w:r>
    </w:p>
    <w:p w:rsidR="00000000" w:rsidDel="00000000" w:rsidP="00000000" w:rsidRDefault="00000000" w:rsidRPr="00000000" w14:paraId="00000187">
      <w:pPr>
        <w:pStyle w:val="Heading2"/>
        <w:spacing w:line="276" w:lineRule="auto"/>
        <w:rPr/>
      </w:pPr>
      <w:bookmarkStart w:colFirst="0" w:colLast="0" w:name="_bweyidc4t85l" w:id="29"/>
      <w:bookmarkEnd w:id="29"/>
      <w:r w:rsidDel="00000000" w:rsidR="00000000" w:rsidRPr="00000000">
        <w:rPr>
          <w:rtl w:val="0"/>
        </w:rPr>
        <w:t xml:space="preserve">2.3 Controllo globale del software</w:t>
      </w:r>
    </w:p>
    <w:p w:rsidR="00000000" w:rsidDel="00000000" w:rsidP="00000000" w:rsidRDefault="00000000" w:rsidRPr="00000000" w14:paraId="00000188">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controllo globale è gestito in maniera event-driven, siccome l’utente interagisce continuamente con il sistema. I vari servizi e sistemi sono gestiti in maniera concorrente. Il Web Server si occupa di ricevere le varie richieste dai client e inviarle agli appositi sistemi che gestiscono le richieste ricevute ed, interagendo anche con le altre componenti del software, elaborano una risposta e la mostrano all’utente tramite il presentation layer.</w:t>
      </w:r>
    </w:p>
    <w:p w:rsidR="00000000" w:rsidDel="00000000" w:rsidP="00000000" w:rsidRDefault="00000000" w:rsidRPr="00000000" w14:paraId="00000189">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8A">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8B">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8C">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spacing w:line="276" w:lineRule="auto"/>
        <w:rPr/>
      </w:pPr>
      <w:bookmarkStart w:colFirst="0" w:colLast="0" w:name="_u2nag4kc6tzd" w:id="30"/>
      <w:bookmarkEnd w:id="30"/>
      <w:r w:rsidDel="00000000" w:rsidR="00000000" w:rsidRPr="00000000">
        <w:rPr>
          <w:rtl w:val="0"/>
        </w:rPr>
        <w:t xml:space="preserve">3. Architettura sistema proposto</w:t>
      </w:r>
    </w:p>
    <w:p w:rsidR="00000000" w:rsidDel="00000000" w:rsidP="00000000" w:rsidRDefault="00000000" w:rsidRPr="00000000" w14:paraId="0000018F">
      <w:pPr>
        <w:pStyle w:val="Heading2"/>
        <w:rPr/>
      </w:pPr>
      <w:bookmarkStart w:colFirst="0" w:colLast="0" w:name="_ntgjwxsbsrg5" w:id="31"/>
      <w:bookmarkEnd w:id="31"/>
      <w:r w:rsidDel="00000000" w:rsidR="00000000" w:rsidRPr="00000000">
        <w:rPr>
          <w:rtl w:val="0"/>
        </w:rPr>
        <w:t xml:space="preserve">3.1 Panoramica</w:t>
      </w:r>
    </w:p>
    <w:p w:rsidR="00000000" w:rsidDel="00000000" w:rsidP="00000000" w:rsidRDefault="00000000" w:rsidRPr="00000000" w14:paraId="00000190">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proposto è basato su un’architettura Three Tier ideale per lo sviluppo di applicazioni web based e sarà supportato dal webserver Tomcat.</w:t>
      </w:r>
    </w:p>
    <w:p w:rsidR="00000000" w:rsidDel="00000000" w:rsidP="00000000" w:rsidRDefault="00000000" w:rsidRPr="00000000" w14:paraId="00000191">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92">
      <w:pPr>
        <w:pStyle w:val="Heading2"/>
        <w:rPr/>
      </w:pPr>
      <w:bookmarkStart w:colFirst="0" w:colLast="0" w:name="_tewue6k00ezr" w:id="32"/>
      <w:bookmarkEnd w:id="32"/>
      <w:r w:rsidDel="00000000" w:rsidR="00000000" w:rsidRPr="00000000">
        <w:rPr>
          <w:rtl w:val="0"/>
        </w:rPr>
        <w:t xml:space="preserve">3.2 </w:t>
      </w:r>
      <w:r w:rsidDel="00000000" w:rsidR="00000000" w:rsidRPr="00000000">
        <w:rPr>
          <w:rtl w:val="0"/>
        </w:rPr>
        <w:t xml:space="preserve">Decomposizione</w:t>
      </w:r>
      <w:r w:rsidDel="00000000" w:rsidR="00000000" w:rsidRPr="00000000">
        <w:rPr>
          <w:rtl w:val="0"/>
        </w:rPr>
        <w:t xml:space="preserve"> in sottosistemi</w:t>
      </w:r>
    </w:p>
    <w:p w:rsidR="00000000" w:rsidDel="00000000" w:rsidP="00000000" w:rsidRDefault="00000000" w:rsidRPr="00000000" w14:paraId="00000193">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 sottosistemi individuati sono i seguenti</w:t>
      </w:r>
    </w:p>
    <w:p w:rsidR="00000000" w:rsidDel="00000000" w:rsidP="00000000" w:rsidRDefault="00000000" w:rsidRPr="00000000" w14:paraId="00000194">
      <w:pPr>
        <w:numPr>
          <w:ilvl w:val="0"/>
          <w:numId w:val="3"/>
        </w:numPr>
        <w:ind w:left="720" w:hanging="36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Registrazione: </w:t>
      </w:r>
      <w:r w:rsidDel="00000000" w:rsidR="00000000" w:rsidRPr="00000000">
        <w:rPr>
          <w:rFonts w:ascii="Century Gothic" w:cs="Century Gothic" w:eastAsia="Century Gothic" w:hAnsi="Century Gothic"/>
          <w:sz w:val="26"/>
          <w:szCs w:val="26"/>
          <w:rtl w:val="0"/>
        </w:rPr>
        <w:t xml:space="preserve">Si occupa di gestire la registrazione dei vari tipi di utente ovvero: Giornalista, Videogiocatore e Manager</w:t>
      </w:r>
    </w:p>
    <w:p w:rsidR="00000000" w:rsidDel="00000000" w:rsidP="00000000" w:rsidRDefault="00000000" w:rsidRPr="00000000" w14:paraId="00000195">
      <w:pPr>
        <w:numPr>
          <w:ilvl w:val="0"/>
          <w:numId w:val="3"/>
        </w:numPr>
        <w:ind w:left="720" w:hanging="36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Autenticazione: </w:t>
      </w:r>
      <w:r w:rsidDel="00000000" w:rsidR="00000000" w:rsidRPr="00000000">
        <w:rPr>
          <w:rFonts w:ascii="Century Gothic" w:cs="Century Gothic" w:eastAsia="Century Gothic" w:hAnsi="Century Gothic"/>
          <w:sz w:val="26"/>
          <w:szCs w:val="26"/>
          <w:rtl w:val="0"/>
        </w:rPr>
        <w:t xml:space="preserve">È responsabile delle funzionalità di Login, Logout, visualizzazione dell’area utente e modifica dei dati personali</w:t>
      </w:r>
    </w:p>
    <w:p w:rsidR="00000000" w:rsidDel="00000000" w:rsidP="00000000" w:rsidRDefault="00000000" w:rsidRPr="00000000" w14:paraId="00000196">
      <w:pPr>
        <w:numPr>
          <w:ilvl w:val="0"/>
          <w:numId w:val="3"/>
        </w:numPr>
        <w:ind w:left="720" w:hanging="36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Opinione</w:t>
      </w:r>
      <w:r w:rsidDel="00000000" w:rsidR="00000000" w:rsidRPr="00000000">
        <w:rPr>
          <w:rFonts w:ascii="Century Gothic" w:cs="Century Gothic" w:eastAsia="Century Gothic" w:hAnsi="Century Gothic"/>
          <w:sz w:val="26"/>
          <w:szCs w:val="26"/>
          <w:rtl w:val="0"/>
        </w:rPr>
        <w:t xml:space="preserve">: È responsabile delle funzionalità riguardanti i commenti, voti e le segnalazione</w:t>
      </w:r>
    </w:p>
    <w:p w:rsidR="00000000" w:rsidDel="00000000" w:rsidP="00000000" w:rsidRDefault="00000000" w:rsidRPr="00000000" w14:paraId="00000197">
      <w:pPr>
        <w:numPr>
          <w:ilvl w:val="0"/>
          <w:numId w:val="3"/>
        </w:numPr>
        <w:ind w:left="720" w:hanging="36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Rivista: </w:t>
      </w:r>
      <w:r w:rsidDel="00000000" w:rsidR="00000000" w:rsidRPr="00000000">
        <w:rPr>
          <w:rFonts w:ascii="Century Gothic" w:cs="Century Gothic" w:eastAsia="Century Gothic" w:hAnsi="Century Gothic"/>
          <w:sz w:val="26"/>
          <w:szCs w:val="26"/>
          <w:rtl w:val="0"/>
        </w:rPr>
        <w:t xml:space="preserve">È responsabile delle funzionalità riguardanti l’inserimento, visualizzazione e modifica delle recensioni e delle notizie</w:t>
      </w:r>
    </w:p>
    <w:p w:rsidR="00000000" w:rsidDel="00000000" w:rsidP="00000000" w:rsidRDefault="00000000" w:rsidRPr="00000000" w14:paraId="00000198">
      <w:pPr>
        <w:numPr>
          <w:ilvl w:val="0"/>
          <w:numId w:val="3"/>
        </w:numPr>
        <w:ind w:left="720" w:hanging="36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Shop: </w:t>
      </w:r>
      <w:r w:rsidDel="00000000" w:rsidR="00000000" w:rsidRPr="00000000">
        <w:rPr>
          <w:rFonts w:ascii="Century Gothic" w:cs="Century Gothic" w:eastAsia="Century Gothic" w:hAnsi="Century Gothic"/>
          <w:sz w:val="26"/>
          <w:szCs w:val="26"/>
          <w:rtl w:val="0"/>
        </w:rPr>
        <w:t xml:space="preserve">È responsabile delle funzionalità riguardanti l’inserimento, visualizzazione e modifica della parte e-commerce del sistema</w:t>
      </w:r>
    </w:p>
    <w:p w:rsidR="00000000" w:rsidDel="00000000" w:rsidP="00000000" w:rsidRDefault="00000000" w:rsidRPr="00000000" w14:paraId="00000199">
      <w:pPr>
        <w:numPr>
          <w:ilvl w:val="0"/>
          <w:numId w:val="3"/>
        </w:numPr>
        <w:ind w:left="720" w:hanging="36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Persistenza API: </w:t>
      </w:r>
      <w:r w:rsidDel="00000000" w:rsidR="00000000" w:rsidRPr="00000000">
        <w:rPr>
          <w:rFonts w:ascii="Century Gothic" w:cs="Century Gothic" w:eastAsia="Century Gothic" w:hAnsi="Century Gothic"/>
          <w:sz w:val="26"/>
          <w:szCs w:val="26"/>
          <w:rtl w:val="0"/>
        </w:rPr>
        <w:t xml:space="preserve">Si occupa di interfacciare i vari sottosistemi con il sottosistema della persistenza</w:t>
      </w:r>
    </w:p>
    <w:p w:rsidR="00000000" w:rsidDel="00000000" w:rsidP="00000000" w:rsidRDefault="00000000" w:rsidRPr="00000000" w14:paraId="0000019A">
      <w:pPr>
        <w:numPr>
          <w:ilvl w:val="0"/>
          <w:numId w:val="3"/>
        </w:numPr>
        <w:ind w:left="720" w:hanging="360"/>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Persistenza: </w:t>
      </w:r>
      <w:r w:rsidDel="00000000" w:rsidR="00000000" w:rsidRPr="00000000">
        <w:rPr>
          <w:rFonts w:ascii="Century Gothic" w:cs="Century Gothic" w:eastAsia="Century Gothic" w:hAnsi="Century Gothic"/>
          <w:sz w:val="26"/>
          <w:szCs w:val="26"/>
          <w:rtl w:val="0"/>
        </w:rPr>
        <w:t xml:space="preserve">Si occupa di gestire la persistenza sul Database</w:t>
      </w:r>
    </w:p>
    <w:p w:rsidR="00000000" w:rsidDel="00000000" w:rsidP="00000000" w:rsidRDefault="00000000" w:rsidRPr="00000000" w14:paraId="0000019B">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248547" cy="4891088"/>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48547"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Alcuni sottosistemi saranno gestiti da componenti COTS (Commercial off the shelf), di seguito un elenco:</w:t>
      </w:r>
    </w:p>
    <w:p w:rsidR="00000000" w:rsidDel="00000000" w:rsidP="00000000" w:rsidRDefault="00000000" w:rsidRPr="00000000" w14:paraId="0000019D">
      <w:pPr>
        <w:numPr>
          <w:ilvl w:val="0"/>
          <w:numId w:val="1"/>
        </w:numPr>
        <w:ind w:left="720" w:hanging="360"/>
        <w:rPr>
          <w:rFonts w:ascii="Century Gothic" w:cs="Century Gothic" w:eastAsia="Century Gothic" w:hAnsi="Century Gothic"/>
          <w:sz w:val="26"/>
          <w:szCs w:val="26"/>
          <w:u w:val="none"/>
        </w:rPr>
      </w:pPr>
      <w:r w:rsidDel="00000000" w:rsidR="00000000" w:rsidRPr="00000000">
        <w:rPr>
          <w:rFonts w:ascii="Century Gothic" w:cs="Century Gothic" w:eastAsia="Century Gothic" w:hAnsi="Century Gothic"/>
          <w:sz w:val="26"/>
          <w:szCs w:val="26"/>
          <w:rtl w:val="0"/>
        </w:rPr>
        <w:t xml:space="preserve"> </w:t>
      </w:r>
      <w:r w:rsidDel="00000000" w:rsidR="00000000" w:rsidRPr="00000000">
        <w:rPr>
          <w:rFonts w:ascii="Century Gothic" w:cs="Century Gothic" w:eastAsia="Century Gothic" w:hAnsi="Century Gothic"/>
          <w:b w:val="1"/>
          <w:sz w:val="26"/>
          <w:szCs w:val="26"/>
          <w:rtl w:val="0"/>
        </w:rPr>
        <w:t xml:space="preserve">PersistenzaAPI</w:t>
      </w:r>
      <w:r w:rsidDel="00000000" w:rsidR="00000000" w:rsidRPr="00000000">
        <w:rPr>
          <w:rFonts w:ascii="Century Gothic" w:cs="Century Gothic" w:eastAsia="Century Gothic" w:hAnsi="Century Gothic"/>
          <w:b w:val="1"/>
          <w:sz w:val="26"/>
          <w:szCs w:val="26"/>
          <w:rtl w:val="0"/>
        </w:rPr>
        <w:t xml:space="preserve"> </w:t>
      </w:r>
      <w:r w:rsidDel="00000000" w:rsidR="00000000" w:rsidRPr="00000000">
        <w:rPr>
          <w:rFonts w:ascii="Century Gothic" w:cs="Century Gothic" w:eastAsia="Century Gothic" w:hAnsi="Century Gothic"/>
          <w:sz w:val="26"/>
          <w:szCs w:val="26"/>
          <w:rtl w:val="0"/>
        </w:rPr>
        <w:t xml:space="preserve">verrà gestito da JDBC</w:t>
      </w:r>
    </w:p>
    <w:p w:rsidR="00000000" w:rsidDel="00000000" w:rsidP="00000000" w:rsidRDefault="00000000" w:rsidRPr="00000000" w14:paraId="0000019E">
      <w:pPr>
        <w:numPr>
          <w:ilvl w:val="0"/>
          <w:numId w:val="1"/>
        </w:numPr>
        <w:ind w:left="720" w:hanging="360"/>
        <w:rPr>
          <w:rFonts w:ascii="Century Gothic" w:cs="Century Gothic" w:eastAsia="Century Gothic" w:hAnsi="Century Gothic"/>
          <w:sz w:val="26"/>
          <w:szCs w:val="26"/>
          <w:u w:val="none"/>
        </w:rPr>
      </w:pPr>
      <w:r w:rsidDel="00000000" w:rsidR="00000000" w:rsidRPr="00000000">
        <w:rPr>
          <w:rFonts w:ascii="Century Gothic" w:cs="Century Gothic" w:eastAsia="Century Gothic" w:hAnsi="Century Gothic"/>
          <w:sz w:val="26"/>
          <w:szCs w:val="26"/>
          <w:rtl w:val="0"/>
        </w:rPr>
        <w:t xml:space="preserve"> </w:t>
      </w:r>
      <w:r w:rsidDel="00000000" w:rsidR="00000000" w:rsidRPr="00000000">
        <w:rPr>
          <w:rFonts w:ascii="Century Gothic" w:cs="Century Gothic" w:eastAsia="Century Gothic" w:hAnsi="Century Gothic"/>
          <w:b w:val="1"/>
          <w:sz w:val="26"/>
          <w:szCs w:val="26"/>
          <w:rtl w:val="0"/>
        </w:rPr>
        <w:t xml:space="preserve">Persistenza</w:t>
      </w:r>
      <w:r w:rsidDel="00000000" w:rsidR="00000000" w:rsidRPr="00000000">
        <w:rPr>
          <w:rFonts w:ascii="Century Gothic" w:cs="Century Gothic" w:eastAsia="Century Gothic" w:hAnsi="Century Gothic"/>
          <w:sz w:val="26"/>
          <w:szCs w:val="26"/>
          <w:rtl w:val="0"/>
        </w:rPr>
        <w:t xml:space="preserve"> sarà gestita attraverso un DBMS relazionale</w:t>
      </w:r>
    </w:p>
    <w:p w:rsidR="00000000" w:rsidDel="00000000" w:rsidP="00000000" w:rsidRDefault="00000000" w:rsidRPr="00000000" w14:paraId="0000019F">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Di seguito una vista dettagliata di ciascun sottosistema evidenziando le componenti principale:</w:t>
      </w:r>
    </w:p>
    <w:p w:rsidR="00000000" w:rsidDel="00000000" w:rsidP="00000000" w:rsidRDefault="00000000" w:rsidRPr="00000000" w14:paraId="000001A0">
      <w:pPr>
        <w:numPr>
          <w:ilvl w:val="0"/>
          <w:numId w:val="5"/>
        </w:numPr>
        <w:ind w:left="720" w:hanging="360"/>
        <w:rPr>
          <w:rFonts w:ascii="Century Gothic" w:cs="Century Gothic" w:eastAsia="Century Gothic" w:hAnsi="Century Gothic"/>
          <w:sz w:val="26"/>
          <w:szCs w:val="26"/>
          <w:u w:val="none"/>
        </w:rPr>
      </w:pPr>
      <w:r w:rsidDel="00000000" w:rsidR="00000000" w:rsidRPr="00000000">
        <w:rPr>
          <w:rFonts w:ascii="Century Gothic" w:cs="Century Gothic" w:eastAsia="Century Gothic" w:hAnsi="Century Gothic"/>
          <w:b w:val="1"/>
          <w:sz w:val="26"/>
          <w:szCs w:val="26"/>
          <w:rtl w:val="0"/>
        </w:rPr>
        <w:t xml:space="preserve">GUI</w:t>
      </w:r>
      <w:r w:rsidDel="00000000" w:rsidR="00000000" w:rsidRPr="00000000">
        <w:rPr>
          <w:rFonts w:ascii="Century Gothic" w:cs="Century Gothic" w:eastAsia="Century Gothic" w:hAnsi="Century Gothic"/>
          <w:sz w:val="26"/>
          <w:szCs w:val="26"/>
          <w:rtl w:val="0"/>
        </w:rPr>
        <w:t xml:space="preserve">: Graphic User Interface, che contiene le varie view che saranno renderizzate per creare le pagine web da mostrare al cliente.</w:t>
      </w:r>
    </w:p>
    <w:p w:rsidR="00000000" w:rsidDel="00000000" w:rsidP="00000000" w:rsidRDefault="00000000" w:rsidRPr="00000000" w14:paraId="000001A1">
      <w:pPr>
        <w:numPr>
          <w:ilvl w:val="0"/>
          <w:numId w:val="5"/>
        </w:numPr>
        <w:ind w:left="720" w:hanging="360"/>
        <w:rPr>
          <w:rFonts w:ascii="Century Gothic" w:cs="Century Gothic" w:eastAsia="Century Gothic" w:hAnsi="Century Gothic"/>
          <w:sz w:val="26"/>
          <w:szCs w:val="26"/>
          <w:u w:val="none"/>
        </w:rPr>
      </w:pPr>
      <w:r w:rsidDel="00000000" w:rsidR="00000000" w:rsidRPr="00000000">
        <w:rPr>
          <w:rFonts w:ascii="Century Gothic" w:cs="Century Gothic" w:eastAsia="Century Gothic" w:hAnsi="Century Gothic"/>
          <w:b w:val="1"/>
          <w:sz w:val="26"/>
          <w:szCs w:val="26"/>
          <w:rtl w:val="0"/>
        </w:rPr>
        <w:t xml:space="preserve">Controller</w:t>
      </w:r>
      <w:r w:rsidDel="00000000" w:rsidR="00000000" w:rsidRPr="00000000">
        <w:rPr>
          <w:rFonts w:ascii="Century Gothic" w:cs="Century Gothic" w:eastAsia="Century Gothic" w:hAnsi="Century Gothic"/>
          <w:sz w:val="26"/>
          <w:szCs w:val="26"/>
          <w:rtl w:val="0"/>
        </w:rPr>
        <w:t xml:space="preserve">: si occupa della logica per il controllo del sistema.</w:t>
      </w:r>
    </w:p>
    <w:p w:rsidR="00000000" w:rsidDel="00000000" w:rsidP="00000000" w:rsidRDefault="00000000" w:rsidRPr="00000000" w14:paraId="000001A2">
      <w:pPr>
        <w:numPr>
          <w:ilvl w:val="0"/>
          <w:numId w:val="5"/>
        </w:numPr>
        <w:ind w:left="720" w:hanging="360"/>
        <w:rPr>
          <w:rFonts w:ascii="Century Gothic" w:cs="Century Gothic" w:eastAsia="Century Gothic" w:hAnsi="Century Gothic"/>
          <w:sz w:val="26"/>
          <w:szCs w:val="26"/>
          <w:u w:val="none"/>
        </w:rPr>
      </w:pPr>
      <w:r w:rsidDel="00000000" w:rsidR="00000000" w:rsidRPr="00000000">
        <w:rPr>
          <w:rFonts w:ascii="Century Gothic" w:cs="Century Gothic" w:eastAsia="Century Gothic" w:hAnsi="Century Gothic"/>
          <w:b w:val="1"/>
          <w:sz w:val="26"/>
          <w:szCs w:val="26"/>
          <w:rtl w:val="0"/>
        </w:rPr>
        <w:t xml:space="preserve">Service</w:t>
      </w:r>
      <w:r w:rsidDel="00000000" w:rsidR="00000000" w:rsidRPr="00000000">
        <w:rPr>
          <w:rFonts w:ascii="Century Gothic" w:cs="Century Gothic" w:eastAsia="Century Gothic" w:hAnsi="Century Gothic"/>
          <w:sz w:val="26"/>
          <w:szCs w:val="26"/>
          <w:rtl w:val="0"/>
        </w:rPr>
        <w:t xml:space="preserve">: si occupa della logica di business.</w:t>
      </w:r>
    </w:p>
    <w:p w:rsidR="00000000" w:rsidDel="00000000" w:rsidP="00000000" w:rsidRDefault="00000000" w:rsidRPr="00000000" w14:paraId="000001A3">
      <w:pPr>
        <w:numPr>
          <w:ilvl w:val="0"/>
          <w:numId w:val="5"/>
        </w:numPr>
        <w:ind w:left="720" w:hanging="360"/>
        <w:rPr>
          <w:rFonts w:ascii="Century Gothic" w:cs="Century Gothic" w:eastAsia="Century Gothic" w:hAnsi="Century Gothic"/>
          <w:sz w:val="26"/>
          <w:szCs w:val="26"/>
          <w:u w:val="none"/>
        </w:rPr>
      </w:pPr>
      <w:r w:rsidDel="00000000" w:rsidR="00000000" w:rsidRPr="00000000">
        <w:rPr>
          <w:rFonts w:ascii="Century Gothic" w:cs="Century Gothic" w:eastAsia="Century Gothic" w:hAnsi="Century Gothic"/>
          <w:b w:val="1"/>
          <w:sz w:val="26"/>
          <w:szCs w:val="26"/>
          <w:rtl w:val="0"/>
        </w:rPr>
        <w:t xml:space="preserve">DAO</w:t>
      </w:r>
      <w:r w:rsidDel="00000000" w:rsidR="00000000" w:rsidRPr="00000000">
        <w:rPr>
          <w:rFonts w:ascii="Century Gothic" w:cs="Century Gothic" w:eastAsia="Century Gothic" w:hAnsi="Century Gothic"/>
          <w:sz w:val="26"/>
          <w:szCs w:val="26"/>
          <w:rtl w:val="0"/>
        </w:rPr>
        <w:t xml:space="preserve">: Data Access Object, che si occupa di fornire accesso ai dati persistenti</w:t>
      </w:r>
      <w:r w:rsidDel="00000000" w:rsidR="00000000" w:rsidRPr="00000000">
        <w:rPr>
          <w:rtl w:val="0"/>
        </w:rPr>
      </w:r>
    </w:p>
    <w:p w:rsidR="00000000" w:rsidDel="00000000" w:rsidP="00000000" w:rsidRDefault="00000000" w:rsidRPr="00000000" w14:paraId="000001A4">
      <w:pPr>
        <w:ind w:left="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731200" cy="51816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A6">
      <w:pPr>
        <w:pStyle w:val="Heading2"/>
        <w:rPr/>
      </w:pPr>
      <w:bookmarkStart w:colFirst="0" w:colLast="0" w:name="_kzsyqdk8hghw" w:id="33"/>
      <w:bookmarkEnd w:id="33"/>
      <w:r w:rsidDel="00000000" w:rsidR="00000000" w:rsidRPr="00000000">
        <w:rPr>
          <w:rtl w:val="0"/>
        </w:rPr>
        <w:t xml:space="preserve">3.3 Hardware/software mapping</w:t>
      </w:r>
    </w:p>
    <w:p w:rsidR="00000000" w:rsidDel="00000000" w:rsidP="00000000" w:rsidRDefault="00000000" w:rsidRPr="00000000" w14:paraId="000001A7">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L’hardware/software mapping rimane invariato rispetto al sistema corrente.</w:t>
      </w:r>
      <w:r w:rsidDel="00000000" w:rsidR="00000000" w:rsidRPr="00000000">
        <w:rPr>
          <w:rFonts w:ascii="Century Gothic" w:cs="Century Gothic" w:eastAsia="Century Gothic" w:hAnsi="Century Gothic"/>
          <w:sz w:val="26"/>
          <w:szCs w:val="26"/>
        </w:rPr>
        <w:drawing>
          <wp:inline distB="114300" distT="114300" distL="114300" distR="114300">
            <wp:extent cx="5731200" cy="3200400"/>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A9">
      <w:pPr>
        <w:pStyle w:val="Heading2"/>
        <w:rPr/>
      </w:pPr>
      <w:bookmarkStart w:colFirst="0" w:colLast="0" w:name="_w6mx4rn05vlk" w:id="34"/>
      <w:bookmarkEnd w:id="34"/>
      <w:r w:rsidDel="00000000" w:rsidR="00000000" w:rsidRPr="00000000">
        <w:rPr>
          <w:rtl w:val="0"/>
        </w:rPr>
      </w:r>
    </w:p>
    <w:p w:rsidR="00000000" w:rsidDel="00000000" w:rsidP="00000000" w:rsidRDefault="00000000" w:rsidRPr="00000000" w14:paraId="000001AA">
      <w:pPr>
        <w:pStyle w:val="Heading2"/>
        <w:rPr/>
      </w:pPr>
      <w:bookmarkStart w:colFirst="0" w:colLast="0" w:name="_oq8kp1bzpikn" w:id="35"/>
      <w:bookmarkEnd w:id="35"/>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rPr/>
      </w:pPr>
      <w:bookmarkStart w:colFirst="0" w:colLast="0" w:name="_e0bcsbm115p1" w:id="36"/>
      <w:bookmarkEnd w:id="36"/>
      <w:r w:rsidDel="00000000" w:rsidR="00000000" w:rsidRPr="00000000">
        <w:rPr>
          <w:rtl w:val="0"/>
        </w:rPr>
        <w:t xml:space="preserve">3.4 Gestione dati persistenti</w:t>
      </w:r>
    </w:p>
    <w:p w:rsidR="00000000" w:rsidDel="00000000" w:rsidP="00000000" w:rsidRDefault="00000000" w:rsidRPr="00000000" w14:paraId="000001B5">
      <w:pPr>
        <w:pStyle w:val="Heading3"/>
        <w:rPr/>
      </w:pPr>
      <w:bookmarkStart w:colFirst="0" w:colLast="0" w:name="_xavc3psvsmzl" w:id="37"/>
      <w:bookmarkEnd w:id="37"/>
      <w:r w:rsidDel="00000000" w:rsidR="00000000" w:rsidRPr="00000000">
        <w:rPr>
          <w:rtl w:val="0"/>
        </w:rPr>
        <w:t xml:space="preserve">3.4.1 Introduzione</w:t>
      </w:r>
    </w:p>
    <w:p w:rsidR="00000000" w:rsidDel="00000000" w:rsidP="00000000" w:rsidRDefault="00000000" w:rsidRPr="00000000" w14:paraId="000001B6">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sistema richiede un’elevata quantità di spazio di memorizzazione per ospitare un gran numero di recensioni, notizie e prodotti destinati a crescere nel tempo. L’informazione da memorizzare è inoltre molto densa con diversi attributi per entità e deve poter essere usata con accessi multipli. Con queste premesse si è deciso di adottare come soluzione per la persistenza dei dati, come nel sistema corrente, un database relazionale supportato da un opportuno DBMS.</w:t>
      </w:r>
    </w:p>
    <w:p w:rsidR="00000000" w:rsidDel="00000000" w:rsidP="00000000" w:rsidRDefault="00000000" w:rsidRPr="00000000" w14:paraId="000001B7">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DBMS offre inoltre, in linea con i design goals, degli strumenti utili allo sviluppo del sistema:</w:t>
      </w:r>
    </w:p>
    <w:p w:rsidR="00000000" w:rsidDel="00000000" w:rsidP="00000000" w:rsidRDefault="00000000" w:rsidRPr="00000000" w14:paraId="000001B8">
      <w:pPr>
        <w:numPr>
          <w:ilvl w:val="0"/>
          <w:numId w:val="2"/>
        </w:numPr>
        <w:spacing w:line="276" w:lineRule="auto"/>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Affidabilità dei dati</w:t>
      </w:r>
      <w:r w:rsidDel="00000000" w:rsidR="00000000" w:rsidRPr="00000000">
        <w:rPr>
          <w:rFonts w:ascii="Century Gothic" w:cs="Century Gothic" w:eastAsia="Century Gothic" w:hAnsi="Century Gothic"/>
          <w:sz w:val="26"/>
          <w:szCs w:val="26"/>
          <w:rtl w:val="0"/>
        </w:rPr>
        <w:t xml:space="preserve"> attraverso dei backup in modo da ripristinare la base di dati in caso di guasti software o hardware</w:t>
      </w:r>
    </w:p>
    <w:p w:rsidR="00000000" w:rsidDel="00000000" w:rsidP="00000000" w:rsidRDefault="00000000" w:rsidRPr="00000000" w14:paraId="000001B9">
      <w:pPr>
        <w:numPr>
          <w:ilvl w:val="0"/>
          <w:numId w:val="2"/>
        </w:numPr>
        <w:spacing w:line="276" w:lineRule="auto"/>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Imposizione di vincoli di integrità sui dati</w:t>
      </w:r>
      <w:r w:rsidDel="00000000" w:rsidR="00000000" w:rsidRPr="00000000">
        <w:rPr>
          <w:rFonts w:ascii="Century Gothic" w:cs="Century Gothic" w:eastAsia="Century Gothic" w:hAnsi="Century Gothic"/>
          <w:sz w:val="26"/>
          <w:szCs w:val="26"/>
          <w:rtl w:val="0"/>
        </w:rPr>
        <w:t xml:space="preserve"> e notifica se essi vengano violati</w:t>
      </w:r>
    </w:p>
    <w:p w:rsidR="00000000" w:rsidDel="00000000" w:rsidP="00000000" w:rsidRDefault="00000000" w:rsidRPr="00000000" w14:paraId="000001BA">
      <w:pPr>
        <w:numPr>
          <w:ilvl w:val="0"/>
          <w:numId w:val="2"/>
        </w:numPr>
        <w:spacing w:line="276" w:lineRule="auto"/>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b w:val="1"/>
          <w:sz w:val="26"/>
          <w:szCs w:val="26"/>
          <w:rtl w:val="0"/>
        </w:rPr>
        <w:t xml:space="preserve">Privatezza dei dati</w:t>
      </w:r>
      <w:r w:rsidDel="00000000" w:rsidR="00000000" w:rsidRPr="00000000">
        <w:rPr>
          <w:rFonts w:ascii="Century Gothic" w:cs="Century Gothic" w:eastAsia="Century Gothic" w:hAnsi="Century Gothic"/>
          <w:sz w:val="26"/>
          <w:szCs w:val="26"/>
          <w:rtl w:val="0"/>
        </w:rPr>
        <w:t xml:space="preserve"> tramite un accesso con password protetto che permette ad utenti diversi di accedere a diverse sezioni della base di dati.</w:t>
      </w:r>
    </w:p>
    <w:p w:rsidR="00000000" w:rsidDel="00000000" w:rsidP="00000000" w:rsidRDefault="00000000" w:rsidRPr="00000000" w14:paraId="000001BB">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BC">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BD">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BE">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BF">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0">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1">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2">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3">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4">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5">
      <w:pPr>
        <w:pStyle w:val="Heading3"/>
        <w:rPr/>
      </w:pPr>
      <w:bookmarkStart w:colFirst="0" w:colLast="0" w:name="_vjaya8jii54w" w:id="38"/>
      <w:bookmarkEnd w:id="38"/>
      <w:r w:rsidDel="00000000" w:rsidR="00000000" w:rsidRPr="00000000">
        <w:rPr>
          <w:rtl w:val="0"/>
        </w:rPr>
        <w:br w:type="textWrapping"/>
        <w:t xml:space="preserve">3.4.2 Class diagram ristrutturato</w:t>
      </w:r>
    </w:p>
    <w:p w:rsidR="00000000" w:rsidDel="00000000" w:rsidP="00000000" w:rsidRDefault="00000000" w:rsidRPr="00000000" w14:paraId="000001C6">
      <w:pP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Per risolvere le associazioni N a N sono state aggiunte le classi associative Videogioco-Genere, Videogioco-Piattaforma, </w:t>
      </w:r>
      <w:r w:rsidDel="00000000" w:rsidR="00000000" w:rsidRPr="00000000">
        <w:rPr>
          <w:rFonts w:ascii="Century Gothic" w:cs="Century Gothic" w:eastAsia="Century Gothic" w:hAnsi="Century Gothic"/>
          <w:sz w:val="26"/>
          <w:szCs w:val="26"/>
          <w:rtl w:val="0"/>
        </w:rPr>
        <w:t xml:space="preserve">Videogioco-Notizia,</w:t>
      </w:r>
      <w:r w:rsidDel="00000000" w:rsidR="00000000" w:rsidRPr="00000000">
        <w:rPr>
          <w:rFonts w:ascii="Century Gothic" w:cs="Century Gothic" w:eastAsia="Century Gothic" w:hAnsi="Century Gothic"/>
          <w:sz w:val="26"/>
          <w:szCs w:val="26"/>
          <w:rtl w:val="0"/>
        </w:rPr>
        <w:t xml:space="preserve"> Prodotto-Carrello, Prodotto-Ordine</w:t>
      </w:r>
    </w:p>
    <w:p w:rsidR="00000000" w:rsidDel="00000000" w:rsidP="00000000" w:rsidRDefault="00000000" w:rsidRPr="00000000" w14:paraId="000001C7">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5731200" cy="30480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A">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B">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C">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D">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E">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CF">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D0">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D1">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D2">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D3">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D4">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D5">
      <w:pPr>
        <w:spacing w:line="276" w:lineRule="auto"/>
        <w:ind w:left="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grkm56c4qyis" w:id="39"/>
      <w:bookmarkEnd w:id="39"/>
      <w:r w:rsidDel="00000000" w:rsidR="00000000" w:rsidRPr="00000000">
        <w:rPr>
          <w:rtl w:val="0"/>
        </w:rPr>
        <w:t xml:space="preserve">3.4.3 Dizionario dei dati</w:t>
      </w:r>
      <w:r w:rsidDel="00000000" w:rsidR="00000000" w:rsidRPr="00000000">
        <w:rPr>
          <w:rtl w:val="0"/>
        </w:rPr>
      </w:r>
    </w:p>
    <w:p w:rsidR="00000000" w:rsidDel="00000000" w:rsidP="00000000" w:rsidRDefault="00000000" w:rsidRPr="00000000" w14:paraId="000001D8">
      <w:pPr>
        <w:spacing w:line="276" w:lineRule="auto"/>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Videogiocatore</w:t>
            </w:r>
            <w:r w:rsidDel="00000000" w:rsidR="00000000" w:rsidRPr="00000000">
              <w:rPr>
                <w:rtl w:val="0"/>
              </w:rPr>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videogiocatore registrato sulla piattaforma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 AUTO_INCREMENT</w:t>
            </w:r>
          </w:p>
        </w:tc>
      </w:tr>
      <w:tr>
        <w:trPr>
          <w:cantSplit w:val="0"/>
          <w:trHeight w:val="579.9023437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1E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UNIQUE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cognome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immagine*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bannato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20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Può assumere</w:t>
            </w:r>
          </w:p>
          <w:p w:rsidR="00000000" w:rsidDel="00000000" w:rsidP="00000000" w:rsidRDefault="00000000" w:rsidRPr="00000000" w14:paraId="0000020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0: utente non bannato</w:t>
            </w:r>
          </w:p>
          <w:p w:rsidR="00000000" w:rsidDel="00000000" w:rsidP="00000000" w:rsidRDefault="00000000" w:rsidRPr="00000000" w14:paraId="0000020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1: utente bannato</w:t>
            </w:r>
          </w:p>
          <w:p w:rsidR="00000000" w:rsidDel="00000000" w:rsidP="00000000" w:rsidRDefault="00000000" w:rsidRPr="00000000" w14:paraId="00000209">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bl>
    <w:p w:rsidR="00000000" w:rsidDel="00000000" w:rsidP="00000000" w:rsidRDefault="00000000" w:rsidRPr="00000000" w14:paraId="0000020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0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0C">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Giornalista</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giornalista registrato sulla piattaforma che scrive recensioni e articoli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 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22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UNIQUE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cognome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immagine*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Century Gothic" w:cs="Century Gothic" w:eastAsia="Century Gothic" w:hAnsi="Century Gothic"/>
                <w:sz w:val="28"/>
                <w:szCs w:val="28"/>
              </w:rPr>
            </w:pPr>
            <w:commentRangeStart w:id="0"/>
            <w:commentRangeStart w:id="1"/>
            <w:r w:rsidDel="00000000" w:rsidR="00000000" w:rsidRPr="00000000">
              <w:rPr>
                <w:rFonts w:ascii="Century Gothic" w:cs="Century Gothic" w:eastAsia="Century Gothic" w:hAnsi="Century Gothic"/>
                <w:sz w:val="28"/>
                <w:szCs w:val="28"/>
                <w:rtl w:val="0"/>
              </w:rPr>
              <w:t xml:space="preserve">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verificato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23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Può assumere</w:t>
            </w:r>
          </w:p>
          <w:p w:rsidR="00000000" w:rsidDel="00000000" w:rsidP="00000000" w:rsidRDefault="00000000" w:rsidRPr="00000000" w14:paraId="0000023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0: account non verificato</w:t>
            </w:r>
          </w:p>
          <w:p w:rsidR="00000000" w:rsidDel="00000000" w:rsidP="00000000" w:rsidRDefault="00000000" w:rsidRPr="00000000" w14:paraId="0000023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1: account verificato</w:t>
            </w:r>
          </w:p>
        </w:tc>
      </w:tr>
    </w:tbl>
    <w:p w:rsidR="00000000" w:rsidDel="00000000" w:rsidP="00000000" w:rsidRDefault="00000000" w:rsidRPr="00000000" w14:paraId="0000023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3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3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3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3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3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3F">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Manager</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manager registrato sulla piattaforma che inserisce prodotti e gestisce le segnalazioni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 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25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UNIQUE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cognome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immagine*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verificato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26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Può assumere</w:t>
            </w:r>
          </w:p>
          <w:p w:rsidR="00000000" w:rsidDel="00000000" w:rsidP="00000000" w:rsidRDefault="00000000" w:rsidRPr="00000000" w14:paraId="0000026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0: account non verificato</w:t>
            </w:r>
          </w:p>
          <w:p w:rsidR="00000000" w:rsidDel="00000000" w:rsidP="00000000" w:rsidRDefault="00000000" w:rsidRPr="00000000" w14:paraId="0000026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1: account verificato</w:t>
            </w:r>
          </w:p>
        </w:tc>
      </w:tr>
    </w:tbl>
    <w:p w:rsidR="00000000" w:rsidDel="00000000" w:rsidP="00000000" w:rsidRDefault="00000000" w:rsidRPr="00000000" w14:paraId="0000026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6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6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6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7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71">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Pagamento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metodo di pagamento associato ad un videogiocatore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numeroCarta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dataScadenza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cognome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29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(Videogiocatore)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29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9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A0">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Indirizzo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indirizzo di fatturazione associato ad un videogiocatore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numeroCivico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smallint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città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2C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(Videogiocatore)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2C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CF">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Telefono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numero di telefono associato ad un videogiocatore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numero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2E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(Videogiocatore)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2E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E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F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F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F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F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F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F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2F6">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Videogioco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videogioco presente sulla piattaforma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30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titolo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30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UNIQUE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dataRilascio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casaDiSviluppo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copertina*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 </w:t>
            </w: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numeroVoti***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mediaVoto***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32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2B">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Piattaforma</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una piattaforma su cui possono essere giocati diversi videogiochi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33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3D">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Genere</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genere a cui possono appartenere diversi videogiochi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34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4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5A">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Videogioco-Piattaforma</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videogioco giocabile su una specifica piattaforma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36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nome_piattaforma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36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37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72">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Videogioco-Genere</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videogioco che appartiene ad uno specifico genere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38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nome_genere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38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(Genere)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38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8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8B">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Recensione</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una recensione di un videogioco scritta da un giornalista sulla piattaforma </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39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3A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UNIQUE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immagine*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dataScrittura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votoGiornalista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votoGiornalista&lt;=10 and votoGiornalista&gt;=1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3B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B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B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B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B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BF">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Notizia</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una notizia scritta da un giornalista sulla piattaforma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3D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3D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UNIQUE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immagine*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dataScrittura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3E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E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F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3F1">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Videogioco-Notizia</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videogioco menzionato in una specifica notizia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40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40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40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0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0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0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0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0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0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0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18">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594.9023437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Paragrafo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paragrafo di un articolo (recensione o notizia)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id_paragrafo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42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titolo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immagine*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(Recensione)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KEY(Notizia)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Century Gothic" w:cs="Century Gothic" w:eastAsia="Century Gothic" w:hAnsi="Century Gothic"/>
                <w:sz w:val="28"/>
                <w:szCs w:val="28"/>
              </w:rPr>
            </w:pPr>
            <w:r w:rsidDel="00000000" w:rsidR="00000000" w:rsidRPr="00000000">
              <w:rPr>
                <w:rtl w:val="0"/>
              </w:rPr>
            </w:r>
          </w:p>
        </w:tc>
      </w:tr>
    </w:tbl>
    <w:p w:rsidR="00000000" w:rsidDel="00000000" w:rsidP="00000000" w:rsidRDefault="00000000" w:rsidRPr="00000000" w14:paraId="0000043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3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49">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Prodotto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prodotto acquistabile sulla piattaforma</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45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46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UNIQUE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descrizione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immagine*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prezzo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numeroVoti***</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mediaVoto***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nome_categoria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47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7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7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8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8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8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8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84">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Categoria</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una categoria a cui può appartenere un prodotto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495">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Carrello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il carrello di un videogiocatore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4A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w:t>
            </w:r>
            <w:r w:rsidDel="00000000" w:rsidR="00000000" w:rsidRPr="00000000">
              <w:rPr>
                <w:rFonts w:ascii="Century Gothic" w:cs="Century Gothic" w:eastAsia="Century Gothic" w:hAnsi="Century Gothic"/>
                <w:sz w:val="28"/>
                <w:szCs w:val="28"/>
                <w:rtl w:val="0"/>
              </w:rPr>
              <w:t xml:space="preserve">(Videogiocatore)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totale</w:t>
            </w:r>
            <w:r w:rsidDel="00000000" w:rsidR="00000000" w:rsidRPr="00000000">
              <w:rPr>
                <w:rFonts w:ascii="Century Gothic" w:cs="Century Gothic" w:eastAsia="Century Gothic" w:hAnsi="Century Gothic"/>
                <w:i w:val="1"/>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4A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AC">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AD">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AE">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AF">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B0">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B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B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B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B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B5">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Ordine</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ordine sulla piattaforma effettuato da un videogiocatore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4C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stato**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dataOrdine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totale***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numeroCarta_pagamento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via_indirizzo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numeroCivico_indirizzo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cap_indirizzo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città_indirizzo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4E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4EC">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Prodotto-Carrello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prodotto in un carrello di un videogiocatore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4F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w:t>
            </w:r>
            <w:r w:rsidDel="00000000" w:rsidR="00000000" w:rsidRPr="00000000">
              <w:rPr>
                <w:rFonts w:ascii="Century Gothic" w:cs="Century Gothic" w:eastAsia="Century Gothic" w:hAnsi="Century Gothic"/>
                <w:sz w:val="28"/>
                <w:szCs w:val="28"/>
                <w:rtl w:val="0"/>
              </w:rPr>
              <w:t xml:space="preserve">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4FE">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50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quantità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508">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Prodotto-Ordine</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prodotto in un ordine effettuato da un videogiocatore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51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w:t>
            </w:r>
            <w:r w:rsidDel="00000000" w:rsidR="00000000" w:rsidRPr="00000000">
              <w:rPr>
                <w:rFonts w:ascii="Century Gothic" w:cs="Century Gothic" w:eastAsia="Century Gothic" w:hAnsi="Century Gothic"/>
                <w:sz w:val="28"/>
                <w:szCs w:val="28"/>
                <w:rtl w:val="0"/>
              </w:rPr>
              <w:t xml:space="preserve">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51A">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id_ordine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51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(Ordine)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quantità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prezzoAcquisto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528">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010"/>
        <w:gridCol w:w="2490"/>
        <w:gridCol w:w="2265"/>
        <w:tblGridChange w:id="0">
          <w:tblGrid>
            <w:gridCol w:w="2235"/>
            <w:gridCol w:w="2010"/>
            <w:gridCol w:w="2490"/>
            <w:gridCol w:w="226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Parere</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voto espresso da un videogiocatore ad un videogioco o prodotto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53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voto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dataVotazione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1"/>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bl>
    <w:p w:rsidR="00000000" w:rsidDel="00000000" w:rsidP="00000000" w:rsidRDefault="00000000" w:rsidRPr="00000000" w14:paraId="0000054E">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4F">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50">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51">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52">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53">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54">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55">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56">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Commento</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 commento di un videogiocatore ad un contenuto (recensione, notizia o prodotto)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p w:rsidR="00000000" w:rsidDel="00000000" w:rsidP="00000000" w:rsidRDefault="00000000" w:rsidRPr="00000000" w14:paraId="0000056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AUTO_INCREMENT</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testo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tinytext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dataScrittura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bl>
    <w:p w:rsidR="00000000" w:rsidDel="00000000" w:rsidP="00000000" w:rsidRDefault="00000000" w:rsidRPr="00000000" w14:paraId="00000580">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81">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582">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583">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584">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58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586">
      <w:pPr>
        <w:spacing w:line="276" w:lineRule="auto"/>
        <w:rPr>
          <w:rFonts w:ascii="Century Gothic" w:cs="Century Gothic" w:eastAsia="Century Gothic" w:hAnsi="Century Gothic"/>
          <w:b w:val="1"/>
          <w:sz w:val="28"/>
          <w:szCs w:val="28"/>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1980"/>
        <w:gridCol w:w="2490"/>
        <w:gridCol w:w="2279.5"/>
        <w:tblGridChange w:id="0">
          <w:tblGrid>
            <w:gridCol w:w="2279.5"/>
            <w:gridCol w:w="1980"/>
            <w:gridCol w:w="2490"/>
            <w:gridCol w:w="2279.5"/>
          </w:tblGrid>
        </w:tblGridChange>
      </w:tblGrid>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entità</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Segnalazione</w:t>
            </w:r>
          </w:p>
        </w:tc>
      </w:tr>
      <w:tr>
        <w:trPr>
          <w:cantSplit w:val="0"/>
          <w:trHeight w:val="48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Rappresenta una segnalazione di un videogiocatore ad un commento</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Nome campo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Tipo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Vincolo di chiave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Altri vincoli</w:t>
            </w:r>
          </w:p>
        </w:tc>
      </w:tr>
      <w:tr>
        <w:trPr>
          <w:cantSplit w:val="1"/>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59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1"/>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id_commento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PRIMARY KEY</w:t>
            </w:r>
          </w:p>
          <w:p w:rsidR="00000000" w:rsidDel="00000000" w:rsidP="00000000" w:rsidRDefault="00000000" w:rsidRPr="00000000" w14:paraId="0000059B">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FOREIGN KEY (Commento)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motivazione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commentoAggiuntivo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tinytext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center"/>
              <w:rPr>
                <w:rFonts w:ascii="Century Gothic" w:cs="Century Gothic" w:eastAsia="Century Gothic" w:hAnsi="Century Gothic"/>
                <w:i w:val="1"/>
                <w:sz w:val="28"/>
                <w:szCs w:val="28"/>
              </w:rPr>
            </w:pPr>
            <w:r w:rsidDel="00000000" w:rsidR="00000000" w:rsidRPr="00000000">
              <w:rPr>
                <w:rFonts w:ascii="Century Gothic" w:cs="Century Gothic" w:eastAsia="Century Gothic" w:hAnsi="Century Gothic"/>
                <w:i w:val="1"/>
                <w:sz w:val="28"/>
                <w:szCs w:val="28"/>
                <w:rtl w:val="0"/>
              </w:rPr>
              <w:t xml:space="preserve">dataSegnalazione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jc w:val="center"/>
              <w:rPr>
                <w:rFonts w:ascii="Century Gothic" w:cs="Century Gothic" w:eastAsia="Century Gothic" w:hAnsi="Century Gothic"/>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NOT NULL</w:t>
            </w:r>
          </w:p>
        </w:tc>
      </w:tr>
    </w:tbl>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 Le immagini, essendo pesanti e destinate ad aumentare, saranno salvate direttamente sul server, all’esterno del database e quindi l’attributo immagine identifica la path nel server per ottenere l’immagine. In futuro si potrà decidere di conservare le immagini su un server esterno rispetto a quello in cui risiede la webapp.</w:t>
      </w:r>
    </w:p>
    <w:p w:rsidR="00000000" w:rsidDel="00000000" w:rsidP="00000000" w:rsidRDefault="00000000" w:rsidRPr="00000000" w14:paraId="000005AC">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 Lo stato dell’ordine sarà adeguatamente aggiornato tramite interfaccia API con il corriere prescelto in una futura release aggiornata del sistema.</w:t>
      </w:r>
    </w:p>
    <w:p w:rsidR="00000000" w:rsidDel="00000000" w:rsidP="00000000" w:rsidRDefault="00000000" w:rsidRPr="00000000" w14:paraId="000005AD">
      <w:pPr>
        <w:spacing w:line="276"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 Attraverso la tavola degli accessi è risultato più conveniente mantenere i dati ridondanti.</w:t>
      </w:r>
      <w:r w:rsidDel="00000000" w:rsidR="00000000" w:rsidRPr="00000000">
        <w:rPr>
          <w:rtl w:val="0"/>
        </w:rPr>
      </w:r>
    </w:p>
    <w:p w:rsidR="00000000" w:rsidDel="00000000" w:rsidP="00000000" w:rsidRDefault="00000000" w:rsidRPr="00000000" w14:paraId="000005AE">
      <w:pPr>
        <w:spacing w:after="160" w:line="259"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AF">
      <w:pPr>
        <w:spacing w:after="160" w:line="259" w:lineRule="auto"/>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Analisi delle ridondanze</w:t>
      </w:r>
    </w:p>
    <w:p w:rsidR="00000000" w:rsidDel="00000000" w:rsidP="00000000" w:rsidRDefault="00000000" w:rsidRPr="00000000" w14:paraId="000005B0">
      <w:pPr>
        <w:spacing w:after="160" w:line="259"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Il dato ridondante è l’attributo </w:t>
      </w:r>
      <w:r w:rsidDel="00000000" w:rsidR="00000000" w:rsidRPr="00000000">
        <w:rPr>
          <w:rFonts w:ascii="Century Gothic" w:cs="Century Gothic" w:eastAsia="Century Gothic" w:hAnsi="Century Gothic"/>
          <w:sz w:val="26"/>
          <w:szCs w:val="26"/>
          <w:rtl w:val="0"/>
        </w:rPr>
        <w:t xml:space="preserve">Media Voto</w:t>
      </w:r>
      <w:r w:rsidDel="00000000" w:rsidR="00000000" w:rsidRPr="00000000">
        <w:rPr>
          <w:rFonts w:ascii="Century Gothic" w:cs="Century Gothic" w:eastAsia="Century Gothic" w:hAnsi="Century Gothic"/>
          <w:sz w:val="26"/>
          <w:szCs w:val="26"/>
          <w:rtl w:val="0"/>
        </w:rPr>
        <w:t xml:space="preserve"> e </w:t>
      </w:r>
      <w:r w:rsidDel="00000000" w:rsidR="00000000" w:rsidRPr="00000000">
        <w:rPr>
          <w:rFonts w:ascii="Century Gothic" w:cs="Century Gothic" w:eastAsia="Century Gothic" w:hAnsi="Century Gothic"/>
          <w:sz w:val="26"/>
          <w:szCs w:val="26"/>
          <w:rtl w:val="0"/>
        </w:rPr>
        <w:t xml:space="preserve">Numero Voti</w:t>
      </w:r>
      <w:r w:rsidDel="00000000" w:rsidR="00000000" w:rsidRPr="00000000">
        <w:rPr>
          <w:rFonts w:ascii="Century Gothic" w:cs="Century Gothic" w:eastAsia="Century Gothic" w:hAnsi="Century Gothic"/>
          <w:sz w:val="26"/>
          <w:szCs w:val="26"/>
          <w:rtl w:val="0"/>
        </w:rPr>
        <w:t xml:space="preserve"> dell’entità Videogioco. </w:t>
        <w:br w:type="textWrapping"/>
        <w:t xml:space="preserve">Possiamo ricavarli dai voti dati dagli utenti attraverso l’entità Parere in cui sono presenti questi ultimi.</w:t>
        <w:br w:type="textWrapping"/>
        <w:t xml:space="preserve">Supponendo che gli attributi abbiano un peso di 8 byte, essendo uno tipo float e uno di tipo int, e considerando che l’entità Videogioco ha un volume di 60, il dato andrebbe ad occupare uno spazio di 480 byte.</w:t>
        <w:br w:type="textWrapping"/>
        <w:t xml:space="preserve">Per decidere se mantenere o meno i dati ridondanti è necessario calcolare per le operazioni che li coinvolgono, la differenza nel numero di accessi con e senza quest’ultimo.</w:t>
      </w:r>
    </w:p>
    <w:p w:rsidR="00000000" w:rsidDel="00000000" w:rsidP="00000000" w:rsidRDefault="00000000" w:rsidRPr="00000000" w14:paraId="000005B1">
      <w:pPr>
        <w:spacing w:after="160" w:line="259" w:lineRule="auto"/>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Tavola degli accessi</w:t>
      </w:r>
    </w:p>
    <w:p w:rsidR="00000000" w:rsidDel="00000000" w:rsidP="00000000" w:rsidRDefault="00000000" w:rsidRPr="00000000" w14:paraId="000005B2">
      <w:pPr>
        <w:spacing w:after="160" w:line="259"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Inserire un voto</w:t>
      </w:r>
    </w:p>
    <w:tbl>
      <w:tblPr>
        <w:tblStyle w:val="Table31"/>
        <w:tblW w:w="1000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005"/>
        <w:gridCol w:w="1260"/>
        <w:gridCol w:w="1245"/>
        <w:gridCol w:w="1560"/>
        <w:gridCol w:w="945"/>
        <w:gridCol w:w="1245"/>
        <w:gridCol w:w="1245"/>
        <w:tblGridChange w:id="0">
          <w:tblGrid>
            <w:gridCol w:w="1500"/>
            <w:gridCol w:w="1005"/>
            <w:gridCol w:w="1260"/>
            <w:gridCol w:w="1245"/>
            <w:gridCol w:w="1560"/>
            <w:gridCol w:w="945"/>
            <w:gridCol w:w="1245"/>
            <w:gridCol w:w="1245"/>
          </w:tblGrid>
        </w:tblGridChange>
      </w:tblGrid>
      <w:tr>
        <w:trPr>
          <w:cantSplit w:val="0"/>
          <w:trHeight w:val="165" w:hRule="atLeast"/>
          <w:tblHeader w:val="0"/>
        </w:trPr>
        <w:tc>
          <w:tcPr>
            <w:gridSpan w:val="4"/>
            <w:shd w:fill="e91e63" w:val="clear"/>
            <w:tcMar>
              <w:top w:w="100.0" w:type="dxa"/>
              <w:left w:w="100.0" w:type="dxa"/>
              <w:bottom w:w="100.0" w:type="dxa"/>
              <w:right w:w="100.0" w:type="dxa"/>
            </w:tcMar>
          </w:tcPr>
          <w:p w:rsidR="00000000" w:rsidDel="00000000" w:rsidP="00000000" w:rsidRDefault="00000000" w:rsidRPr="00000000" w14:paraId="000005B3">
            <w:pPr>
              <w:widowControl w:val="0"/>
              <w:spacing w:line="240"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Calcolo con ridondanza</w:t>
            </w:r>
          </w:p>
        </w:tc>
        <w:tc>
          <w:tcPr>
            <w:gridSpan w:val="4"/>
            <w:shd w:fill="e91e63" w:val="clear"/>
            <w:tcMar>
              <w:top w:w="100.0" w:type="dxa"/>
              <w:left w:w="100.0" w:type="dxa"/>
              <w:bottom w:w="100.0" w:type="dxa"/>
              <w:right w:w="100.0" w:type="dxa"/>
            </w:tcMar>
          </w:tcPr>
          <w:p w:rsidR="00000000" w:rsidDel="00000000" w:rsidP="00000000" w:rsidRDefault="00000000" w:rsidRPr="00000000" w14:paraId="000005B7">
            <w:pPr>
              <w:widowControl w:val="0"/>
              <w:spacing w:line="240"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Calcolo senza ridondanza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B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Tabella</w:t>
            </w:r>
          </w:p>
        </w:tc>
        <w:tc>
          <w:tcPr>
            <w:shd w:fill="auto" w:val="clear"/>
            <w:tcMar>
              <w:top w:w="100.0" w:type="dxa"/>
              <w:left w:w="100.0" w:type="dxa"/>
              <w:bottom w:w="100.0" w:type="dxa"/>
              <w:right w:w="100.0" w:type="dxa"/>
            </w:tcMar>
          </w:tcPr>
          <w:p w:rsidR="00000000" w:rsidDel="00000000" w:rsidP="00000000" w:rsidRDefault="00000000" w:rsidRPr="00000000" w14:paraId="000005B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5B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Accessi</w:t>
            </w:r>
          </w:p>
        </w:tc>
        <w:tc>
          <w:tcPr>
            <w:shd w:fill="auto" w:val="clear"/>
            <w:tcMar>
              <w:top w:w="100.0" w:type="dxa"/>
              <w:left w:w="100.0" w:type="dxa"/>
              <w:bottom w:w="100.0" w:type="dxa"/>
              <w:right w:w="100.0" w:type="dxa"/>
            </w:tcMar>
          </w:tcPr>
          <w:p w:rsidR="00000000" w:rsidDel="00000000" w:rsidP="00000000" w:rsidRDefault="00000000" w:rsidRPr="00000000" w14:paraId="000005B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Accessi</w:t>
            </w:r>
          </w:p>
        </w:tc>
        <w:tc>
          <w:tcPr>
            <w:shd w:fill="auto" w:val="clear"/>
            <w:tcMar>
              <w:top w:w="100.0" w:type="dxa"/>
              <w:left w:w="100.0" w:type="dxa"/>
              <w:bottom w:w="100.0" w:type="dxa"/>
              <w:right w:w="100.0" w:type="dxa"/>
            </w:tcMar>
          </w:tcPr>
          <w:p w:rsidR="00000000" w:rsidDel="00000000" w:rsidP="00000000" w:rsidRDefault="00000000" w:rsidRPr="00000000" w14:paraId="000005B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Tabella</w:t>
            </w:r>
          </w:p>
        </w:tc>
        <w:tc>
          <w:tcPr>
            <w:shd w:fill="auto" w:val="clear"/>
            <w:tcMar>
              <w:top w:w="100.0" w:type="dxa"/>
              <w:left w:w="100.0" w:type="dxa"/>
              <w:bottom w:w="100.0" w:type="dxa"/>
              <w:right w:w="100.0" w:type="dxa"/>
            </w:tcMar>
          </w:tcPr>
          <w:p w:rsidR="00000000" w:rsidDel="00000000" w:rsidP="00000000" w:rsidRDefault="00000000" w:rsidRPr="00000000" w14:paraId="000005C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5C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Accessi</w:t>
            </w:r>
          </w:p>
        </w:tc>
        <w:tc>
          <w:tcPr>
            <w:shd w:fill="auto" w:val="clear"/>
            <w:tcMar>
              <w:top w:w="100.0" w:type="dxa"/>
              <w:left w:w="100.0" w:type="dxa"/>
              <w:bottom w:w="100.0" w:type="dxa"/>
              <w:right w:w="100.0" w:type="dxa"/>
            </w:tcMar>
          </w:tcPr>
          <w:p w:rsidR="00000000" w:rsidDel="00000000" w:rsidP="00000000" w:rsidRDefault="00000000" w:rsidRPr="00000000" w14:paraId="000005C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Accessi</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Parere</w:t>
            </w:r>
          </w:p>
        </w:tc>
        <w:tc>
          <w:tcPr>
            <w:shd w:fill="auto" w:val="clear"/>
            <w:tcMar>
              <w:top w:w="100.0" w:type="dxa"/>
              <w:left w:w="100.0" w:type="dxa"/>
              <w:bottom w:w="100.0" w:type="dxa"/>
              <w:right w:w="100.0" w:type="dxa"/>
            </w:tcMar>
          </w:tcPr>
          <w:p w:rsidR="00000000" w:rsidDel="00000000" w:rsidP="00000000" w:rsidRDefault="00000000" w:rsidRPr="00000000" w14:paraId="000005C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C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C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5C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Parere</w:t>
            </w:r>
          </w:p>
        </w:tc>
        <w:tc>
          <w:tcPr>
            <w:shd w:fill="auto" w:val="clear"/>
            <w:tcMar>
              <w:top w:w="100.0" w:type="dxa"/>
              <w:left w:w="100.0" w:type="dxa"/>
              <w:bottom w:w="100.0" w:type="dxa"/>
              <w:right w:w="100.0" w:type="dxa"/>
            </w:tcMar>
          </w:tcPr>
          <w:p w:rsidR="00000000" w:rsidDel="00000000" w:rsidP="00000000" w:rsidRDefault="00000000" w:rsidRPr="00000000" w14:paraId="000005C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C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5C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C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Parere</w:t>
            </w:r>
          </w:p>
        </w:tc>
        <w:tc>
          <w:tcPr>
            <w:shd w:fill="auto" w:val="clear"/>
            <w:tcMar>
              <w:top w:w="100.0" w:type="dxa"/>
              <w:left w:w="100.0" w:type="dxa"/>
              <w:bottom w:w="100.0" w:type="dxa"/>
              <w:right w:w="100.0" w:type="dxa"/>
            </w:tcMar>
          </w:tcPr>
          <w:p w:rsidR="00000000" w:rsidDel="00000000" w:rsidP="00000000" w:rsidRDefault="00000000" w:rsidRPr="00000000" w14:paraId="000005C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C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5C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5C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Riferire</w:t>
            </w:r>
          </w:p>
        </w:tc>
        <w:tc>
          <w:tcPr>
            <w:shd w:fill="auto" w:val="clear"/>
            <w:tcMar>
              <w:top w:w="100.0" w:type="dxa"/>
              <w:left w:w="100.0" w:type="dxa"/>
              <w:bottom w:w="100.0" w:type="dxa"/>
              <w:right w:w="100.0" w:type="dxa"/>
            </w:tcMar>
          </w:tcPr>
          <w:p w:rsidR="00000000" w:rsidDel="00000000" w:rsidP="00000000" w:rsidRDefault="00000000" w:rsidRPr="00000000" w14:paraId="000005D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5D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5D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Riferire</w:t>
            </w:r>
          </w:p>
        </w:tc>
        <w:tc>
          <w:tcPr>
            <w:shd w:fill="auto" w:val="clear"/>
            <w:tcMar>
              <w:top w:w="100.0" w:type="dxa"/>
              <w:left w:w="100.0" w:type="dxa"/>
              <w:bottom w:w="100.0" w:type="dxa"/>
              <w:right w:w="100.0" w:type="dxa"/>
            </w:tcMar>
          </w:tcPr>
          <w:p w:rsidR="00000000" w:rsidDel="00000000" w:rsidP="00000000" w:rsidRDefault="00000000" w:rsidRPr="00000000" w14:paraId="000005D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5D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D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Videogioco</w:t>
            </w:r>
          </w:p>
        </w:tc>
        <w:tc>
          <w:tcPr>
            <w:shd w:fill="auto" w:val="clear"/>
            <w:tcMar>
              <w:top w:w="100.0" w:type="dxa"/>
              <w:left w:w="100.0" w:type="dxa"/>
              <w:bottom w:w="100.0" w:type="dxa"/>
              <w:right w:w="100.0" w:type="dxa"/>
            </w:tcMar>
          </w:tcPr>
          <w:p w:rsidR="00000000" w:rsidDel="00000000" w:rsidP="00000000" w:rsidRDefault="00000000" w:rsidRPr="00000000" w14:paraId="000005D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D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5D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D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Videogioco</w:t>
            </w:r>
          </w:p>
        </w:tc>
        <w:tc>
          <w:tcPr>
            <w:shd w:fill="auto" w:val="clear"/>
            <w:tcMar>
              <w:top w:w="100.0" w:type="dxa"/>
              <w:left w:w="100.0" w:type="dxa"/>
              <w:bottom w:w="100.0" w:type="dxa"/>
              <w:right w:w="100.0" w:type="dxa"/>
            </w:tcMar>
          </w:tcPr>
          <w:p w:rsidR="00000000" w:rsidDel="00000000" w:rsidP="00000000" w:rsidRDefault="00000000" w:rsidRPr="00000000" w14:paraId="000005D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D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D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5D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Videogiocatore</w:t>
            </w:r>
          </w:p>
        </w:tc>
        <w:tc>
          <w:tcPr>
            <w:shd w:fill="auto" w:val="clear"/>
            <w:tcMar>
              <w:top w:w="100.0" w:type="dxa"/>
              <w:left w:w="100.0" w:type="dxa"/>
              <w:bottom w:w="100.0" w:type="dxa"/>
              <w:right w:w="100.0" w:type="dxa"/>
            </w:tcMar>
          </w:tcPr>
          <w:p w:rsidR="00000000" w:rsidDel="00000000" w:rsidP="00000000" w:rsidRDefault="00000000" w:rsidRPr="00000000" w14:paraId="000005E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E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5E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E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Videogioco</w:t>
            </w:r>
          </w:p>
        </w:tc>
        <w:tc>
          <w:tcPr>
            <w:shd w:fill="auto" w:val="clear"/>
            <w:tcMar>
              <w:top w:w="100.0" w:type="dxa"/>
              <w:left w:w="100.0" w:type="dxa"/>
              <w:bottom w:w="100.0" w:type="dxa"/>
              <w:right w:w="100.0" w:type="dxa"/>
            </w:tcMar>
          </w:tcPr>
          <w:p w:rsidR="00000000" w:rsidDel="00000000" w:rsidP="00000000" w:rsidRDefault="00000000" w:rsidRPr="00000000" w14:paraId="000005E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E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E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w:t>
            </w:r>
          </w:p>
        </w:tc>
        <w:tc>
          <w:tcPr>
            <w:shd w:fill="auto" w:val="clear"/>
            <w:tcMar>
              <w:top w:w="100.0" w:type="dxa"/>
              <w:left w:w="100.0" w:type="dxa"/>
              <w:bottom w:w="100.0" w:type="dxa"/>
              <w:right w:w="100.0" w:type="dxa"/>
            </w:tcMar>
          </w:tcPr>
          <w:p w:rsidR="00000000" w:rsidDel="00000000" w:rsidP="00000000" w:rsidRDefault="00000000" w:rsidRPr="00000000" w14:paraId="000005E7">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8">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9">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A">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E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Videogiocatore</w:t>
            </w:r>
          </w:p>
        </w:tc>
        <w:tc>
          <w:tcPr>
            <w:shd w:fill="auto" w:val="clear"/>
            <w:tcMar>
              <w:top w:w="100.0" w:type="dxa"/>
              <w:left w:w="100.0" w:type="dxa"/>
              <w:bottom w:w="100.0" w:type="dxa"/>
              <w:right w:w="100.0" w:type="dxa"/>
            </w:tcMar>
          </w:tcPr>
          <w:p w:rsidR="00000000" w:rsidDel="00000000" w:rsidP="00000000" w:rsidRDefault="00000000" w:rsidRPr="00000000" w14:paraId="000005E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5E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5E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5EF">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0">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1">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2">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5F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Totale</w:t>
            </w:r>
          </w:p>
        </w:tc>
        <w:tc>
          <w:tcPr>
            <w:gridSpan w:val="3"/>
            <w:shd w:fill="auto" w:val="clear"/>
            <w:tcMar>
              <w:top w:w="100.0" w:type="dxa"/>
              <w:left w:w="100.0" w:type="dxa"/>
              <w:bottom w:w="100.0" w:type="dxa"/>
              <w:right w:w="100.0" w:type="dxa"/>
            </w:tcMar>
          </w:tcPr>
          <w:p w:rsidR="00000000" w:rsidDel="00000000" w:rsidP="00000000" w:rsidRDefault="00000000" w:rsidRPr="00000000" w14:paraId="000005F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250</w:t>
            </w:r>
          </w:p>
        </w:tc>
        <w:tc>
          <w:tcPr>
            <w:shd w:fill="auto" w:val="clear"/>
            <w:tcMar>
              <w:top w:w="100.0" w:type="dxa"/>
              <w:left w:w="100.0" w:type="dxa"/>
              <w:bottom w:w="100.0" w:type="dxa"/>
              <w:right w:w="100.0" w:type="dxa"/>
            </w:tcMar>
          </w:tcPr>
          <w:p w:rsidR="00000000" w:rsidDel="00000000" w:rsidP="00000000" w:rsidRDefault="00000000" w:rsidRPr="00000000" w14:paraId="000005F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Totale</w:t>
            </w:r>
          </w:p>
        </w:tc>
        <w:tc>
          <w:tcPr>
            <w:gridSpan w:val="3"/>
            <w:shd w:fill="auto" w:val="clear"/>
            <w:tcMar>
              <w:top w:w="100.0" w:type="dxa"/>
              <w:left w:w="100.0" w:type="dxa"/>
              <w:bottom w:w="100.0" w:type="dxa"/>
              <w:right w:w="100.0" w:type="dxa"/>
            </w:tcMar>
          </w:tcPr>
          <w:p w:rsidR="00000000" w:rsidDel="00000000" w:rsidP="00000000" w:rsidRDefault="00000000" w:rsidRPr="00000000" w14:paraId="000005F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150</w:t>
            </w:r>
          </w:p>
        </w:tc>
      </w:tr>
    </w:tbl>
    <w:p w:rsidR="00000000" w:rsidDel="00000000" w:rsidP="00000000" w:rsidRDefault="00000000" w:rsidRPr="00000000" w14:paraId="000005FB">
      <w:pPr>
        <w:spacing w:after="160" w:line="259"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FC">
      <w:pPr>
        <w:spacing w:after="160" w:line="259"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5FD">
      <w:pPr>
        <w:spacing w:after="160" w:line="259"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Visualizzare media voto di un gioco</w:t>
      </w:r>
    </w:p>
    <w:tbl>
      <w:tblPr>
        <w:tblStyle w:val="Table32"/>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0"/>
        <w:gridCol w:w="1130"/>
        <w:gridCol w:w="1129"/>
        <w:gridCol w:w="1129"/>
        <w:gridCol w:w="1335"/>
        <w:gridCol w:w="915"/>
        <w:gridCol w:w="1129"/>
        <w:gridCol w:w="1129"/>
        <w:tblGridChange w:id="0">
          <w:tblGrid>
            <w:gridCol w:w="1130"/>
            <w:gridCol w:w="1130"/>
            <w:gridCol w:w="1129"/>
            <w:gridCol w:w="1129"/>
            <w:gridCol w:w="1335"/>
            <w:gridCol w:w="915"/>
            <w:gridCol w:w="1129"/>
            <w:gridCol w:w="1129"/>
          </w:tblGrid>
        </w:tblGridChange>
      </w:tblGrid>
      <w:tr>
        <w:trPr>
          <w:cantSplit w:val="0"/>
          <w:trHeight w:val="165" w:hRule="atLeast"/>
          <w:tblHeader w:val="0"/>
        </w:trPr>
        <w:tc>
          <w:tcPr>
            <w:gridSpan w:val="4"/>
            <w:shd w:fill="e91e63" w:val="clear"/>
            <w:tcMar>
              <w:top w:w="100.0" w:type="dxa"/>
              <w:left w:w="100.0" w:type="dxa"/>
              <w:bottom w:w="100.0" w:type="dxa"/>
              <w:right w:w="100.0" w:type="dxa"/>
            </w:tcMar>
          </w:tcPr>
          <w:p w:rsidR="00000000" w:rsidDel="00000000" w:rsidP="00000000" w:rsidRDefault="00000000" w:rsidRPr="00000000" w14:paraId="000005FE">
            <w:pPr>
              <w:widowControl w:val="0"/>
              <w:spacing w:line="240"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Calcolo con ridondanza</w:t>
            </w:r>
          </w:p>
        </w:tc>
        <w:tc>
          <w:tcPr>
            <w:gridSpan w:val="4"/>
            <w:shd w:fill="e91e63" w:val="clear"/>
            <w:tcMar>
              <w:top w:w="100.0" w:type="dxa"/>
              <w:left w:w="100.0" w:type="dxa"/>
              <w:bottom w:w="100.0" w:type="dxa"/>
              <w:right w:w="100.0" w:type="dxa"/>
            </w:tcMar>
          </w:tcPr>
          <w:p w:rsidR="00000000" w:rsidDel="00000000" w:rsidP="00000000" w:rsidRDefault="00000000" w:rsidRPr="00000000" w14:paraId="00000602">
            <w:pPr>
              <w:widowControl w:val="0"/>
              <w:spacing w:line="240"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Calcolo senza ridondanza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Tabella</w:t>
            </w:r>
          </w:p>
        </w:tc>
        <w:tc>
          <w:tcPr>
            <w:shd w:fill="auto" w:val="clear"/>
            <w:tcMar>
              <w:top w:w="100.0" w:type="dxa"/>
              <w:left w:w="100.0" w:type="dxa"/>
              <w:bottom w:w="100.0" w:type="dxa"/>
              <w:right w:w="100.0" w:type="dxa"/>
            </w:tcMar>
          </w:tcPr>
          <w:p w:rsidR="00000000" w:rsidDel="00000000" w:rsidP="00000000" w:rsidRDefault="00000000" w:rsidRPr="00000000" w14:paraId="0000060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60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Accessi</w:t>
            </w:r>
          </w:p>
        </w:tc>
        <w:tc>
          <w:tcPr>
            <w:shd w:fill="auto" w:val="clear"/>
            <w:tcMar>
              <w:top w:w="100.0" w:type="dxa"/>
              <w:left w:w="100.0" w:type="dxa"/>
              <w:bottom w:w="100.0" w:type="dxa"/>
              <w:right w:w="100.0" w:type="dxa"/>
            </w:tcMar>
          </w:tcPr>
          <w:p w:rsidR="00000000" w:rsidDel="00000000" w:rsidP="00000000" w:rsidRDefault="00000000" w:rsidRPr="00000000" w14:paraId="0000060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Accessi</w:t>
            </w:r>
          </w:p>
        </w:tc>
        <w:tc>
          <w:tcPr>
            <w:shd w:fill="auto" w:val="clear"/>
            <w:tcMar>
              <w:top w:w="100.0" w:type="dxa"/>
              <w:left w:w="100.0" w:type="dxa"/>
              <w:bottom w:w="100.0" w:type="dxa"/>
              <w:right w:w="100.0" w:type="dxa"/>
            </w:tcMar>
          </w:tcPr>
          <w:p w:rsidR="00000000" w:rsidDel="00000000" w:rsidP="00000000" w:rsidRDefault="00000000" w:rsidRPr="00000000" w14:paraId="0000060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Tabella</w:t>
            </w:r>
          </w:p>
        </w:tc>
        <w:tc>
          <w:tcPr>
            <w:shd w:fill="auto" w:val="clear"/>
            <w:tcMar>
              <w:top w:w="100.0" w:type="dxa"/>
              <w:left w:w="100.0" w:type="dxa"/>
              <w:bottom w:w="100.0" w:type="dxa"/>
              <w:right w:w="100.0" w:type="dxa"/>
            </w:tcMar>
          </w:tcPr>
          <w:p w:rsidR="00000000" w:rsidDel="00000000" w:rsidP="00000000" w:rsidRDefault="00000000" w:rsidRPr="00000000" w14:paraId="0000060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60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Accessi</w:t>
            </w:r>
          </w:p>
        </w:tc>
        <w:tc>
          <w:tcPr>
            <w:shd w:fill="auto" w:val="clear"/>
            <w:tcMar>
              <w:top w:w="100.0" w:type="dxa"/>
              <w:left w:w="100.0" w:type="dxa"/>
              <w:bottom w:w="100.0" w:type="dxa"/>
              <w:right w:w="100.0" w:type="dxa"/>
            </w:tcMar>
          </w:tcPr>
          <w:p w:rsidR="00000000" w:rsidDel="00000000" w:rsidP="00000000" w:rsidRDefault="00000000" w:rsidRPr="00000000" w14:paraId="0000060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Accessi</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0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Videogioco</w:t>
            </w:r>
          </w:p>
        </w:tc>
        <w:tc>
          <w:tcPr>
            <w:shd w:fill="auto" w:val="clear"/>
            <w:tcMar>
              <w:top w:w="100.0" w:type="dxa"/>
              <w:left w:w="100.0" w:type="dxa"/>
              <w:bottom w:w="100.0" w:type="dxa"/>
              <w:right w:w="100.0" w:type="dxa"/>
            </w:tcMar>
          </w:tcPr>
          <w:p w:rsidR="00000000" w:rsidDel="00000000" w:rsidP="00000000" w:rsidRDefault="00000000" w:rsidRPr="00000000" w14:paraId="0000060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1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1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61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Videogioco</w:t>
            </w:r>
          </w:p>
        </w:tc>
        <w:tc>
          <w:tcPr>
            <w:shd w:fill="auto" w:val="clear"/>
            <w:tcMar>
              <w:top w:w="100.0" w:type="dxa"/>
              <w:left w:w="100.0" w:type="dxa"/>
              <w:bottom w:w="100.0" w:type="dxa"/>
              <w:right w:w="100.0" w:type="dxa"/>
            </w:tcMar>
          </w:tcPr>
          <w:p w:rsidR="00000000" w:rsidDel="00000000" w:rsidP="00000000" w:rsidRDefault="00000000" w:rsidRPr="00000000" w14:paraId="0000061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1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1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16">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7">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8">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9">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Riferire</w:t>
            </w:r>
          </w:p>
        </w:tc>
        <w:tc>
          <w:tcPr>
            <w:shd w:fill="auto" w:val="clear"/>
            <w:tcMar>
              <w:top w:w="100.0" w:type="dxa"/>
              <w:left w:w="100.0" w:type="dxa"/>
              <w:bottom w:w="100.0" w:type="dxa"/>
              <w:right w:w="100.0" w:type="dxa"/>
            </w:tcMar>
          </w:tcPr>
          <w:p w:rsidR="00000000" w:rsidDel="00000000" w:rsidP="00000000" w:rsidRDefault="00000000" w:rsidRPr="00000000" w14:paraId="0000061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61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166</w:t>
            </w:r>
          </w:p>
        </w:tc>
        <w:tc>
          <w:tcPr>
            <w:shd w:fill="auto" w:val="clear"/>
            <w:tcMar>
              <w:top w:w="100.0" w:type="dxa"/>
              <w:left w:w="100.0" w:type="dxa"/>
              <w:bottom w:w="100.0" w:type="dxa"/>
              <w:right w:w="100.0" w:type="dxa"/>
            </w:tcMar>
          </w:tcPr>
          <w:p w:rsidR="00000000" w:rsidDel="00000000" w:rsidP="00000000" w:rsidRDefault="00000000" w:rsidRPr="00000000" w14:paraId="0000061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1E">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F">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0">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1">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Parere</w:t>
            </w:r>
          </w:p>
        </w:tc>
        <w:tc>
          <w:tcPr>
            <w:shd w:fill="auto" w:val="clear"/>
            <w:tcMar>
              <w:top w:w="100.0" w:type="dxa"/>
              <w:left w:w="100.0" w:type="dxa"/>
              <w:bottom w:w="100.0" w:type="dxa"/>
              <w:right w:w="100.0" w:type="dxa"/>
            </w:tcMar>
          </w:tcPr>
          <w:p w:rsidR="00000000" w:rsidDel="00000000" w:rsidP="00000000" w:rsidRDefault="00000000" w:rsidRPr="00000000" w14:paraId="0000062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2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166</w:t>
            </w:r>
          </w:p>
        </w:tc>
        <w:tc>
          <w:tcPr>
            <w:shd w:fill="auto" w:val="clear"/>
            <w:tcMar>
              <w:top w:w="100.0" w:type="dxa"/>
              <w:left w:w="100.0" w:type="dxa"/>
              <w:bottom w:w="100.0" w:type="dxa"/>
              <w:right w:w="100.0" w:type="dxa"/>
            </w:tcMar>
          </w:tcPr>
          <w:p w:rsidR="00000000" w:rsidDel="00000000" w:rsidP="00000000" w:rsidRDefault="00000000" w:rsidRPr="00000000" w14:paraId="0000062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2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Totale</w:t>
            </w:r>
          </w:p>
        </w:tc>
        <w:tc>
          <w:tcPr>
            <w:gridSpan w:val="3"/>
            <w:shd w:fill="auto" w:val="clear"/>
            <w:tcMar>
              <w:top w:w="100.0" w:type="dxa"/>
              <w:left w:w="100.0" w:type="dxa"/>
              <w:bottom w:w="100.0" w:type="dxa"/>
              <w:right w:w="100.0" w:type="dxa"/>
            </w:tcMar>
          </w:tcPr>
          <w:p w:rsidR="00000000" w:rsidDel="00000000" w:rsidP="00000000" w:rsidRDefault="00000000" w:rsidRPr="00000000" w14:paraId="0000062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62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Totale</w:t>
            </w:r>
          </w:p>
        </w:tc>
        <w:tc>
          <w:tcPr>
            <w:gridSpan w:val="3"/>
            <w:shd w:fill="auto" w:val="clear"/>
            <w:tcMar>
              <w:top w:w="100.0" w:type="dxa"/>
              <w:left w:w="100.0" w:type="dxa"/>
              <w:bottom w:w="100.0" w:type="dxa"/>
              <w:right w:w="100.0" w:type="dxa"/>
            </w:tcMar>
          </w:tcPr>
          <w:p w:rsidR="00000000" w:rsidDel="00000000" w:rsidP="00000000" w:rsidRDefault="00000000" w:rsidRPr="00000000" w14:paraId="0000062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16650</w:t>
            </w:r>
          </w:p>
        </w:tc>
      </w:tr>
    </w:tbl>
    <w:p w:rsidR="00000000" w:rsidDel="00000000" w:rsidP="00000000" w:rsidRDefault="00000000" w:rsidRPr="00000000" w14:paraId="0000062E">
      <w:pPr>
        <w:spacing w:after="160" w:line="259"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Visualizzare il gioco con media voto più alta per un genere</w:t>
      </w:r>
    </w:p>
    <w:tbl>
      <w:tblPr>
        <w:tblStyle w:val="Table33"/>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9"/>
        <w:gridCol w:w="1129"/>
        <w:gridCol w:w="1128"/>
        <w:gridCol w:w="1128"/>
        <w:gridCol w:w="1128"/>
        <w:gridCol w:w="1128"/>
        <w:gridCol w:w="1128"/>
        <w:gridCol w:w="1128"/>
        <w:tblGridChange w:id="0">
          <w:tblGrid>
            <w:gridCol w:w="1129"/>
            <w:gridCol w:w="1129"/>
            <w:gridCol w:w="1128"/>
            <w:gridCol w:w="1128"/>
            <w:gridCol w:w="1128"/>
            <w:gridCol w:w="1128"/>
            <w:gridCol w:w="1128"/>
            <w:gridCol w:w="1128"/>
          </w:tblGrid>
        </w:tblGridChange>
      </w:tblGrid>
      <w:tr>
        <w:trPr>
          <w:cantSplit w:val="0"/>
          <w:trHeight w:val="165" w:hRule="atLeast"/>
          <w:tblHeader w:val="0"/>
        </w:trPr>
        <w:tc>
          <w:tcPr>
            <w:gridSpan w:val="4"/>
            <w:shd w:fill="e91e63" w:val="clear"/>
            <w:tcMar>
              <w:top w:w="100.0" w:type="dxa"/>
              <w:left w:w="100.0" w:type="dxa"/>
              <w:bottom w:w="100.0" w:type="dxa"/>
              <w:right w:w="100.0" w:type="dxa"/>
            </w:tcMar>
          </w:tcPr>
          <w:p w:rsidR="00000000" w:rsidDel="00000000" w:rsidP="00000000" w:rsidRDefault="00000000" w:rsidRPr="00000000" w14:paraId="0000062F">
            <w:pPr>
              <w:widowControl w:val="0"/>
              <w:spacing w:line="240"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Calcolo con ridondanza</w:t>
            </w:r>
          </w:p>
        </w:tc>
        <w:tc>
          <w:tcPr>
            <w:gridSpan w:val="4"/>
            <w:shd w:fill="e91e63" w:val="clear"/>
            <w:tcMar>
              <w:top w:w="100.0" w:type="dxa"/>
              <w:left w:w="100.0" w:type="dxa"/>
              <w:bottom w:w="100.0" w:type="dxa"/>
              <w:right w:w="100.0" w:type="dxa"/>
            </w:tcMar>
          </w:tcPr>
          <w:p w:rsidR="00000000" w:rsidDel="00000000" w:rsidP="00000000" w:rsidRDefault="00000000" w:rsidRPr="00000000" w14:paraId="00000633">
            <w:pPr>
              <w:widowControl w:val="0"/>
              <w:spacing w:line="240"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Calcolo senza ridondanza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3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Tabella</w:t>
            </w:r>
          </w:p>
        </w:tc>
        <w:tc>
          <w:tcPr>
            <w:shd w:fill="auto" w:val="clear"/>
            <w:tcMar>
              <w:top w:w="100.0" w:type="dxa"/>
              <w:left w:w="100.0" w:type="dxa"/>
              <w:bottom w:w="100.0" w:type="dxa"/>
              <w:right w:w="100.0" w:type="dxa"/>
            </w:tcMar>
          </w:tcPr>
          <w:p w:rsidR="00000000" w:rsidDel="00000000" w:rsidP="00000000" w:rsidRDefault="00000000" w:rsidRPr="00000000" w14:paraId="0000063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63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Accessi</w:t>
            </w:r>
          </w:p>
        </w:tc>
        <w:tc>
          <w:tcPr>
            <w:shd w:fill="auto" w:val="clear"/>
            <w:tcMar>
              <w:top w:w="100.0" w:type="dxa"/>
              <w:left w:w="100.0" w:type="dxa"/>
              <w:bottom w:w="100.0" w:type="dxa"/>
              <w:right w:w="100.0" w:type="dxa"/>
            </w:tcMar>
          </w:tcPr>
          <w:p w:rsidR="00000000" w:rsidDel="00000000" w:rsidP="00000000" w:rsidRDefault="00000000" w:rsidRPr="00000000" w14:paraId="0000063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Accessi</w:t>
            </w:r>
          </w:p>
        </w:tc>
        <w:tc>
          <w:tcPr>
            <w:shd w:fill="auto" w:val="clear"/>
            <w:tcMar>
              <w:top w:w="100.0" w:type="dxa"/>
              <w:left w:w="100.0" w:type="dxa"/>
              <w:bottom w:w="100.0" w:type="dxa"/>
              <w:right w:w="100.0" w:type="dxa"/>
            </w:tcMar>
          </w:tcPr>
          <w:p w:rsidR="00000000" w:rsidDel="00000000" w:rsidP="00000000" w:rsidRDefault="00000000" w:rsidRPr="00000000" w14:paraId="0000063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Tabella</w:t>
            </w:r>
          </w:p>
        </w:tc>
        <w:tc>
          <w:tcPr>
            <w:shd w:fill="auto" w:val="clear"/>
            <w:tcMar>
              <w:top w:w="100.0" w:type="dxa"/>
              <w:left w:w="100.0" w:type="dxa"/>
              <w:bottom w:w="100.0" w:type="dxa"/>
              <w:right w:w="100.0" w:type="dxa"/>
            </w:tcMar>
          </w:tcPr>
          <w:p w:rsidR="00000000" w:rsidDel="00000000" w:rsidP="00000000" w:rsidRDefault="00000000" w:rsidRPr="00000000" w14:paraId="0000063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63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Accessi</w:t>
            </w:r>
          </w:p>
        </w:tc>
        <w:tc>
          <w:tcPr>
            <w:shd w:fill="auto" w:val="clear"/>
            <w:tcMar>
              <w:top w:w="100.0" w:type="dxa"/>
              <w:left w:w="100.0" w:type="dxa"/>
              <w:bottom w:w="100.0" w:type="dxa"/>
              <w:right w:w="100.0" w:type="dxa"/>
            </w:tcMar>
          </w:tcPr>
          <w:p w:rsidR="00000000" w:rsidDel="00000000" w:rsidP="00000000" w:rsidRDefault="00000000" w:rsidRPr="00000000" w14:paraId="0000063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Accessi</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3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Genere</w:t>
            </w:r>
          </w:p>
        </w:tc>
        <w:tc>
          <w:tcPr>
            <w:shd w:fill="auto" w:val="clear"/>
            <w:tcMar>
              <w:top w:w="100.0" w:type="dxa"/>
              <w:left w:w="100.0" w:type="dxa"/>
              <w:bottom w:w="100.0" w:type="dxa"/>
              <w:right w:w="100.0" w:type="dxa"/>
            </w:tcMar>
          </w:tcPr>
          <w:p w:rsidR="00000000" w:rsidDel="00000000" w:rsidP="00000000" w:rsidRDefault="00000000" w:rsidRPr="00000000" w14:paraId="0000064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4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4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64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Genere</w:t>
            </w:r>
          </w:p>
        </w:tc>
        <w:tc>
          <w:tcPr>
            <w:shd w:fill="auto" w:val="clear"/>
            <w:tcMar>
              <w:top w:w="100.0" w:type="dxa"/>
              <w:left w:w="100.0" w:type="dxa"/>
              <w:bottom w:w="100.0" w:type="dxa"/>
              <w:right w:w="100.0" w:type="dxa"/>
            </w:tcMar>
          </w:tcPr>
          <w:p w:rsidR="00000000" w:rsidDel="00000000" w:rsidP="00000000" w:rsidRDefault="00000000" w:rsidRPr="00000000" w14:paraId="0000064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4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4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4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Caratterizzare</w:t>
            </w:r>
          </w:p>
        </w:tc>
        <w:tc>
          <w:tcPr>
            <w:shd w:fill="auto" w:val="clear"/>
            <w:tcMar>
              <w:top w:w="100.0" w:type="dxa"/>
              <w:left w:w="100.0" w:type="dxa"/>
              <w:bottom w:w="100.0" w:type="dxa"/>
              <w:right w:w="100.0" w:type="dxa"/>
            </w:tcMar>
          </w:tcPr>
          <w:p w:rsidR="00000000" w:rsidDel="00000000" w:rsidP="00000000" w:rsidRDefault="00000000" w:rsidRPr="00000000" w14:paraId="0000064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64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64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64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Caratterizzare</w:t>
            </w:r>
          </w:p>
        </w:tc>
        <w:tc>
          <w:tcPr>
            <w:shd w:fill="auto" w:val="clear"/>
            <w:tcMar>
              <w:top w:w="100.0" w:type="dxa"/>
              <w:left w:w="100.0" w:type="dxa"/>
              <w:bottom w:w="100.0" w:type="dxa"/>
              <w:right w:w="100.0" w:type="dxa"/>
            </w:tcMar>
          </w:tcPr>
          <w:p w:rsidR="00000000" w:rsidDel="00000000" w:rsidP="00000000" w:rsidRDefault="00000000" w:rsidRPr="00000000" w14:paraId="0000064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64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64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4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Videogioco</w:t>
            </w:r>
          </w:p>
        </w:tc>
        <w:tc>
          <w:tcPr>
            <w:shd w:fill="auto" w:val="clear"/>
            <w:tcMar>
              <w:top w:w="100.0" w:type="dxa"/>
              <w:left w:w="100.0" w:type="dxa"/>
              <w:bottom w:w="100.0" w:type="dxa"/>
              <w:right w:w="100.0" w:type="dxa"/>
            </w:tcMar>
          </w:tcPr>
          <w:p w:rsidR="00000000" w:rsidDel="00000000" w:rsidP="00000000" w:rsidRDefault="00000000" w:rsidRPr="00000000" w14:paraId="0000065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5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65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c>
          <w:tcPr>
            <w:shd w:fill="auto" w:val="clear"/>
            <w:tcMar>
              <w:top w:w="100.0" w:type="dxa"/>
              <w:left w:w="100.0" w:type="dxa"/>
              <w:bottom w:w="100.0" w:type="dxa"/>
              <w:right w:w="100.0" w:type="dxa"/>
            </w:tcMar>
          </w:tcPr>
          <w:p w:rsidR="00000000" w:rsidDel="00000000" w:rsidP="00000000" w:rsidRDefault="00000000" w:rsidRPr="00000000" w14:paraId="0000065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Videogioco</w:t>
            </w:r>
          </w:p>
        </w:tc>
        <w:tc>
          <w:tcPr>
            <w:shd w:fill="auto" w:val="clear"/>
            <w:tcMar>
              <w:top w:w="100.0" w:type="dxa"/>
              <w:left w:w="100.0" w:type="dxa"/>
              <w:bottom w:w="100.0" w:type="dxa"/>
              <w:right w:w="100.0" w:type="dxa"/>
            </w:tcMar>
          </w:tcPr>
          <w:p w:rsidR="00000000" w:rsidDel="00000000" w:rsidP="00000000" w:rsidRDefault="00000000" w:rsidRPr="00000000" w14:paraId="0000065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5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65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57">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58">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59">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5A">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5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Riferire</w:t>
            </w:r>
          </w:p>
        </w:tc>
        <w:tc>
          <w:tcPr>
            <w:shd w:fill="auto" w:val="clear"/>
            <w:tcMar>
              <w:top w:w="100.0" w:type="dxa"/>
              <w:left w:w="100.0" w:type="dxa"/>
              <w:bottom w:w="100.0" w:type="dxa"/>
              <w:right w:w="100.0" w:type="dxa"/>
            </w:tcMar>
          </w:tcPr>
          <w:p w:rsidR="00000000" w:rsidDel="00000000" w:rsidP="00000000" w:rsidRDefault="00000000" w:rsidRPr="00000000" w14:paraId="0000065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65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1992</w:t>
            </w:r>
          </w:p>
        </w:tc>
        <w:tc>
          <w:tcPr>
            <w:shd w:fill="auto" w:val="clear"/>
            <w:tcMar>
              <w:top w:w="100.0" w:type="dxa"/>
              <w:left w:w="100.0" w:type="dxa"/>
              <w:bottom w:w="100.0" w:type="dxa"/>
              <w:right w:w="100.0" w:type="dxa"/>
            </w:tcMar>
          </w:tcPr>
          <w:p w:rsidR="00000000" w:rsidDel="00000000" w:rsidP="00000000" w:rsidRDefault="00000000" w:rsidRPr="00000000" w14:paraId="0000065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5F">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0">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1">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2">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6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Parere</w:t>
            </w:r>
          </w:p>
        </w:tc>
        <w:tc>
          <w:tcPr>
            <w:shd w:fill="auto" w:val="clear"/>
            <w:tcMar>
              <w:top w:w="100.0" w:type="dxa"/>
              <w:left w:w="100.0" w:type="dxa"/>
              <w:bottom w:w="100.0" w:type="dxa"/>
              <w:right w:w="100.0" w:type="dxa"/>
            </w:tcMar>
          </w:tcPr>
          <w:p w:rsidR="00000000" w:rsidDel="00000000" w:rsidP="00000000" w:rsidRDefault="00000000" w:rsidRPr="00000000" w14:paraId="0000066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66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1992</w:t>
            </w:r>
          </w:p>
        </w:tc>
        <w:tc>
          <w:tcPr>
            <w:shd w:fill="auto" w:val="clear"/>
            <w:tcMar>
              <w:top w:w="100.0" w:type="dxa"/>
              <w:left w:w="100.0" w:type="dxa"/>
              <w:bottom w:w="100.0" w:type="dxa"/>
              <w:right w:w="100.0" w:type="dxa"/>
            </w:tcMar>
          </w:tcPr>
          <w:p w:rsidR="00000000" w:rsidDel="00000000" w:rsidP="00000000" w:rsidRDefault="00000000" w:rsidRPr="00000000" w14:paraId="0000066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6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Totale</w:t>
            </w:r>
          </w:p>
        </w:tc>
        <w:tc>
          <w:tcPr>
            <w:gridSpan w:val="3"/>
            <w:shd w:fill="auto" w:val="clear"/>
            <w:tcMar>
              <w:top w:w="100.0" w:type="dxa"/>
              <w:left w:w="100.0" w:type="dxa"/>
              <w:bottom w:w="100.0" w:type="dxa"/>
              <w:right w:w="100.0" w:type="dxa"/>
            </w:tcMar>
          </w:tcPr>
          <w:p w:rsidR="00000000" w:rsidDel="00000000" w:rsidP="00000000" w:rsidRDefault="00000000" w:rsidRPr="00000000" w14:paraId="0000066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250</w:t>
            </w:r>
          </w:p>
        </w:tc>
        <w:tc>
          <w:tcPr>
            <w:shd w:fill="auto" w:val="clear"/>
            <w:tcMar>
              <w:top w:w="100.0" w:type="dxa"/>
              <w:left w:w="100.0" w:type="dxa"/>
              <w:bottom w:w="100.0" w:type="dxa"/>
              <w:right w:w="100.0" w:type="dxa"/>
            </w:tcMar>
          </w:tcPr>
          <w:p w:rsidR="00000000" w:rsidDel="00000000" w:rsidP="00000000" w:rsidRDefault="00000000" w:rsidRPr="00000000" w14:paraId="0000066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Totale</w:t>
            </w:r>
          </w:p>
        </w:tc>
        <w:tc>
          <w:tcPr>
            <w:gridSpan w:val="3"/>
            <w:shd w:fill="auto" w:val="clear"/>
            <w:tcMar>
              <w:top w:w="100.0" w:type="dxa"/>
              <w:left w:w="100.0" w:type="dxa"/>
              <w:bottom w:w="100.0" w:type="dxa"/>
              <w:right w:w="100.0" w:type="dxa"/>
            </w:tcMar>
          </w:tcPr>
          <w:p w:rsidR="00000000" w:rsidDel="00000000" w:rsidP="00000000" w:rsidRDefault="00000000" w:rsidRPr="00000000" w14:paraId="0000066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40080</w:t>
            </w:r>
          </w:p>
        </w:tc>
      </w:tr>
    </w:tbl>
    <w:p w:rsidR="00000000" w:rsidDel="00000000" w:rsidP="00000000" w:rsidRDefault="00000000" w:rsidRPr="00000000" w14:paraId="0000066F">
      <w:pPr>
        <w:spacing w:after="160" w:line="259" w:lineRule="auto"/>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Totale  con  ridondanza  =  550  +  480 byte</w:t>
        <w:br w:type="textWrapping"/>
        <w:t xml:space="preserve">Totale senza ridondanza  = 56880</w:t>
        <w:br w:type="textWrapping"/>
        <w:t xml:space="preserve">Dato che il numero di accessi è di gran lunga inferiore e lo spazio in più occupato è trascurabile, è più efficiente scegliere di mantenere i dati ridondanti.</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pStyle w:val="Heading2"/>
        <w:spacing w:line="276" w:lineRule="auto"/>
        <w:rPr/>
      </w:pPr>
      <w:bookmarkStart w:colFirst="0" w:colLast="0" w:name="_k0d794fexcak" w:id="40"/>
      <w:bookmarkEnd w:id="40"/>
      <w:r w:rsidDel="00000000" w:rsidR="00000000" w:rsidRPr="00000000">
        <w:rPr>
          <w:rtl w:val="0"/>
        </w:rPr>
        <w:t xml:space="preserve">3.5 Controllo degli accessi</w:t>
      </w:r>
    </w:p>
    <w:p w:rsidR="00000000" w:rsidDel="00000000" w:rsidP="00000000" w:rsidRDefault="00000000" w:rsidRPr="00000000" w14:paraId="00000672">
      <w:pPr>
        <w:spacing w:line="276" w:lineRule="auto"/>
        <w:rPr>
          <w:rFonts w:ascii="Century Gothic" w:cs="Century Gothic" w:eastAsia="Century Gothic" w:hAnsi="Century Gothic"/>
          <w:sz w:val="26"/>
          <w:szCs w:val="26"/>
        </w:rPr>
      </w:pPr>
      <w:r w:rsidDel="00000000" w:rsidR="00000000" w:rsidRPr="00000000">
        <w:rPr>
          <w:rtl w:val="0"/>
        </w:rPr>
      </w:r>
    </w:p>
    <w:tbl>
      <w:tblPr>
        <w:tblStyle w:val="Table3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1"/>
          <w:trHeight w:val="994.9606299212599"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mc:AlternateContent>
                <mc:Choice Requires="wpg">
                  <w:drawing>
                    <wp:inline distB="114300" distT="114300" distL="114300" distR="114300">
                      <wp:extent cx="1009650" cy="1021459"/>
                      <wp:effectExtent b="0" l="0" r="0" t="0"/>
                      <wp:docPr id="1" name=""/>
                      <a:graphic>
                        <a:graphicData uri="http://schemas.microsoft.com/office/word/2010/wordprocessingGroup">
                          <wpg:wgp>
                            <wpg:cNvGrpSpPr/>
                            <wpg:grpSpPr>
                              <a:xfrm>
                                <a:off x="2870100" y="1052000"/>
                                <a:ext cx="1009650" cy="1021459"/>
                                <a:chOff x="2870100" y="1052000"/>
                                <a:chExt cx="1610550" cy="1634950"/>
                              </a:xfrm>
                            </wpg:grpSpPr>
                            <wps:wsp>
                              <wps:cNvCnPr/>
                              <wps:spPr>
                                <a:xfrm>
                                  <a:off x="2873475" y="1168875"/>
                                  <a:ext cx="1514700" cy="15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 name="Shape 3"/>
                              <wps:spPr>
                                <a:xfrm>
                                  <a:off x="3750150" y="1052000"/>
                                  <a:ext cx="7305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t xml:space="preserve">Attori</w:t>
                                    </w:r>
                                  </w:p>
                                </w:txbxContent>
                              </wps:txbx>
                              <wps:bodyPr anchorCtr="0" anchor="t" bIns="91425" lIns="91425" spcFirstLastPara="1" rIns="91425" wrap="square" tIns="91425">
                                <a:spAutoFit/>
                              </wps:bodyPr>
                            </wps:wsp>
                            <wps:wsp>
                              <wps:cNvSpPr txBox="1"/>
                              <wps:cNvPr id="4" name="Shape 4"/>
                              <wps:spPr>
                                <a:xfrm>
                                  <a:off x="2909925" y="2123475"/>
                                  <a:ext cx="10155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000000"/>
                                        <w:sz w:val="32"/>
                                        <w:vertAlign w:val="baseline"/>
                                      </w:rPr>
                                      <w:t xml:space="preserve">Oggetti</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009650" cy="1021459"/>
                      <wp:effectExtent b="0" l="0" r="0" t="0"/>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009650" cy="1021459"/>
                              </a:xfrm>
                              <a:prstGeom prst="rect"/>
                              <a:ln/>
                            </pic:spPr>
                          </pic:pic>
                        </a:graphicData>
                      </a:graphic>
                    </wp:inline>
                  </w:drawing>
                </mc:Fallback>
              </mc:AlternateConten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Ospite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Videogiocatore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Giornalista</w:t>
            </w:r>
          </w:p>
        </w:tc>
        <w:tc>
          <w:tcPr>
            <w:shd w:fill="e91e63"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Manager</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Registrazione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RegistrazioneVideogiocatore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RegistrazioneGiornalista</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RegistrazioneManager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Autenticazione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Logout</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VisualizzaAreaUtente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ModificaDatiUtente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InserisciNumeroTelefonico</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VisualizzaNumeriTelefonici</w:t>
            </w:r>
          </w:p>
          <w:p w:rsidR="00000000" w:rsidDel="00000000" w:rsidP="00000000" w:rsidRDefault="00000000" w:rsidRPr="00000000" w14:paraId="00000687">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InserisciMetodoDiPagamento</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VisualizzaMetodiDiPagamento</w:t>
            </w:r>
          </w:p>
          <w:p w:rsidR="00000000" w:rsidDel="00000000" w:rsidP="00000000" w:rsidRDefault="00000000" w:rsidRPr="00000000" w14:paraId="00000689">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InserisciIndirizzo</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VisualizzaIndirizzi</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Logout</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VisualizzaAreaUtente</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ModificaDatiUtente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w:t>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Logout</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AutorizzaRegistrazione</w:t>
            </w:r>
          </w:p>
        </w:tc>
      </w:tr>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Opinione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VisualizzaCommenti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VisualizzaCommenti</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VisualizzaCommentiUtente</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InserisciCommento</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InserisciVoto</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VisualizzaVotiUtente</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InviaSegnalazione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VisualizzaCommenti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VisualizzaCommenti</w:t>
            </w:r>
          </w:p>
          <w:p w:rsidR="00000000" w:rsidDel="00000000" w:rsidP="00000000" w:rsidRDefault="00000000" w:rsidRPr="00000000" w14:paraId="000006A2">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VisualizzaCommentiSegnalati</w:t>
            </w:r>
          </w:p>
          <w:p w:rsidR="00000000" w:rsidDel="00000000" w:rsidP="00000000" w:rsidRDefault="00000000" w:rsidRPr="00000000" w14:paraId="000006A3">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VisualizzaDettagliCommentoSegnalato</w:t>
            </w:r>
          </w:p>
          <w:p w:rsidR="00000000" w:rsidDel="00000000" w:rsidP="00000000" w:rsidRDefault="00000000" w:rsidRPr="00000000" w14:paraId="000006A4">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GestisciSegnalazione</w:t>
            </w:r>
            <w:r w:rsidDel="00000000" w:rsidR="00000000" w:rsidRPr="00000000">
              <w:rPr>
                <w:rtl w:val="0"/>
              </w:rPr>
            </w:r>
          </w:p>
        </w:tc>
      </w:tr>
      <w:tr>
        <w:trPr>
          <w:cantSplit w:val="1"/>
          <w:trHeight w:val="566.3622047244096"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VisualizzaShop</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VisualizzaProdotto</w:t>
            </w:r>
          </w:p>
          <w:p w:rsidR="00000000" w:rsidDel="00000000" w:rsidP="00000000" w:rsidRDefault="00000000" w:rsidRPr="00000000" w14:paraId="000006A8">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AggiungiProdottoAlCarrello</w:t>
            </w:r>
          </w:p>
          <w:p w:rsidR="00000000" w:rsidDel="00000000" w:rsidP="00000000" w:rsidRDefault="00000000" w:rsidRPr="00000000" w14:paraId="000006A9">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RimuoviProdottoDalCarrello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VisualizzaShop</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VisualizzaProdotto</w:t>
            </w:r>
          </w:p>
          <w:p w:rsidR="00000000" w:rsidDel="00000000" w:rsidP="00000000" w:rsidRDefault="00000000" w:rsidRPr="00000000" w14:paraId="000006AC">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AggiungiProdottoAlCarrello</w:t>
            </w:r>
          </w:p>
          <w:p w:rsidR="00000000" w:rsidDel="00000000" w:rsidP="00000000" w:rsidRDefault="00000000" w:rsidRPr="00000000" w14:paraId="000006AD">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RimuoviProdottoDalCarrello</w:t>
            </w:r>
          </w:p>
          <w:p w:rsidR="00000000" w:rsidDel="00000000" w:rsidP="00000000" w:rsidRDefault="00000000" w:rsidRPr="00000000" w14:paraId="000006AE">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CheckOut</w:t>
            </w:r>
          </w:p>
          <w:p w:rsidR="00000000" w:rsidDel="00000000" w:rsidP="00000000" w:rsidRDefault="00000000" w:rsidRPr="00000000" w14:paraId="000006AF">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VisualizzaOrdiniEffettuati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VisualizzaShop</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VisualizzaShop</w:t>
            </w:r>
          </w:p>
          <w:p w:rsidR="00000000" w:rsidDel="00000000" w:rsidP="00000000" w:rsidRDefault="00000000" w:rsidRPr="00000000" w14:paraId="000006B3">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VisualizzaProdotto</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InserisciProdotto</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ModificaProdotto</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CancellaProdotto</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tl w:val="0"/>
              </w:rPr>
            </w:r>
          </w:p>
        </w:tc>
      </w:tr>
      <w:tr>
        <w:trPr>
          <w:cantSplit w:val="0"/>
          <w:trHeight w:val="566.33789062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Rivista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VisualizzaArticoli</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VisualizzaArticolo</w:t>
            </w:r>
            <w:r w:rsidDel="00000000" w:rsidR="00000000" w:rsidRPr="00000000">
              <w:rPr>
                <w:rtl w:val="0"/>
              </w:rPr>
            </w:r>
          </w:p>
          <w:p w:rsidR="00000000" w:rsidDel="00000000" w:rsidP="00000000" w:rsidRDefault="00000000" w:rsidRPr="00000000" w14:paraId="000006BB">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VisualizzaVideogiochi</w:t>
            </w:r>
          </w:p>
          <w:p w:rsidR="00000000" w:rsidDel="00000000" w:rsidP="00000000" w:rsidRDefault="00000000" w:rsidRPr="00000000" w14:paraId="000006BC">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VisualizzaArticoli</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VisualizzaArticolo</w:t>
            </w:r>
            <w:r w:rsidDel="00000000" w:rsidR="00000000" w:rsidRPr="00000000">
              <w:rPr>
                <w:rtl w:val="0"/>
              </w:rPr>
            </w:r>
          </w:p>
          <w:p w:rsidR="00000000" w:rsidDel="00000000" w:rsidP="00000000" w:rsidRDefault="00000000" w:rsidRPr="00000000" w14:paraId="000006BF">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VisualizzaVideogiochi</w:t>
            </w:r>
          </w:p>
          <w:p w:rsidR="00000000" w:rsidDel="00000000" w:rsidP="00000000" w:rsidRDefault="00000000" w:rsidRPr="00000000" w14:paraId="000006C0">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VisualizzaArticoli</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VisualizzaArticolo</w:t>
            </w:r>
            <w:r w:rsidDel="00000000" w:rsidR="00000000" w:rsidRPr="00000000">
              <w:rPr>
                <w:rtl w:val="0"/>
              </w:rPr>
            </w:r>
          </w:p>
          <w:p w:rsidR="00000000" w:rsidDel="00000000" w:rsidP="00000000" w:rsidRDefault="00000000" w:rsidRPr="00000000" w14:paraId="000006C3">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VisualizzaVideogiochi</w:t>
            </w:r>
          </w:p>
          <w:p w:rsidR="00000000" w:rsidDel="00000000" w:rsidP="00000000" w:rsidRDefault="00000000" w:rsidRPr="00000000" w14:paraId="000006C4">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VisualizzaVideogioco</w:t>
            </w:r>
            <w:r w:rsidDel="00000000" w:rsidR="00000000" w:rsidRPr="00000000">
              <w:rPr>
                <w:rtl w:val="0"/>
              </w:rPr>
            </w:r>
          </w:p>
          <w:p w:rsidR="00000000" w:rsidDel="00000000" w:rsidP="00000000" w:rsidRDefault="00000000" w:rsidRPr="00000000" w14:paraId="000006C5">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InserisciArticolo</w:t>
            </w:r>
          </w:p>
          <w:p w:rsidR="00000000" w:rsidDel="00000000" w:rsidP="00000000" w:rsidRDefault="00000000" w:rsidRPr="00000000" w14:paraId="000006C6">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ModificaArticolo</w:t>
            </w:r>
          </w:p>
          <w:p w:rsidR="00000000" w:rsidDel="00000000" w:rsidP="00000000" w:rsidRDefault="00000000" w:rsidRPr="00000000" w14:paraId="000006C7">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VisualizzaArticoliScritti</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InserisciVideogioco</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VisualizzaArticoli</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VisualizzaArticolo</w:t>
            </w:r>
            <w:r w:rsidDel="00000000" w:rsidR="00000000" w:rsidRPr="00000000">
              <w:rPr>
                <w:rtl w:val="0"/>
              </w:rPr>
            </w:r>
          </w:p>
          <w:p w:rsidR="00000000" w:rsidDel="00000000" w:rsidP="00000000" w:rsidRDefault="00000000" w:rsidRPr="00000000" w14:paraId="000006CC">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VisualizzaVideogiochi</w:t>
            </w:r>
          </w:p>
          <w:p w:rsidR="00000000" w:rsidDel="00000000" w:rsidP="00000000" w:rsidRDefault="00000000" w:rsidRPr="00000000" w14:paraId="000006CD">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VisualizzaVideogioco</w:t>
            </w:r>
            <w:r w:rsidDel="00000000" w:rsidR="00000000" w:rsidRPr="00000000">
              <w:rPr>
                <w:rtl w:val="0"/>
              </w:rPr>
            </w:r>
          </w:p>
        </w:tc>
      </w:tr>
    </w:tbl>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pStyle w:val="Heading2"/>
        <w:rPr/>
      </w:pPr>
      <w:bookmarkStart w:colFirst="0" w:colLast="0" w:name="_33epjgwfxjy3" w:id="41"/>
      <w:bookmarkEnd w:id="41"/>
      <w:r w:rsidDel="00000000" w:rsidR="00000000" w:rsidRPr="00000000">
        <w:rPr>
          <w:rtl w:val="0"/>
        </w:rPr>
        <w:t xml:space="preserve">3.6 Controllo globale del software</w:t>
      </w:r>
    </w:p>
    <w:p w:rsidR="00000000" w:rsidDel="00000000" w:rsidP="00000000" w:rsidRDefault="00000000" w:rsidRPr="00000000" w14:paraId="000006D0">
      <w:pPr>
        <w:rPr/>
      </w:pPr>
      <w:r w:rsidDel="00000000" w:rsidR="00000000" w:rsidRPr="00000000">
        <w:rPr>
          <w:rFonts w:ascii="Century Gothic" w:cs="Century Gothic" w:eastAsia="Century Gothic" w:hAnsi="Century Gothic"/>
          <w:color w:val="24262b"/>
          <w:sz w:val="26"/>
          <w:szCs w:val="26"/>
          <w:rtl w:val="0"/>
        </w:rPr>
        <w:t xml:space="preserve">Il controllo globale del software rimane invariato rispetto al sistema </w:t>
      </w:r>
      <w:hyperlink w:anchor="_n2yhn4zg646s">
        <w:r w:rsidDel="00000000" w:rsidR="00000000" w:rsidRPr="00000000">
          <w:rPr>
            <w:rFonts w:ascii="Century Gothic" w:cs="Century Gothic" w:eastAsia="Century Gothic" w:hAnsi="Century Gothic"/>
            <w:color w:val="1155cc"/>
            <w:sz w:val="26"/>
            <w:szCs w:val="26"/>
            <w:u w:val="single"/>
            <w:rtl w:val="0"/>
          </w:rPr>
          <w:t xml:space="preserve">corrente</w:t>
        </w:r>
      </w:hyperlink>
      <w:r w:rsidDel="00000000" w:rsidR="00000000" w:rsidRPr="00000000">
        <w:rPr>
          <w:rFonts w:ascii="Century Gothic" w:cs="Century Gothic" w:eastAsia="Century Gothic" w:hAnsi="Century Gothic"/>
          <w:color w:val="24262b"/>
          <w:sz w:val="26"/>
          <w:szCs w:val="26"/>
          <w:rtl w:val="0"/>
        </w:rPr>
        <w:t xml:space="preserve">.</w:t>
      </w:r>
      <w:r w:rsidDel="00000000" w:rsidR="00000000" w:rsidRPr="00000000">
        <w:rPr>
          <w:rtl w:val="0"/>
        </w:rPr>
      </w:r>
    </w:p>
    <w:p w:rsidR="00000000" w:rsidDel="00000000" w:rsidP="00000000" w:rsidRDefault="00000000" w:rsidRPr="00000000" w14:paraId="000006D1">
      <w:pPr>
        <w:pStyle w:val="Heading2"/>
        <w:spacing w:line="276" w:lineRule="auto"/>
        <w:rPr/>
      </w:pPr>
      <w:bookmarkStart w:colFirst="0" w:colLast="0" w:name="_to74l9gfr4ad" w:id="42"/>
      <w:bookmarkEnd w:id="42"/>
      <w:r w:rsidDel="00000000" w:rsidR="00000000" w:rsidRPr="00000000">
        <w:rPr>
          <w:rtl w:val="0"/>
        </w:rPr>
        <w:t xml:space="preserve">3.7 Condizioni limite</w:t>
      </w:r>
    </w:p>
    <w:p w:rsidR="00000000" w:rsidDel="00000000" w:rsidP="00000000" w:rsidRDefault="00000000" w:rsidRPr="00000000" w14:paraId="000006D2">
      <w:pPr>
        <w:spacing w:line="276" w:lineRule="auto"/>
        <w:rPr>
          <w:rFonts w:ascii="Century Gothic" w:cs="Century Gothic" w:eastAsia="Century Gothic" w:hAnsi="Century Gothic"/>
          <w:color w:val="24262b"/>
          <w:sz w:val="26"/>
          <w:szCs w:val="26"/>
        </w:rPr>
      </w:pPr>
      <w:r w:rsidDel="00000000" w:rsidR="00000000" w:rsidRPr="00000000">
        <w:rPr>
          <w:rFonts w:ascii="Century Gothic" w:cs="Century Gothic" w:eastAsia="Century Gothic" w:hAnsi="Century Gothic"/>
          <w:color w:val="24262b"/>
          <w:sz w:val="26"/>
          <w:szCs w:val="26"/>
          <w:rtl w:val="0"/>
        </w:rPr>
        <w:t xml:space="preserve">In questo paragrafo verranno indicate le operazioni da eseguire in varie situazioni limite ovvero l’avvio e lo spegnimento del sistema, fallimento del sistema ed errore di accesso ai dati persistenti</w:t>
      </w:r>
    </w:p>
    <w:p w:rsidR="00000000" w:rsidDel="00000000" w:rsidP="00000000" w:rsidRDefault="00000000" w:rsidRPr="00000000" w14:paraId="000006D3">
      <w:pPr>
        <w:spacing w:line="276" w:lineRule="auto"/>
        <w:rPr>
          <w:rFonts w:ascii="Century Gothic" w:cs="Century Gothic" w:eastAsia="Century Gothic" w:hAnsi="Century Gothic"/>
          <w:color w:val="24262b"/>
          <w:sz w:val="26"/>
          <w:szCs w:val="26"/>
        </w:rPr>
      </w:pPr>
      <w:r w:rsidDel="00000000" w:rsidR="00000000" w:rsidRPr="00000000">
        <w:rPr>
          <w:rtl w:val="0"/>
        </w:rPr>
      </w:r>
    </w:p>
    <w:p w:rsidR="00000000" w:rsidDel="00000000" w:rsidP="00000000" w:rsidRDefault="00000000" w:rsidRPr="00000000" w14:paraId="000006D4">
      <w:pPr>
        <w:spacing w:line="276" w:lineRule="auto"/>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Avvio del sistema</w:t>
      </w: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184"/>
        <w:tblGridChange w:id="0">
          <w:tblGrid>
            <w:gridCol w:w="855"/>
            <w:gridCol w:w="1680"/>
            <w:gridCol w:w="4170"/>
            <w:gridCol w:w="1140"/>
            <w:gridCol w:w="1184"/>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UCBC_1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Avvio del sistema</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10/12/2022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1.0</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Carmine Pio Nardo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fornisce le istruzioni per l’avvio del sistema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Amministratore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L’amministratore accede al server</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è avviato e pronto a ricevere le richieste dei clienti</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viene avviato</w:t>
            </w:r>
          </w:p>
          <w:p w:rsidR="00000000" w:rsidDel="00000000" w:rsidP="00000000" w:rsidRDefault="00000000" w:rsidRPr="00000000" w14:paraId="00000700">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1">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2">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3">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4">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5">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6">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7">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08">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Avvia il Web Server Tomcat</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Effettua il deployment dell’applicazione sul Web Server</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Controlla che non ci siano incorrettezze nei dati persistenti.</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after="240"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Se non ci sono incorrettezze rende disponibili i suoi servizi e funzionalità all’utente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 dati presenti nel sistema non sono corretti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3a.1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Notifica l’amministratore che c’è stato un errore dovuto ai dati persistenti e non si avvia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Corregge i dati errati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3a.3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Esegue di nuovo il passaggio 2</w:t>
            </w:r>
          </w:p>
        </w:tc>
      </w:tr>
    </w:tbl>
    <w:p w:rsidR="00000000" w:rsidDel="00000000" w:rsidP="00000000" w:rsidRDefault="00000000" w:rsidRPr="00000000" w14:paraId="00000738">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39">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3A">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3B">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3C">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3D">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3E">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3F">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40">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41">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42">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43">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44">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45">
      <w:pPr>
        <w:spacing w:line="276" w:lineRule="auto"/>
        <w:rPr>
          <w:rFonts w:ascii="Century Gothic" w:cs="Century Gothic" w:eastAsia="Century Gothic" w:hAnsi="Century Gothic"/>
          <w:b w:val="1"/>
          <w:color w:val="24262b"/>
          <w:sz w:val="26"/>
          <w:szCs w:val="26"/>
        </w:rPr>
      </w:pPr>
      <w:r w:rsidDel="00000000" w:rsidR="00000000" w:rsidRPr="00000000">
        <w:rPr>
          <w:rtl w:val="0"/>
        </w:rPr>
      </w:r>
    </w:p>
    <w:p w:rsidR="00000000" w:rsidDel="00000000" w:rsidP="00000000" w:rsidRDefault="00000000" w:rsidRPr="00000000" w14:paraId="00000746">
      <w:pPr>
        <w:spacing w:line="276" w:lineRule="auto"/>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Arresto del sistema</w:t>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184"/>
        <w:tblGridChange w:id="0">
          <w:tblGrid>
            <w:gridCol w:w="855"/>
            <w:gridCol w:w="1680"/>
            <w:gridCol w:w="4170"/>
            <w:gridCol w:w="1140"/>
            <w:gridCol w:w="1184"/>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UCBC_2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Arresto del sistema</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10/12/2022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rFonts w:ascii="Century Gothic" w:cs="Century Gothic" w:eastAsia="Century Gothic" w:hAnsi="Century Gothic"/>
                <w:color w:val="24262b"/>
                <w:sz w:val="16"/>
                <w:szCs w:val="16"/>
              </w:rPr>
            </w:pPr>
            <w:r w:rsidDel="00000000" w:rsidR="00000000" w:rsidRPr="00000000">
              <w:rPr>
                <w:rFonts w:ascii="Century Gothic" w:cs="Century Gothic" w:eastAsia="Century Gothic" w:hAnsi="Century Gothic"/>
                <w:color w:val="24262b"/>
                <w:sz w:val="26"/>
                <w:szCs w:val="26"/>
                <w:rtl w:val="0"/>
              </w:rPr>
              <w:t xml:space="preserve">1.0</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Carmine Pio Nardo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fornisce le istruzioni per l’arresto del sistema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Amministratore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L’amministratore accede al server</w:t>
            </w:r>
          </w:p>
          <w:p w:rsidR="00000000" w:rsidDel="00000000" w:rsidP="00000000" w:rsidRDefault="00000000" w:rsidRPr="00000000" w14:paraId="0000076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AND</w:t>
            </w:r>
          </w:p>
          <w:p w:rsidR="00000000" w:rsidDel="00000000" w:rsidP="00000000" w:rsidRDefault="00000000" w:rsidRPr="00000000" w14:paraId="0000076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è stato avviato in precedenza</w:t>
            </w:r>
          </w:p>
          <w:p w:rsidR="00000000" w:rsidDel="00000000" w:rsidP="00000000" w:rsidRDefault="00000000" w:rsidRPr="00000000" w14:paraId="0000076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AND</w:t>
            </w:r>
          </w:p>
          <w:p w:rsidR="00000000" w:rsidDel="00000000" w:rsidP="00000000" w:rsidRDefault="00000000" w:rsidRPr="00000000" w14:paraId="0000076B">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è ancora stato spento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viene spento e non fornisce più i servizi</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viene spento</w:t>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Avvia un segnale di spegnimento del sistema</w:t>
            </w:r>
            <w:r w:rsidDel="00000000" w:rsidR="00000000" w:rsidRPr="00000000">
              <w:rPr>
                <w:rtl w:val="0"/>
              </w:rPr>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 accerta che non ci siano connessioni ancora aperte e se non ci sono termina l’esecuzione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Avvisa l’amministratore dell’avvenuto spegnimento del sistema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Arresta il Web Server Tomcat</w:t>
            </w:r>
          </w:p>
          <w:p w:rsidR="00000000" w:rsidDel="00000000" w:rsidP="00000000" w:rsidRDefault="00000000" w:rsidRPr="00000000" w14:paraId="0000078F">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p w:rsidR="00000000" w:rsidDel="00000000" w:rsidP="00000000" w:rsidRDefault="00000000" w:rsidRPr="00000000" w14:paraId="00000790">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Ci sono connessioni aperte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Notifica l’amministratore che ci sono utenti che stanno ancora svolgendo operazioni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Attende una quantità di tempo specificata durante la quale non accetta richieste di operazioni nuove ma risponde soltanto a quelle già aperte e torna al punto 2</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Scade il tempo stabilito e ci sono ancora connessioni aperte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2a.1a.1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Recide le connessioni aperte e verso l’esterno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2a.1a.2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Notifica gli utenti ancora connessi che la loro connessione è stata recisa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2a.1a.3</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Notifica l’amministratore dell’avvenuto spegnimento ed il numero di connessioni recise</w:t>
            </w:r>
          </w:p>
        </w:tc>
      </w:tr>
    </w:tbl>
    <w:p w:rsidR="00000000" w:rsidDel="00000000" w:rsidP="00000000" w:rsidRDefault="00000000" w:rsidRPr="00000000" w14:paraId="000007B6">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7B7">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8">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9">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A">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B">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C">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D">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E">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BF">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C0">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C1">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C2">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C3">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C4">
      <w:pPr>
        <w:spacing w:line="276" w:lineRule="auto"/>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Fallimento del Sistema</w:t>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184"/>
        <w:tblGridChange w:id="0">
          <w:tblGrid>
            <w:gridCol w:w="855"/>
            <w:gridCol w:w="1680"/>
            <w:gridCol w:w="4170"/>
            <w:gridCol w:w="1140"/>
            <w:gridCol w:w="1184"/>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UCBC_3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i w:val="1"/>
                <w:color w:val="24262b"/>
                <w:sz w:val="24"/>
                <w:szCs w:val="24"/>
                <w:rtl w:val="0"/>
              </w:rPr>
              <w:t xml:space="preserve">UCBC_3-Fallimento del Sistema</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11/12/2022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1.0</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Andrea Vitolo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definisce il comportamento del Sistema in caso di fallimento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Amministratore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viene terminato inaspettatamente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viene riavviato correttamente</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viene riavviato</w:t>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rtl w:val="0"/>
              </w:rPr>
              <w:t xml:space="preserve">Include UCBC_1</w:t>
            </w:r>
            <w:r w:rsidDel="00000000" w:rsidR="00000000" w:rsidRPr="00000000">
              <w:rPr>
                <w:rtl w:val="0"/>
              </w:rPr>
            </w:r>
          </w:p>
        </w:tc>
      </w:tr>
    </w:tbl>
    <w:p w:rsidR="00000000" w:rsidDel="00000000" w:rsidP="00000000" w:rsidRDefault="00000000" w:rsidRPr="00000000" w14:paraId="000007FC">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FD">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FE">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7FF">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800">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801">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802">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803">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804">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805">
      <w:pPr>
        <w:spacing w:line="276" w:lineRule="auto"/>
        <w:rPr>
          <w:rFonts w:ascii="Century Gothic" w:cs="Century Gothic" w:eastAsia="Century Gothic" w:hAnsi="Century Gothic"/>
          <w:b w:val="1"/>
          <w:color w:val="24262b"/>
        </w:rPr>
      </w:pPr>
      <w:r w:rsidDel="00000000" w:rsidR="00000000" w:rsidRPr="00000000">
        <w:rPr>
          <w:rFonts w:ascii="Century Gothic" w:cs="Century Gothic" w:eastAsia="Century Gothic" w:hAnsi="Century Gothic"/>
          <w:b w:val="1"/>
          <w:sz w:val="26"/>
          <w:szCs w:val="26"/>
          <w:rtl w:val="0"/>
        </w:rPr>
        <w:t xml:space="preserve">Errore di Accesso ai Dati Persistenti</w:t>
      </w:r>
      <w:r w:rsidDel="00000000" w:rsidR="00000000" w:rsidRPr="00000000">
        <w:rPr>
          <w:rtl w:val="0"/>
        </w:rPr>
      </w:r>
    </w:p>
    <w:tbl>
      <w:tblPr>
        <w:tblStyle w:val="Table3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184"/>
        <w:tblGridChange w:id="0">
          <w:tblGrid>
            <w:gridCol w:w="855"/>
            <w:gridCol w:w="1680"/>
            <w:gridCol w:w="4170"/>
            <w:gridCol w:w="1140"/>
            <w:gridCol w:w="1184"/>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UCBC_4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i w:val="1"/>
                <w:color w:val="24262b"/>
                <w:sz w:val="24"/>
                <w:szCs w:val="24"/>
                <w:rtl w:val="0"/>
              </w:rPr>
              <w:t xml:space="preserve">UCBC_4- Errore di Accesso ai Dati Persistenti</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11/12/2022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1.0</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Andrea Vitolo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L’UC descrive il comportamento del sistema qualora fosse impossibile accedere ai dati persistenti o questi risultassero corrotti. </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Amministratore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può accedere ai dati persistenti </w:t>
            </w:r>
          </w:p>
          <w:p w:rsidR="00000000" w:rsidDel="00000000" w:rsidP="00000000" w:rsidRDefault="00000000" w:rsidRPr="00000000" w14:paraId="0000082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OR</w:t>
            </w:r>
          </w:p>
          <w:p w:rsidR="00000000" w:rsidDel="00000000" w:rsidP="00000000" w:rsidRDefault="00000000" w:rsidRPr="00000000" w14:paraId="0000082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 dati persistenti risultano corrotto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riprende il normale funzionamento</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riprende il normale funzionamento</w:t>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507.773437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Notifica l’amministratore dell’impossibilità di accedere ai dati persistenti</w:t>
            </w:r>
          </w:p>
        </w:tc>
      </w:tr>
      <w:tr>
        <w:trPr>
          <w:cantSplit w:val="0"/>
          <w:trHeight w:val="507.773437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Cessa di processare eventuali richieste dall’esterno e risponde a tutte le richieste con un messaggio di errore</w:t>
            </w:r>
          </w:p>
        </w:tc>
      </w:tr>
      <w:tr>
        <w:trPr>
          <w:cantSplit w:val="0"/>
          <w:trHeight w:val="507.773437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rFonts w:ascii="Century Gothic" w:cs="Century Gothic" w:eastAsia="Century Gothic" w:hAnsi="Century Gothic"/>
                <w:b w:val="1"/>
                <w:color w:val="24262b"/>
              </w:rPr>
            </w:pPr>
            <w:r w:rsidDel="00000000" w:rsidR="00000000" w:rsidRPr="00000000">
              <w:rPr>
                <w:rFonts w:ascii="Century Gothic" w:cs="Century Gothic" w:eastAsia="Century Gothic" w:hAnsi="Century Gothic"/>
                <w:b w:val="1"/>
                <w:color w:val="24262b"/>
                <w:rtl w:val="0"/>
              </w:rPr>
              <w:t xml:space="preserve">Include UCBC_2</w:t>
            </w:r>
          </w:p>
        </w:tc>
      </w:tr>
      <w:tr>
        <w:trPr>
          <w:cantSplit w:val="0"/>
          <w:trHeight w:val="507.773437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Ripristina l’accessibilità o la sanità dei dati persistenti.</w:t>
            </w:r>
            <w:r w:rsidDel="00000000" w:rsidR="00000000" w:rsidRPr="00000000">
              <w:rPr>
                <w:rtl w:val="0"/>
              </w:rPr>
            </w:r>
          </w:p>
        </w:tc>
      </w:tr>
      <w:tr>
        <w:trPr>
          <w:cantSplit w:val="0"/>
          <w:trHeight w:val="507.7734375"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rFonts w:ascii="Century Gothic" w:cs="Century Gothic" w:eastAsia="Century Gothic" w:hAnsi="Century Gothic"/>
                <w:b w:val="1"/>
                <w:color w:val="24262b"/>
              </w:rPr>
            </w:pPr>
            <w:r w:rsidDel="00000000" w:rsidR="00000000" w:rsidRPr="00000000">
              <w:rPr>
                <w:rFonts w:ascii="Century Gothic" w:cs="Century Gothic" w:eastAsia="Century Gothic" w:hAnsi="Century Gothic"/>
                <w:b w:val="1"/>
                <w:color w:val="24262b"/>
                <w:rtl w:val="0"/>
              </w:rPr>
              <w:t xml:space="preserve">Include UCBC_1</w:t>
            </w:r>
          </w:p>
        </w:tc>
      </w:tr>
    </w:tbl>
    <w:p w:rsidR="00000000" w:rsidDel="00000000" w:rsidP="00000000" w:rsidRDefault="00000000" w:rsidRPr="00000000" w14:paraId="00000853">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854">
      <w:pPr>
        <w:spacing w:line="276" w:lineRule="auto"/>
        <w:rPr>
          <w:rFonts w:ascii="Century Gothic" w:cs="Century Gothic" w:eastAsia="Century Gothic" w:hAnsi="Century Gothic"/>
          <w:b w:val="1"/>
          <w:color w:val="24262b"/>
          <w:sz w:val="26"/>
          <w:szCs w:val="26"/>
        </w:rPr>
      </w:pPr>
      <w:r w:rsidDel="00000000" w:rsidR="00000000" w:rsidRPr="00000000">
        <w:rPr>
          <w:rFonts w:ascii="Century Gothic" w:cs="Century Gothic" w:eastAsia="Century Gothic" w:hAnsi="Century Gothic"/>
          <w:b w:val="1"/>
          <w:color w:val="24262b"/>
          <w:sz w:val="26"/>
          <w:szCs w:val="26"/>
          <w:rtl w:val="0"/>
        </w:rPr>
        <w:t xml:space="preserve">Inserimento primo manager</w:t>
      </w:r>
    </w:p>
    <w:tbl>
      <w:tblPr>
        <w:tblStyle w:val="Table3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4170"/>
        <w:gridCol w:w="1140"/>
        <w:gridCol w:w="1184"/>
        <w:tblGridChange w:id="0">
          <w:tblGrid>
            <w:gridCol w:w="855"/>
            <w:gridCol w:w="1680"/>
            <w:gridCol w:w="4170"/>
            <w:gridCol w:w="1140"/>
            <w:gridCol w:w="1184"/>
          </w:tblGrid>
        </w:tblGridChange>
      </w:tblGrid>
      <w:tr>
        <w:trPr>
          <w:cantSplit w:val="0"/>
          <w:trHeight w:val="440" w:hRule="atLeast"/>
          <w:tblHeader w:val="0"/>
        </w:trPr>
        <w:tc>
          <w:tcPr>
            <w:gridSpan w:val="2"/>
            <w:vMerge w:val="restart"/>
            <w:shd w:fill="e91e63"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rFonts w:ascii="Century Gothic" w:cs="Century Gothic" w:eastAsia="Century Gothic" w:hAnsi="Century Gothic"/>
                <w:b w:val="1"/>
                <w:i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Identificativo</w:t>
            </w:r>
            <w:r w:rsidDel="00000000" w:rsidR="00000000" w:rsidRPr="00000000">
              <w:rPr>
                <w:rFonts w:ascii="Century Gothic" w:cs="Century Gothic" w:eastAsia="Century Gothic" w:hAnsi="Century Gothic"/>
                <w:color w:val="24262b"/>
                <w:sz w:val="24"/>
                <w:szCs w:val="24"/>
                <w:rtl w:val="0"/>
              </w:rPr>
              <w:t xml:space="preserve">: </w:t>
            </w:r>
            <w:r w:rsidDel="00000000" w:rsidR="00000000" w:rsidRPr="00000000">
              <w:rPr>
                <w:rFonts w:ascii="Century Gothic" w:cs="Century Gothic" w:eastAsia="Century Gothic" w:hAnsi="Century Gothic"/>
                <w:b w:val="1"/>
                <w:i w:val="1"/>
                <w:color w:val="24262b"/>
                <w:sz w:val="24"/>
                <w:szCs w:val="24"/>
                <w:rtl w:val="0"/>
              </w:rPr>
              <w:t xml:space="preserve">UCBC_5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rtl w:val="0"/>
              </w:rPr>
              <w:t xml:space="preserve">Inserimento primo manager</w:t>
            </w: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10/12/2022</w:t>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Century Gothic" w:cs="Century Gothic" w:eastAsia="Century Gothic" w:hAnsi="Century Gothic"/>
                <w:color w:val="24262b"/>
                <w:sz w:val="36"/>
                <w:szCs w:val="36"/>
                <w:u w:val="single"/>
              </w:rPr>
            </w:pPr>
            <w:r w:rsidDel="00000000" w:rsidR="00000000" w:rsidRPr="00000000">
              <w:rPr>
                <w:rFonts w:ascii="Century Gothic" w:cs="Century Gothic" w:eastAsia="Century Gothic" w:hAnsi="Century Gothic"/>
                <w:color w:val="24262b"/>
                <w:sz w:val="24"/>
                <w:szCs w:val="24"/>
                <w:rtl w:val="0"/>
              </w:rPr>
              <w:t xml:space="preserve">1.0</w:t>
            </w:r>
            <w:r w:rsidDel="00000000" w:rsidR="00000000" w:rsidRPr="00000000">
              <w:rPr>
                <w:rtl w:val="0"/>
              </w:rPr>
            </w:r>
          </w:p>
        </w:tc>
      </w:tr>
      <w:tr>
        <w:trPr>
          <w:cantSplit w:val="0"/>
          <w:trHeight w:val="440" w:hRule="atLeast"/>
          <w:tblHeader w:val="0"/>
        </w:trPr>
        <w:tc>
          <w:tcPr>
            <w:gridSpan w:val="2"/>
            <w:vMerge w:val="continue"/>
            <w:shd w:fill="e91e63"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rFonts w:ascii="Century Gothic" w:cs="Century Gothic" w:eastAsia="Century Gothic" w:hAnsi="Century Gothic"/>
                <w:color w:val="24262b"/>
                <w:sz w:val="24"/>
                <w:szCs w:val="24"/>
              </w:rPr>
            </w:pPr>
            <w:r w:rsidDel="00000000" w:rsidR="00000000" w:rsidRPr="00000000">
              <w:rPr>
                <w:rtl w:val="0"/>
              </w:rPr>
            </w:r>
          </w:p>
        </w:tc>
        <w:tc>
          <w:tcPr>
            <w:shd w:fill="e91e63"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Autore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Carmine Iemmino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Lo UC permette di aggiungere manualmente il primo manager del sistema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Amministratore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N/A</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è avviato</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 stato inserito il manager nel sistema</w:t>
            </w:r>
          </w:p>
        </w:tc>
      </w:tr>
      <w:tr>
        <w:trPr>
          <w:cantSplit w:val="0"/>
          <w:trHeight w:val="597.7734375"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Exit condition (on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manager non è stato inserito nel sistema</w:t>
            </w:r>
          </w:p>
        </w:tc>
      </w:tr>
      <w:tr>
        <w:trPr>
          <w:cantSplit w:val="0"/>
          <w:trHeight w:val="440" w:hRule="atLeast"/>
          <w:tblHeader w:val="0"/>
        </w:trPr>
        <w:tc>
          <w:tcPr>
            <w:gridSpan w:val="5"/>
            <w:shd w:fill="e91e63"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FLUSSO DI EVENTI PRINCIPALE/MAIN SCENARIO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L'amministratore accede alla shell MySQL e inserisce i dati del primo manager:</w:t>
            </w:r>
          </w:p>
          <w:p w:rsidR="00000000" w:rsidDel="00000000" w:rsidP="00000000" w:rsidRDefault="00000000" w:rsidRPr="00000000" w14:paraId="0000088A">
            <w:pPr>
              <w:widowControl w:val="0"/>
              <w:numPr>
                <w:ilvl w:val="0"/>
                <w:numId w:val="4"/>
              </w:numPr>
              <w:spacing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e-mail: stringa di caratteri alfabetici</w:t>
            </w:r>
          </w:p>
          <w:p w:rsidR="00000000" w:rsidDel="00000000" w:rsidP="00000000" w:rsidRDefault="00000000" w:rsidRPr="00000000" w14:paraId="0000088B">
            <w:pPr>
              <w:widowControl w:val="0"/>
              <w:numPr>
                <w:ilvl w:val="0"/>
                <w:numId w:val="4"/>
              </w:numPr>
              <w:spacing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password: stringa di caratteri alfabetici</w:t>
            </w:r>
          </w:p>
          <w:p w:rsidR="00000000" w:rsidDel="00000000" w:rsidP="00000000" w:rsidRDefault="00000000" w:rsidRPr="00000000" w14:paraId="0000088C">
            <w:pPr>
              <w:widowControl w:val="0"/>
              <w:numPr>
                <w:ilvl w:val="0"/>
                <w:numId w:val="4"/>
              </w:numPr>
              <w:spacing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verificato: intero (0, 1) </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after="240"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Conferma l’inserimento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after="240"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Verifica che:</w:t>
            </w:r>
          </w:p>
          <w:p w:rsidR="00000000" w:rsidDel="00000000" w:rsidP="00000000" w:rsidRDefault="00000000" w:rsidRPr="00000000" w14:paraId="00000897">
            <w:pPr>
              <w:widowControl w:val="0"/>
              <w:numPr>
                <w:ilvl w:val="0"/>
                <w:numId w:val="6"/>
              </w:numPr>
              <w:spacing w:after="0" w:afterAutospacing="0"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Tutti i campi siano stati inseriti</w:t>
            </w:r>
          </w:p>
          <w:p w:rsidR="00000000" w:rsidDel="00000000" w:rsidP="00000000" w:rsidRDefault="00000000" w:rsidRPr="00000000" w14:paraId="00000898">
            <w:pPr>
              <w:widowControl w:val="0"/>
              <w:numPr>
                <w:ilvl w:val="0"/>
                <w:numId w:val="6"/>
              </w:numPr>
              <w:spacing w:after="0" w:afterAutospacing="0"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L’email sia valida</w:t>
            </w:r>
          </w:p>
          <w:p w:rsidR="00000000" w:rsidDel="00000000" w:rsidP="00000000" w:rsidRDefault="00000000" w:rsidRPr="00000000" w14:paraId="00000899">
            <w:pPr>
              <w:widowControl w:val="0"/>
              <w:numPr>
                <w:ilvl w:val="0"/>
                <w:numId w:val="6"/>
              </w:numPr>
              <w:spacing w:after="0" w:afterAutospacing="0"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L’email non sia già in uso</w:t>
            </w:r>
          </w:p>
          <w:p w:rsidR="00000000" w:rsidDel="00000000" w:rsidP="00000000" w:rsidRDefault="00000000" w:rsidRPr="00000000" w14:paraId="0000089A">
            <w:pPr>
              <w:widowControl w:val="0"/>
              <w:numPr>
                <w:ilvl w:val="0"/>
                <w:numId w:val="6"/>
              </w:numPr>
              <w:spacing w:after="0" w:afterAutospacing="0"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La password sia valida</w:t>
            </w:r>
          </w:p>
          <w:p w:rsidR="00000000" w:rsidDel="00000000" w:rsidP="00000000" w:rsidRDefault="00000000" w:rsidRPr="00000000" w14:paraId="0000089B">
            <w:pPr>
              <w:widowControl w:val="0"/>
              <w:numPr>
                <w:ilvl w:val="0"/>
                <w:numId w:val="6"/>
              </w:numPr>
              <w:spacing w:after="240" w:line="240" w:lineRule="auto"/>
              <w:ind w:left="720" w:hanging="360"/>
              <w:rPr>
                <w:rFonts w:ascii="Century Gothic" w:cs="Century Gothic" w:eastAsia="Century Gothic" w:hAnsi="Century Gothic"/>
                <w:color w:val="24262b"/>
                <w:u w:val="none"/>
              </w:rPr>
            </w:pPr>
            <w:r w:rsidDel="00000000" w:rsidR="00000000" w:rsidRPr="00000000">
              <w:rPr>
                <w:rFonts w:ascii="Century Gothic" w:cs="Century Gothic" w:eastAsia="Century Gothic" w:hAnsi="Century Gothic"/>
                <w:color w:val="24262b"/>
                <w:rtl w:val="0"/>
              </w:rPr>
              <w:t xml:space="preserve">Il flag verificato sia settato a 1</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after="240" w:line="240" w:lineRule="auto"/>
              <w:rPr>
                <w:rFonts w:ascii="Century Gothic" w:cs="Century Gothic" w:eastAsia="Century Gothic" w:hAnsi="Century Gothic"/>
                <w:color w:val="24262b"/>
              </w:rPr>
            </w:pPr>
            <w:r w:rsidDel="00000000" w:rsidR="00000000" w:rsidRPr="00000000">
              <w:rPr>
                <w:rFonts w:ascii="Century Gothic" w:cs="Century Gothic" w:eastAsia="Century Gothic" w:hAnsi="Century Gothic"/>
                <w:color w:val="24262b"/>
                <w:rtl w:val="0"/>
              </w:rPr>
              <w:t xml:space="preserve">Salva i dati del manager rendendo possibile il login con le credenziali inserite.</w:t>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Qualche campo obbligatorio non è stato compilato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3a.1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l’amministratore di non aver inserito tutti i campi obbligatori.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3a.2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Esegue di nuovo il passaggio 1</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L'e-mail non è valida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3b.1</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l’amministratore che l’e-mail inserita non è valida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3b.2</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Esegue di nuovo il passaggio 1</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L'e-mail è gia in uso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3c.1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l’amministratore che l’e-mail inserita è già in uso</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3c.2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Esegue di nuovo il passaggio 1</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DB">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DC">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DD">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DE">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DF">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p w:rsidR="00000000" w:rsidDel="00000000" w:rsidP="00000000" w:rsidRDefault="00000000" w:rsidRPr="00000000" w14:paraId="000008E0">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La password non è valida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3d.1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l’amministratore che la password inserita non è valida</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3d.2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Esegue di nuovo il passaggio 1</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alternativo: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Verificato è stato settato a 0</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Visualizza un messaggio d’errore avvisando l’amministratore di settare il flag verificato a 1</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3e.2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Amministratore: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Esegue di nuovo il passaggio 1</w:t>
            </w:r>
          </w:p>
        </w:tc>
      </w:tr>
      <w:tr>
        <w:trPr>
          <w:cantSplit w:val="0"/>
          <w:trHeight w:val="440" w:hRule="atLeast"/>
          <w:tblHeader w:val="0"/>
        </w:trPr>
        <w:tc>
          <w:tcPr>
            <w:gridSpan w:val="5"/>
            <w:shd w:fill="ffffff"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tl w:val="0"/>
              </w:rPr>
            </w:r>
          </w:p>
        </w:tc>
      </w:tr>
      <w:tr>
        <w:trPr>
          <w:cantSplit w:val="0"/>
          <w:trHeight w:val="440" w:hRule="atLeast"/>
          <w:tblHeader w:val="0"/>
        </w:trPr>
        <w:tc>
          <w:tcPr>
            <w:gridSpan w:val="2"/>
            <w:shd w:fill="e91e63"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Scenario/Flusso di eventi di ERRORE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Il sistema non riesce ad effettuare il salvataggio dei dati della registrazione.</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6</w:t>
            </w:r>
            <w:r w:rsidDel="00000000" w:rsidR="00000000" w:rsidRPr="00000000">
              <w:rPr>
                <w:rFonts w:ascii="Century Gothic" w:cs="Century Gothic" w:eastAsia="Century Gothic" w:hAnsi="Century Gothic"/>
                <w:b w:val="1"/>
                <w:color w:val="24262b"/>
                <w:sz w:val="24"/>
                <w:szCs w:val="24"/>
                <w:rtl w:val="0"/>
              </w:rPr>
              <w:t xml:space="preserve">Err.1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Informa l'amministratore che non è stato possibile registrare il manager e lo invita a riprovare più tardi.</w:t>
            </w:r>
          </w:p>
        </w:tc>
      </w:tr>
      <w:tr>
        <w:trPr>
          <w:cantSplit w:val="0"/>
          <w:trHeight w:val="440" w:hRule="atLeast"/>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jc w:val="center"/>
              <w:rPr>
                <w:rFonts w:ascii="Century Gothic" w:cs="Century Gothic" w:eastAsia="Century Gothic" w:hAnsi="Century Gothic"/>
                <w:b w:val="1"/>
                <w:color w:val="24262b"/>
                <w:sz w:val="24"/>
                <w:szCs w:val="24"/>
              </w:rPr>
            </w:pPr>
            <w:r w:rsidDel="00000000" w:rsidR="00000000" w:rsidRPr="00000000">
              <w:rPr>
                <w:rFonts w:ascii="Century Gothic" w:cs="Century Gothic" w:eastAsia="Century Gothic" w:hAnsi="Century Gothic"/>
                <w:b w:val="1"/>
                <w:color w:val="24262b"/>
                <w:sz w:val="24"/>
                <w:szCs w:val="24"/>
                <w:rtl w:val="0"/>
              </w:rPr>
              <w:t xml:space="preserve">6</w:t>
            </w:r>
            <w:r w:rsidDel="00000000" w:rsidR="00000000" w:rsidRPr="00000000">
              <w:rPr>
                <w:rFonts w:ascii="Century Gothic" w:cs="Century Gothic" w:eastAsia="Century Gothic" w:hAnsi="Century Gothic"/>
                <w:b w:val="1"/>
                <w:color w:val="24262b"/>
                <w:sz w:val="24"/>
                <w:szCs w:val="24"/>
                <w:rtl w:val="0"/>
              </w:rPr>
              <w:t xml:space="preserve">Err.2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rPr>
                <w:rFonts w:ascii="Century Gothic" w:cs="Century Gothic" w:eastAsia="Century Gothic" w:hAnsi="Century Gothic"/>
                <w:color w:val="24262b"/>
                <w:sz w:val="24"/>
                <w:szCs w:val="24"/>
              </w:rPr>
            </w:pPr>
            <w:r w:rsidDel="00000000" w:rsidR="00000000" w:rsidRPr="00000000">
              <w:rPr>
                <w:rFonts w:ascii="Century Gothic" w:cs="Century Gothic" w:eastAsia="Century Gothic" w:hAnsi="Century Gothic"/>
                <w:color w:val="24262b"/>
                <w:sz w:val="24"/>
                <w:szCs w:val="24"/>
                <w:rtl w:val="0"/>
              </w:rPr>
              <w:t xml:space="preserve">Termina con un insuccesso.</w:t>
            </w:r>
          </w:p>
        </w:tc>
      </w:tr>
    </w:tbl>
    <w:p w:rsidR="00000000" w:rsidDel="00000000" w:rsidP="00000000" w:rsidRDefault="00000000" w:rsidRPr="00000000" w14:paraId="0000091C">
      <w:pPr>
        <w:spacing w:line="276" w:lineRule="auto"/>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91D">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1E">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1F">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20">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21">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22">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23">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24">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25">
      <w:pPr>
        <w:spacing w:line="276" w:lineRule="auto"/>
        <w:rPr>
          <w:rFonts w:ascii="Century Gothic" w:cs="Century Gothic" w:eastAsia="Century Gothic" w:hAnsi="Century Gothic"/>
          <w:b w:val="1"/>
          <w:sz w:val="30"/>
          <w:szCs w:val="30"/>
        </w:rPr>
      </w:pPr>
      <w:r w:rsidDel="00000000" w:rsidR="00000000" w:rsidRPr="00000000">
        <w:rPr>
          <w:rtl w:val="0"/>
        </w:rPr>
      </w:r>
    </w:p>
    <w:p w:rsidR="00000000" w:rsidDel="00000000" w:rsidP="00000000" w:rsidRDefault="00000000" w:rsidRPr="00000000" w14:paraId="00000926">
      <w:pPr>
        <w:pStyle w:val="Heading1"/>
        <w:spacing w:line="276" w:lineRule="auto"/>
        <w:rPr/>
      </w:pPr>
      <w:bookmarkStart w:colFirst="0" w:colLast="0" w:name="_duzejulbw7fm" w:id="43"/>
      <w:bookmarkEnd w:id="43"/>
      <w:r w:rsidDel="00000000" w:rsidR="00000000" w:rsidRPr="00000000">
        <w:rPr>
          <w:rtl w:val="0"/>
        </w:rPr>
        <w:t xml:space="preserve">4. Servizi dei sottosistemi</w:t>
      </w:r>
      <w:r w:rsidDel="00000000" w:rsidR="00000000" w:rsidRPr="00000000">
        <w:rPr>
          <w:rtl w:val="0"/>
        </w:rPr>
      </w:r>
    </w:p>
    <w:p w:rsidR="00000000" w:rsidDel="00000000" w:rsidP="00000000" w:rsidRDefault="00000000" w:rsidRPr="00000000" w14:paraId="00000927">
      <w:pPr>
        <w:spacing w:line="276"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Sottosistema autenticazione</w:t>
      </w:r>
    </w:p>
    <w:tbl>
      <w:tblPr>
        <w:tblStyle w:val="Table4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Servizio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Interfaccia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registrato (videogiocatore, giornalista, amministratore) di accedere usando le proprie credenziali e di sfruttare le funzionalità che sono permesse allo specifico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autenticato di disconnettersi </w:t>
            </w:r>
            <w:r w:rsidDel="00000000" w:rsidR="00000000" w:rsidRPr="00000000">
              <w:rPr>
                <w:rFonts w:ascii="Century Gothic" w:cs="Century Gothic" w:eastAsia="Century Gothic" w:hAnsi="Century Gothic"/>
                <w:sz w:val="24"/>
                <w:szCs w:val="24"/>
                <w:rtl w:val="0"/>
              </w:rPr>
              <w:t xml:space="preserve">e di salvare l’eventuale carrello del videogiocatore</w:t>
            </w:r>
            <w:r w:rsidDel="00000000" w:rsidR="00000000" w:rsidRPr="00000000">
              <w:rPr>
                <w:rtl w:val="0"/>
              </w:rPr>
            </w:r>
          </w:p>
          <w:p w:rsidR="00000000" w:rsidDel="00000000" w:rsidP="00000000" w:rsidRDefault="00000000" w:rsidRPr="00000000" w14:paraId="00000930">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sz w:val="24"/>
                <w:szCs w:val="24"/>
                <w:rtl w:val="0"/>
              </w:rPr>
              <w:t xml:space="preserve">AutenticazioneService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area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di visualizzare i dati relativi alla propria area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Modifica dati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di modificare i dati della propria area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numero telefonico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di inserire un numero di 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numeri telefonici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di visualizzare i numeri telefonici inseriti</w:t>
            </w:r>
          </w:p>
          <w:p w:rsidR="00000000" w:rsidDel="00000000" w:rsidP="00000000" w:rsidRDefault="00000000" w:rsidRPr="00000000" w14:paraId="0000093D">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93E">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93F">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metodo di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inserire un metodo di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metodi di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visualizzare i metodi di pagamento inseriti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indirizzo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inserire un indirizzo di fatturazione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indirizzi</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visualizzare gli indirizzi di fatturazione inseriti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Autorizza registrazione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autorizzare l’accesso ad un nuovo giornalista o manager</w:t>
            </w:r>
          </w:p>
          <w:p w:rsidR="00000000" w:rsidDel="00000000" w:rsidP="00000000" w:rsidRDefault="00000000" w:rsidRPr="00000000" w14:paraId="0000094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950">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Nega registrazione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negare la registrazione ad una persona che si è finta giornalista o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AutenticazioneService</w:t>
            </w:r>
          </w:p>
        </w:tc>
      </w:tr>
    </w:tbl>
    <w:p w:rsidR="00000000" w:rsidDel="00000000" w:rsidP="00000000" w:rsidRDefault="00000000" w:rsidRPr="00000000" w14:paraId="00000955">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956">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957">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958">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959">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95A">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95B">
      <w:pPr>
        <w:spacing w:line="276" w:lineRule="auto"/>
        <w:rPr>
          <w:rFonts w:ascii="Century Gothic" w:cs="Century Gothic" w:eastAsia="Century Gothic" w:hAnsi="Century Gothic"/>
          <w:b w:val="1"/>
          <w:sz w:val="28"/>
          <w:szCs w:val="28"/>
        </w:rPr>
      </w:pPr>
      <w:r w:rsidDel="00000000" w:rsidR="00000000" w:rsidRPr="00000000">
        <w:rPr>
          <w:rtl w:val="0"/>
        </w:rPr>
      </w:r>
    </w:p>
    <w:p w:rsidR="00000000" w:rsidDel="00000000" w:rsidP="00000000" w:rsidRDefault="00000000" w:rsidRPr="00000000" w14:paraId="0000095C">
      <w:pPr>
        <w:spacing w:line="276"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Sottosistema opinione</w:t>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Servizio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Interfaccia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commenti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di visualizzare i commenti presenti sotto ogni tipo di contenuto (recensione, notizia,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commenti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visualizzare i propri commenti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inserire un commento ad un contenuto (recensione, notizia,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sz w:val="24"/>
                <w:szCs w:val="24"/>
                <w:rtl w:val="0"/>
              </w:rPr>
              <w:t xml:space="preserve">OpinioneService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voto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inserire un voto ad un videogioco o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voti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visualizzare i propri voti espressi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Invia segnalazione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segnalare un 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commenti segnalati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visualizzare i commenti segnalati</w:t>
            </w:r>
          </w:p>
          <w:p w:rsidR="00000000" w:rsidDel="00000000" w:rsidP="00000000" w:rsidRDefault="00000000" w:rsidRPr="00000000" w14:paraId="00000974">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dettagli commento segnalato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visualizzare tutte le segnalazioni relative ad un singolo commento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Gestisci segnalazione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gestire una segnalazione: eliminandola, eliminando il commento oppure bannando il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OpinioneService</w:t>
            </w:r>
          </w:p>
        </w:tc>
      </w:tr>
    </w:tbl>
    <w:p w:rsidR="00000000" w:rsidDel="00000000" w:rsidP="00000000" w:rsidRDefault="00000000" w:rsidRPr="00000000" w14:paraId="0000097C">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7D">
      <w:pPr>
        <w:spacing w:line="276"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Sottosistema registrazione</w:t>
      </w:r>
    </w:p>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Servizio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Interfaccia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Registra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funzionalità permette di registrarsi sulla piattaforma come videogiocatore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RegistrazioneService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Registra 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di inviare una richiesta di registrazione come giornalista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RegistrazioneService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Registra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di inviare una richiesta di registrazione come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RegistrazioneService</w:t>
            </w:r>
          </w:p>
        </w:tc>
      </w:tr>
    </w:tbl>
    <w:p w:rsidR="00000000" w:rsidDel="00000000" w:rsidP="00000000" w:rsidRDefault="00000000" w:rsidRPr="00000000" w14:paraId="0000098A">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8B">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8C">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8D">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8E">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8F">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90">
      <w:pPr>
        <w:spacing w:line="276"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Sottosistema shop</w:t>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Servizio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Interfaccia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di visualizzare tutti i prodotti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di visualizzare i dettagli di un singolo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Aggiungi prodotto al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ospite o ad un videogiocatore di aggiungere prodotti al proprio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sz w:val="24"/>
                <w:szCs w:val="24"/>
                <w:rtl w:val="0"/>
              </w:rPr>
              <w:t xml:space="preserve">ShopService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Rimuovi prodotto dal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ospite o ad un videogiocatore di rimuovere prodotti dal proprio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acquistare i prodotti presenti nel proprio carrello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ordini effettuati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videogiocatore di visualizzare lo storico ordini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inserire un prodotto sulla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Modifica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modificare i dati di un prodotto</w:t>
            </w:r>
          </w:p>
          <w:p w:rsidR="00000000" w:rsidDel="00000000" w:rsidP="00000000" w:rsidRDefault="00000000" w:rsidRPr="00000000" w14:paraId="000009AB">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Cancella prodotto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manager  di cancellare un prodotto dalla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ShopService</w:t>
            </w:r>
          </w:p>
        </w:tc>
      </w:tr>
    </w:tbl>
    <w:p w:rsidR="00000000" w:rsidDel="00000000" w:rsidP="00000000" w:rsidRDefault="00000000" w:rsidRPr="00000000" w14:paraId="000009B0">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B1">
      <w:pPr>
        <w:spacing w:line="276"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Sottosistema rivista</w:t>
      </w:r>
    </w:p>
    <w:tbl>
      <w:tblPr>
        <w:tblStyle w:val="Table4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91e63"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Servizio</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Descrizione</w:t>
            </w:r>
          </w:p>
        </w:tc>
        <w:tc>
          <w:tcPr>
            <w:shd w:fill="e91e63"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Interfaccia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articoli</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di visualizzare gli articoli (recensioni, notizie) presenti sulla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articolo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di visualizzare i dettagli di un singolo articolo (recensione, notizia)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videogiochi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di visualizzare i videogiochi presenti sulla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sz w:val="24"/>
                <w:szCs w:val="24"/>
                <w:rtl w:val="0"/>
              </w:rPr>
              <w:t xml:space="preserve">RivistaService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utente di visualizzare i dettagli di un singolo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articolo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giornalista di scrivere un articolo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Modifica articolo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giornalista di modificare un articolo scritto</w:t>
            </w:r>
          </w:p>
          <w:p w:rsidR="00000000" w:rsidDel="00000000" w:rsidP="00000000" w:rsidRDefault="00000000" w:rsidRPr="00000000" w14:paraId="000009C6">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9C7">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Visualizza articoli scritti</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giornalista di visualizzare gli articoli scritti da lui</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Inserisci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giornalista di inserire un videogioco sulla piattaforma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Modifica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Permette ad un giornalista di modificare i dati di un videogioco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Rivista Service</w:t>
            </w:r>
          </w:p>
        </w:tc>
      </w:tr>
    </w:tbl>
    <w:p w:rsidR="00000000" w:rsidDel="00000000" w:rsidP="00000000" w:rsidRDefault="00000000" w:rsidRPr="00000000" w14:paraId="000009D2">
      <w:pPr>
        <w:spacing w:line="276" w:lineRule="auto"/>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9D3">
      <w:pPr>
        <w:spacing w:line="276" w:lineRule="auto"/>
        <w:rPr>
          <w:rFonts w:ascii="Century Gothic" w:cs="Century Gothic" w:eastAsia="Century Gothic" w:hAnsi="Century Gothic"/>
          <w:b w:val="1"/>
          <w:sz w:val="34"/>
          <w:szCs w:val="34"/>
        </w:rPr>
      </w:pPr>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A VITOLO" w:id="0" w:date="2022-12-28T16:23:13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NULL?</w:t>
      </w:r>
    </w:p>
  </w:comment>
  <w:comment w:author="CARMINE IEMMINO" w:id="1" w:date="2022-12-29T09:17:52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Lato back-end Java viene impostata un'immagine di default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B">
    <w:pPr>
      <w:tabs>
        <w:tab w:val="center" w:leader="none" w:pos="4819"/>
        <w:tab w:val="right" w:leader="none" w:pos="9638"/>
      </w:tabs>
      <w:spacing w:line="240" w:lineRule="auto"/>
      <w:rPr>
        <w:rFonts w:ascii="Century Gothic" w:cs="Century Gothic" w:eastAsia="Century Gothic" w:hAnsi="Century Gothic"/>
        <w:color w:val="1f4e79"/>
        <w:sz w:val="36"/>
        <w:szCs w:val="36"/>
        <w:u w:val="single"/>
      </w:rPr>
    </w:pPr>
    <w:r w:rsidDel="00000000" w:rsidR="00000000" w:rsidRPr="00000000">
      <w:rPr>
        <w:rFonts w:ascii="Calibri" w:cs="Calibri" w:eastAsia="Calibri" w:hAnsi="Calibri"/>
        <w:rtl w:val="0"/>
      </w:rPr>
      <w:t xml:space="preserve">SDD </w:t>
    </w:r>
    <w:r w:rsidDel="00000000" w:rsidR="00000000" w:rsidRPr="00000000">
      <w:rPr>
        <w:rFonts w:ascii="Calibri" w:cs="Calibri" w:eastAsia="Calibri" w:hAnsi="Calibri"/>
        <w:rtl w:val="0"/>
      </w:rPr>
      <w:t xml:space="preserve">Rojina Review </w:t>
    </w:r>
    <w:r w:rsidDel="00000000" w:rsidR="00000000" w:rsidRPr="00000000">
      <w:rPr>
        <w:rtl w:val="0"/>
      </w:rPr>
    </w:r>
  </w:p>
  <w:p w:rsidR="00000000" w:rsidDel="00000000" w:rsidP="00000000" w:rsidRDefault="00000000" w:rsidRPr="00000000" w14:paraId="000009DC">
    <w:pPr>
      <w:tabs>
        <w:tab w:val="center" w:leader="none" w:pos="4819"/>
        <w:tab w:val="right" w:leader="none" w:pos="9638"/>
      </w:tabs>
      <w:spacing w:line="240" w:lineRule="auto"/>
      <w:rPr/>
    </w:pPr>
    <w:r w:rsidDel="00000000" w:rsidR="00000000" w:rsidRPr="00000000">
      <w:rPr>
        <w:rFonts w:ascii="Calibri" w:cs="Calibri" w:eastAsia="Calibri" w:hAnsi="Calibri"/>
        <w:rtl w:val="0"/>
      </w:rPr>
      <w:t xml:space="preserve">V2.0</w:t>
    </w:r>
    <w:r w:rsidDel="00000000" w:rsidR="00000000" w:rsidRPr="00000000">
      <w:rPr>
        <w:rtl w:val="0"/>
      </w:rPr>
    </w:r>
  </w:p>
  <w:p w:rsidR="00000000" w:rsidDel="00000000" w:rsidP="00000000" w:rsidRDefault="00000000" w:rsidRPr="00000000" w14:paraId="000009DD">
    <w:pPr>
      <w:tabs>
        <w:tab w:val="center" w:leader="none" w:pos="4819"/>
        <w:tab w:val="right" w:leader="none" w:pos="9638"/>
      </w:tabs>
      <w:spacing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4">
    <w:pPr>
      <w:tabs>
        <w:tab w:val="center" w:leader="none" w:pos="4819"/>
        <w:tab w:val="right" w:leader="none" w:pos="9638"/>
      </w:tabs>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0</wp:posOffset>
          </wp:positionV>
          <wp:extent cx="868045" cy="86804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9D5">
    <w:pPr>
      <w:tabs>
        <w:tab w:val="center" w:leader="none" w:pos="4819"/>
        <w:tab w:val="right" w:leader="none" w:pos="9638"/>
      </w:tabs>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D6">
    <w:pPr>
      <w:tabs>
        <w:tab w:val="center" w:leader="none" w:pos="4819"/>
        <w:tab w:val="right" w:leader="none" w:pos="9638"/>
      </w:tabs>
      <w:spacing w:lin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Laurea Triennale in Informatica-Università di Salerno</w:t>
    </w:r>
  </w:p>
  <w:p w:rsidR="00000000" w:rsidDel="00000000" w:rsidP="00000000" w:rsidRDefault="00000000" w:rsidRPr="00000000" w14:paraId="000009D7">
    <w:pPr>
      <w:tabs>
        <w:tab w:val="center" w:leader="none" w:pos="4819"/>
        <w:tab w:val="right" w:leader="none" w:pos="9638"/>
      </w:tabs>
      <w:spacing w:lin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Corso di </w:t>
    </w:r>
    <w:r w:rsidDel="00000000" w:rsidR="00000000" w:rsidRPr="00000000">
      <w:rPr>
        <w:rFonts w:ascii="Century Gothic" w:cs="Century Gothic" w:eastAsia="Century Gothic" w:hAnsi="Century Gothic"/>
        <w:i w:val="1"/>
        <w:sz w:val="24"/>
        <w:szCs w:val="24"/>
        <w:rtl w:val="0"/>
      </w:rPr>
      <w:t xml:space="preserve">Ingegneria del Software</w:t>
    </w:r>
    <w:r w:rsidDel="00000000" w:rsidR="00000000" w:rsidRPr="00000000">
      <w:rPr>
        <w:rFonts w:ascii="Century Gothic" w:cs="Century Gothic" w:eastAsia="Century Gothic" w:hAnsi="Century Gothic"/>
        <w:sz w:val="24"/>
        <w:szCs w:val="24"/>
        <w:rtl w:val="0"/>
      </w:rPr>
      <w:t xml:space="preserve">- Prof. C.Gravino</w:t>
    </w:r>
  </w:p>
  <w:p w:rsidR="00000000" w:rsidDel="00000000" w:rsidP="00000000" w:rsidRDefault="00000000" w:rsidRPr="00000000" w14:paraId="000009D8">
    <w:pPr>
      <w:tabs>
        <w:tab w:val="center" w:leader="none" w:pos="4819"/>
        <w:tab w:val="right" w:leader="none" w:pos="9638"/>
      </w:tabs>
      <w:spacing w:line="240" w:lineRule="auto"/>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9D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Century Gothic" w:cs="Century Gothic" w:eastAsia="Century Gothic" w:hAnsi="Century Gothic"/>
      <w:b w:val="1"/>
      <w:sz w:val="32"/>
      <w:szCs w:val="32"/>
    </w:rPr>
  </w:style>
  <w:style w:type="paragraph" w:styleId="Heading2">
    <w:name w:val="heading 2"/>
    <w:basedOn w:val="Normal"/>
    <w:next w:val="Normal"/>
    <w:pPr>
      <w:keepNext w:val="1"/>
      <w:keepLines w:val="1"/>
      <w:spacing w:line="276" w:lineRule="auto"/>
    </w:pPr>
    <w:rPr>
      <w:rFonts w:ascii="Century Gothic" w:cs="Century Gothic" w:eastAsia="Century Gothic" w:hAnsi="Century Gothic"/>
      <w:b w:val="1"/>
      <w:sz w:val="30"/>
      <w:szCs w:val="30"/>
    </w:rPr>
  </w:style>
  <w:style w:type="paragraph" w:styleId="Heading3">
    <w:name w:val="heading 3"/>
    <w:basedOn w:val="Normal"/>
    <w:next w:val="Normal"/>
    <w:pPr>
      <w:keepNext w:val="1"/>
      <w:keepLines w:val="1"/>
      <w:spacing w:line="276" w:lineRule="auto"/>
    </w:pPr>
    <w:rPr>
      <w:rFonts w:ascii="Century Gothic" w:cs="Century Gothic" w:eastAsia="Century Gothic" w:hAnsi="Century Gothic"/>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