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114300</wp:posOffset>
            </wp:positionV>
            <wp:extent cx="4762500" cy="448139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81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498.0" w:type="dxa"/>
        <w:jc w:val="left"/>
        <w:tblInd w:w="-100.0" w:type="dxa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76" w:lineRule="auto"/>
              <w:jc w:val="right"/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  <w:rtl w:val="0"/>
              </w:rPr>
              <w:t xml:space="preserve">Test Cases Specification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  <w:rtl w:val="0"/>
              </w:rPr>
              <w:t xml:space="preserve">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e91e63"/>
                <w:sz w:val="96"/>
                <w:szCs w:val="96"/>
                <w:rtl w:val="0"/>
              </w:rPr>
              <w:t xml:space="preserve">Rojina Review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70.0" w:type="dxa"/>
              <w:jc w:val="righ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0"/>
              <w:gridCol w:w="6090"/>
              <w:tblGridChange w:id="0">
                <w:tblGrid>
                  <w:gridCol w:w="3180"/>
                  <w:gridCol w:w="6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Riferimento</w:t>
                  </w:r>
                </w:p>
              </w:tc>
              <w:tc>
                <w:tcPr>
                  <w:tcBorders>
                    <w:top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Versione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2.0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18/01/2023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Destinatario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Carmine Gravino, Francesco Casillo (tutor)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Presentato da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left" w:leader="none" w:pos="1910"/>
                    </w:tabs>
                    <w:spacing w:after="160" w:line="259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4262b"/>
                      <w:rtl w:val="0"/>
                    </w:rPr>
                    <w:t xml:space="preserve">Carmine Iemmino (0512109893), Andrea Vitolo (0512109776), Carmine Pio Nardo (0512110148)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Approvato da</w:t>
                  </w:r>
                </w:p>
              </w:tc>
              <w:tc>
                <w:tcPr>
                  <w:tcBorders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6b58xk7x75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qednkn8qslv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rigituvgt6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usdntpodp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fz399l0hs1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zwukoa2wfon" w:id="5"/>
      <w:bookmarkEnd w:id="5"/>
      <w:r w:rsidDel="00000000" w:rsidR="00000000" w:rsidRPr="00000000">
        <w:rPr>
          <w:rtl w:val="0"/>
        </w:rPr>
        <w:t xml:space="preserve">Team members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Nome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Ruolo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Acronimo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Carmine Iemmino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Andrea Vitolo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Carmine Pio 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CPN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="276" w:lineRule="auto"/>
        <w:jc w:val="center"/>
        <w:rPr/>
      </w:pPr>
      <w:bookmarkStart w:colFirst="0" w:colLast="0" w:name="_ulnehpk3zlf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="276" w:lineRule="auto"/>
        <w:jc w:val="left"/>
        <w:rPr/>
      </w:pPr>
      <w:bookmarkStart w:colFirst="0" w:colLast="0" w:name="_2bp4syhnb4r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="276" w:lineRule="auto"/>
        <w:jc w:val="left"/>
        <w:rPr/>
      </w:pPr>
      <w:bookmarkStart w:colFirst="0" w:colLast="0" w:name="_6ycgmhqimpsj" w:id="8"/>
      <w:bookmarkEnd w:id="8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1635"/>
        <w:gridCol w:w="3135"/>
        <w:gridCol w:w="2310"/>
        <w:tblGridChange w:id="0">
          <w:tblGrid>
            <w:gridCol w:w="2355"/>
            <w:gridCol w:w="1635"/>
            <w:gridCol w:w="3135"/>
            <w:gridCol w:w="23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Autori</w:t>
            </w:r>
          </w:p>
        </w:tc>
      </w:tr>
      <w:tr>
        <w:trPr>
          <w:cantSplit w:val="1"/>
          <w:trHeight w:val="1475.14960629921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14/12/2022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Prima stesura Test Cases su Commento e inserimento voto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CPN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15/12/2022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Stesura restanti test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CPN, AV, CI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15/12/2022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Inserimento Sommario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AV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17/12/2022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Revisione intermedia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CI, AV, CPN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18/01/2022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Revisione Finale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CI,CPN,AV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b58xk7x75n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_o6b58xk7x75n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dspgxjjobt5x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_dspgxjjobt5x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h392181rp9d7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Utente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_h392181rp9d7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j7lzbfnomisu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 Registrazione Videogiocatore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_j7lzbfnomisu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lubq8ief1i8u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Videogiocatore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_lubq8ief1i8u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63kle5e35aye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Commento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_63kle5e35aye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p1iw442h5ajp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Segnalazione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_p1iw442h5ajp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t2wjxrjzypw9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Inserimento voto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_t2wjxrjzypw9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mz87k3yd1d4b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Inserimento metodo di pagamento durante l’ordine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_mz87k3yd1d4b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nv2cquh51vyw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Giornalista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_nv2cquh51vyw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b9jp8ntb6uq6"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3.1 Inserimento recensione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_b9jp8ntb6uq6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18"/>
              <w:szCs w:val="18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mj8i9h9rkdc4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Manager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_mj8i9h9rkdc4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l85si1kl5qn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 Modifica Prodotto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_il85si1kl5qn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spacing w:line="276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2lavghcw3eo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1y4n9slhxnz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392181rp9d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6nescawgjmzr" w:id="12"/>
      <w:bookmarkEnd w:id="12"/>
      <w:r w:rsidDel="00000000" w:rsidR="00000000" w:rsidRPr="00000000">
        <w:rPr>
          <w:rtl w:val="0"/>
        </w:rPr>
        <w:t xml:space="preserve">1 Utente</w:t>
      </w:r>
    </w:p>
    <w:p w:rsidR="00000000" w:rsidDel="00000000" w:rsidP="00000000" w:rsidRDefault="00000000" w:rsidRPr="00000000" w14:paraId="00000086">
      <w:pPr>
        <w:pStyle w:val="Heading2"/>
        <w:spacing w:line="276" w:lineRule="auto"/>
        <w:rPr/>
      </w:pPr>
      <w:bookmarkStart w:colFirst="0" w:colLast="0" w:name="_j7lzbfnomisu" w:id="13"/>
      <w:bookmarkEnd w:id="13"/>
      <w:r w:rsidDel="00000000" w:rsidR="00000000" w:rsidRPr="00000000">
        <w:rPr>
          <w:rtl w:val="0"/>
        </w:rPr>
        <w:t xml:space="preserve">1.1 Registrazione Videogiocatore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TC_1.1_1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L’utente si trova nella pagina di registrazione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1"/>
          <w:trHeight w:val="623.622047244094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1.L’utente inserisce i seguenti dati in input</w:t>
            </w:r>
          </w:p>
          <w:tbl>
            <w:tblPr>
              <w:tblStyle w:val="Table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Nickname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Java_programming_enjoyer_gigachad_12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javaenjoyer@gmail.com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JavaTheBest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2.L’utente preme sul tasto Registra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registrazione non va a buon fine perché il nome utente è troppo lungo</w:t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TC_1.1_2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LN1,FE2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L’utente si trova nella pagina di registrazione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1"/>
          <w:trHeight w:val="623.622047244094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1.L’utente inserisce i seguenti dati in input</w:t>
            </w:r>
          </w:p>
          <w:tbl>
            <w:tblPr>
              <w:tblStyle w:val="Table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Nickname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Java_enjoyer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javaenjoyergmail.com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JavaTheBest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2.L’utente preme sul tasto Registra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registrazione non va a buon fine perché l’email non rispetta il formato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TC_1.1_3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LN1,FE1,LP2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L’utente si trova nella pagina di registrazione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1"/>
          <w:trHeight w:val="623.622047244094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1.L’utente inserisce i seguenti dati in input</w:t>
            </w:r>
          </w:p>
          <w:tbl>
            <w:tblPr>
              <w:tblStyle w:val="Table1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Nickname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Java_enjoyer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javaenjoyer@gmail.com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</w:t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2.L’utente preme sul tasto Registra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registrazione non va a buon fine perché la password è troppo breve</w:t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TC_1.1_4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LN1,FE1,LP1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L’utente si trova nella pagina di registrazione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1"/>
          <w:trHeight w:val="623.622047244094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1.L’utente inserisce i seguenti dati in input</w:t>
            </w:r>
          </w:p>
          <w:tbl>
            <w:tblPr>
              <w:tblStyle w:val="Table1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Nickname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Java_enjoyer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javaenjoyer@gmail.com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JavaTheBest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2.L’utente preme sul tasto Registra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registrazione va a buon fine</w:t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line="276" w:lineRule="auto"/>
        <w:rPr/>
      </w:pPr>
      <w:bookmarkStart w:colFirst="0" w:colLast="0" w:name="_lubq8ief1i8u" w:id="14"/>
      <w:bookmarkEnd w:id="14"/>
      <w:r w:rsidDel="00000000" w:rsidR="00000000" w:rsidRPr="00000000">
        <w:rPr>
          <w:rtl w:val="0"/>
        </w:rPr>
        <w:t xml:space="preserve">2. Videogiocatore</w:t>
      </w:r>
    </w:p>
    <w:p w:rsidR="00000000" w:rsidDel="00000000" w:rsidP="00000000" w:rsidRDefault="00000000" w:rsidRPr="00000000" w14:paraId="00000147">
      <w:pPr>
        <w:pStyle w:val="Heading2"/>
        <w:spacing w:line="276" w:lineRule="auto"/>
        <w:rPr/>
      </w:pPr>
      <w:bookmarkStart w:colFirst="0" w:colLast="0" w:name="_63kle5e35aye" w:id="15"/>
      <w:bookmarkEnd w:id="15"/>
      <w:r w:rsidDel="00000000" w:rsidR="00000000" w:rsidRPr="00000000">
        <w:rPr>
          <w:rtl w:val="0"/>
        </w:rPr>
        <w:t xml:space="preserve">2.1 Commento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TC_2.1_1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LC2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 commento ha inserito il seguente input</w:t>
              <w:tab/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after="240" w:before="240"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Il gioco è veramente bello purtroppo però tutti i problemi tecnici che ci sono rendono impossibile la corretta fruibilità del tutto. I problemi alla quale mi riferisco sono: Il gioco è troppo buggato, spesso mi è capitato di venir catapultato fuori dalla mappa, grafiche orribili paragonabili ad un videogioco per ps1, diciamo semplicemente che da un gioco pokemon sviluppato nel 2022 e con oltre 3 anni di tempo. Non ci siamo per niente.</w:t>
                  </w:r>
                </w:p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Commenta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commento non viene inserito perché è troppo lungo</w:t>
            </w:r>
          </w:p>
        </w:tc>
      </w:tr>
    </w:tbl>
    <w:p w:rsidR="00000000" w:rsidDel="00000000" w:rsidP="00000000" w:rsidRDefault="00000000" w:rsidRPr="00000000" w14:paraId="0000016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TC_2.1_2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LC3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 commento ha inserito il seguente input</w:t>
              <w:tab/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Commenta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commento non viene inserito perché deve contenere qualcosa</w:t>
            </w:r>
          </w:p>
        </w:tc>
      </w:tr>
    </w:tbl>
    <w:p w:rsidR="00000000" w:rsidDel="00000000" w:rsidP="00000000" w:rsidRDefault="00000000" w:rsidRPr="00000000" w14:paraId="0000018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TC_2.1_3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LC1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 commento ha inserito il seguente input</w:t>
              <w:tab/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Veramente una bella recensione! Complimenti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Commenta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commento viene inserito nella piattaforma</w:t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spacing w:line="276" w:lineRule="auto"/>
        <w:rPr/>
      </w:pPr>
      <w:bookmarkStart w:colFirst="0" w:colLast="0" w:name="_cudkq0quxs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line="276" w:lineRule="auto"/>
        <w:rPr/>
      </w:pPr>
      <w:bookmarkStart w:colFirst="0" w:colLast="0" w:name="_b3ivl1pwn0j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spacing w:line="276" w:lineRule="auto"/>
        <w:rPr/>
      </w:pPr>
      <w:bookmarkStart w:colFirst="0" w:colLast="0" w:name="_eteo6sj0fvm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spacing w:line="276" w:lineRule="auto"/>
        <w:rPr/>
      </w:pPr>
      <w:bookmarkStart w:colFirst="0" w:colLast="0" w:name="_62v14gtbn5u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spacing w:line="276" w:lineRule="auto"/>
        <w:rPr/>
      </w:pPr>
      <w:bookmarkStart w:colFirst="0" w:colLast="0" w:name="_utdio6cgtgo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spacing w:line="276" w:lineRule="auto"/>
        <w:rPr/>
      </w:pPr>
      <w:bookmarkStart w:colFirst="0" w:colLast="0" w:name="_v1rrath9te3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line="276" w:lineRule="auto"/>
        <w:rPr/>
      </w:pPr>
      <w:bookmarkStart w:colFirst="0" w:colLast="0" w:name="_aqp3jir2162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spacing w:line="276" w:lineRule="auto"/>
        <w:rPr/>
      </w:pPr>
      <w:bookmarkStart w:colFirst="0" w:colLast="0" w:name="_ai1mds7nspz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spacing w:line="276" w:lineRule="auto"/>
        <w:rPr/>
      </w:pPr>
      <w:bookmarkStart w:colFirst="0" w:colLast="0" w:name="_kcf643fqaag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spacing w:line="276" w:lineRule="auto"/>
        <w:rPr/>
      </w:pPr>
      <w:bookmarkStart w:colFirst="0" w:colLast="0" w:name="_p1iw442h5ajp" w:id="25"/>
      <w:bookmarkEnd w:id="25"/>
      <w:r w:rsidDel="00000000" w:rsidR="00000000" w:rsidRPr="00000000">
        <w:rPr>
          <w:rtl w:val="0"/>
        </w:rPr>
        <w:t xml:space="preserve">2.2 Segnalazione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2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Seleziona una motivazione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non viene inoltrata perché non è stata selezionata una motivazione valida</w:t>
            </w:r>
          </w:p>
        </w:tc>
      </w:tr>
    </w:tbl>
    <w:p w:rsidR="00000000" w:rsidDel="00000000" w:rsidP="00000000" w:rsidRDefault="00000000" w:rsidRPr="00000000" w14:paraId="000001F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SM2,LC1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2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Altro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non viene inoltrata perché non sono state fornite abbastanza informazioni</w:t>
            </w:r>
          </w:p>
        </w:tc>
      </w:tr>
    </w:tbl>
    <w:p w:rsidR="00000000" w:rsidDel="00000000" w:rsidP="00000000" w:rsidRDefault="00000000" w:rsidRPr="00000000" w14:paraId="0000021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SM2,LC4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2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Altro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public class BankAccount { private double balance; public BankAccount(){ this(0); } public BankAccount(double initialBalance) { balance = initialBalance; } public void deposit(double amount) { balance = balance + amount; } public void withdraw(double amount) { balance = balance - amount; } public double getBalance() { return balance; } public void transfer(BankAccount other, double amount){ withdraw(amount); other.deposit(amount); } }</w:t>
                  </w:r>
                </w:p>
              </w:tc>
            </w:tr>
          </w:tbl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non viene inoltrata perché il commento è troppo lungo</w:t>
            </w:r>
          </w:p>
        </w:tc>
      </w:tr>
    </w:tbl>
    <w:p w:rsidR="00000000" w:rsidDel="00000000" w:rsidP="00000000" w:rsidRDefault="00000000" w:rsidRPr="00000000" w14:paraId="0000024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SM2,LC3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2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Altro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Questo utente è un bot che continua a segnalare le stesse cose ad ogni recensione di questo giornalista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inoltrata e salvata</w:t>
            </w:r>
          </w:p>
        </w:tc>
      </w:tr>
    </w:tbl>
    <w:p w:rsidR="00000000" w:rsidDel="00000000" w:rsidP="00000000" w:rsidRDefault="00000000" w:rsidRPr="00000000" w14:paraId="0000027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TC_2.2_5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SM3,LC2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2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È spam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inoltrata e salvata</w:t>
            </w:r>
          </w:p>
        </w:tc>
      </w:tr>
    </w:tbl>
    <w:p w:rsidR="00000000" w:rsidDel="00000000" w:rsidP="00000000" w:rsidRDefault="00000000" w:rsidRPr="00000000" w14:paraId="000002A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TC_2.2_6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SM3,LC3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segnalazione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nella segnalazione inserisce i seguenti dati in input</w:t>
            </w:r>
          </w:p>
          <w:tbl>
            <w:tblPr>
              <w:tblStyle w:val="Table3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Motivazione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È spam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Commento_Aggiuntivo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Non è la prima volta che nei suoi commenti questo utente prova a promuovere il suo canale Youtube “FaviJTV”</w:t>
                  </w:r>
                </w:p>
              </w:tc>
            </w:tr>
          </w:tbl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Segnala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segnalazione inoltrata e salvata</w:t>
            </w:r>
          </w:p>
        </w:tc>
      </w:tr>
    </w:tbl>
    <w:p w:rsidR="00000000" w:rsidDel="00000000" w:rsidP="00000000" w:rsidRDefault="00000000" w:rsidRPr="00000000" w14:paraId="000002D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spacing w:line="276" w:lineRule="auto"/>
        <w:rPr/>
      </w:pPr>
      <w:bookmarkStart w:colFirst="0" w:colLast="0" w:name="_t2wjxrjzypw9" w:id="26"/>
      <w:bookmarkEnd w:id="26"/>
      <w:r w:rsidDel="00000000" w:rsidR="00000000" w:rsidRPr="00000000">
        <w:rPr>
          <w:rtl w:val="0"/>
        </w:rPr>
        <w:t xml:space="preserve">2.3 Inserimento voto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TC_2.3_1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IV2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scrive un commento ed un voto utilizzando il seguente input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-3</w:t>
                  </w:r>
                </w:p>
              </w:tc>
            </w:tr>
          </w:tbl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Vota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voto viene portato ad 1 perché non può essere minore di 0</w:t>
            </w:r>
          </w:p>
        </w:tc>
      </w:tr>
    </w:tbl>
    <w:p w:rsidR="00000000" w:rsidDel="00000000" w:rsidP="00000000" w:rsidRDefault="00000000" w:rsidRPr="00000000" w14:paraId="0000030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TC_2.3_2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IV3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scrive un commento ed un voto utilizzando il seguente input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Vota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voto viene portato a 10 perché non può essere maggiore di 10</w:t>
            </w:r>
          </w:p>
        </w:tc>
      </w:tr>
    </w:tbl>
    <w:p w:rsidR="00000000" w:rsidDel="00000000" w:rsidP="00000000" w:rsidRDefault="00000000" w:rsidRPr="00000000" w14:paraId="0000032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TC_2.3_3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IV1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di una recensione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scrive un commento ed un voto utilizzando il seguente input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72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videogiocatore clicca sul pulsante Vota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voto viene inserito correttamente sulla piattaforma</w:t>
            </w:r>
          </w:p>
        </w:tc>
      </w:tr>
    </w:tbl>
    <w:p w:rsidR="00000000" w:rsidDel="00000000" w:rsidP="00000000" w:rsidRDefault="00000000" w:rsidRPr="00000000" w14:paraId="0000036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spacing w:line="276" w:lineRule="auto"/>
        <w:rPr/>
      </w:pPr>
      <w:bookmarkStart w:colFirst="0" w:colLast="0" w:name="_mz87k3yd1d4b" w:id="27"/>
      <w:bookmarkEnd w:id="27"/>
      <w:r w:rsidDel="00000000" w:rsidR="00000000" w:rsidRPr="00000000">
        <w:rPr>
          <w:rtl w:val="0"/>
        </w:rPr>
        <w:t xml:space="preserve">2.4 Inserimento metodo di pagamento durante l’ordine</w:t>
      </w:r>
    </w:p>
    <w:p w:rsidR="00000000" w:rsidDel="00000000" w:rsidP="00000000" w:rsidRDefault="00000000" w:rsidRPr="00000000" w14:paraId="0000036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TC_2.4_1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del pagamento ed ha premuto “Nuovo” nella sezione metodi di pagamento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inserisce i seguenti dati in input</w:t>
            </w:r>
          </w:p>
          <w:tbl>
            <w:tblPr>
              <w:tblStyle w:val="Table3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Numero_Carta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1234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Data_Scadenza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09/2024</w:t>
                  </w:r>
                </w:p>
              </w:tc>
            </w:tr>
          </w:tbl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giocatore clicca sul pulsante Acquista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carta non è salvata sulla piattaforma perché il numero di carta non è composto da esattamente 16 cifre e il checkout viene annullato</w:t>
            </w:r>
          </w:p>
        </w:tc>
      </w:tr>
    </w:tbl>
    <w:p w:rsidR="00000000" w:rsidDel="00000000" w:rsidP="00000000" w:rsidRDefault="00000000" w:rsidRPr="00000000" w14:paraId="0000039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TC_2.4_2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LN2,FC2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del pagamento ed ha premuto “Nuovo” nella sezione metodi di pagamento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inserisce i seguenti dati in input</w:t>
            </w:r>
          </w:p>
          <w:tbl>
            <w:tblPr>
              <w:tblStyle w:val="Table4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Numero_Carta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1234ABCD5678EFGH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Data_Scadenza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09/2024</w:t>
                  </w:r>
                </w:p>
              </w:tc>
            </w:tr>
          </w:tbl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giocatore clicca sul pulsante Acquista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carta non è salvata sulla piattaforma perché il numero di carta non è composto da soltanto cifre numeriche e il checkout viene annullato</w:t>
            </w:r>
          </w:p>
        </w:tc>
      </w:tr>
    </w:tbl>
    <w:p w:rsidR="00000000" w:rsidDel="00000000" w:rsidP="00000000" w:rsidRDefault="00000000" w:rsidRPr="00000000" w14:paraId="000003B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TC_2.4_3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LN2,FC1,VD2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del pagamento ed ha premuto “Nuovo” nella sezione metodi di pagamento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inserisce i seguenti dati in input</w:t>
            </w:r>
          </w:p>
          <w:tbl>
            <w:tblPr>
              <w:tblStyle w:val="Table4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Numero_Carta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1234567890123456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Data_Scadenza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09/2001</w:t>
                  </w:r>
                </w:p>
              </w:tc>
            </w:tr>
          </w:tbl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giocatore clicca sul pulsante Acquista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carta non è salvata sulla piattaforma perché la carta inserita è già scaduta e il checkout viene annullato</w:t>
            </w:r>
          </w:p>
        </w:tc>
      </w:tr>
    </w:tbl>
    <w:p w:rsidR="00000000" w:rsidDel="00000000" w:rsidP="00000000" w:rsidRDefault="00000000" w:rsidRPr="00000000" w14:paraId="000003E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TC_2.4_4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LN2,FC1,VD1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videogiocatore si trova nella pagina del pagamento ed ha premuto “Nuovo” nella sezione metodi di pagamento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videogiocatore inserisce i seguenti dati in input</w:t>
            </w:r>
          </w:p>
          <w:tbl>
            <w:tblPr>
              <w:tblStyle w:val="Table4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Numero_Carta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1234567890123456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Data_Scadenza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09/2024</w:t>
                  </w:r>
                </w:p>
              </w:tc>
            </w:tr>
          </w:tbl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giocatore clicca sul pulsante Acquista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La carta viene salvata nel sistema e il checkout termina con successo</w:t>
            </w:r>
          </w:p>
        </w:tc>
      </w:tr>
    </w:tbl>
    <w:p w:rsidR="00000000" w:rsidDel="00000000" w:rsidP="00000000" w:rsidRDefault="00000000" w:rsidRPr="00000000" w14:paraId="0000041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1"/>
        <w:spacing w:line="276" w:lineRule="auto"/>
        <w:rPr/>
      </w:pPr>
      <w:bookmarkStart w:colFirst="0" w:colLast="0" w:name="_nv2cquh51vyw" w:id="28"/>
      <w:bookmarkEnd w:id="28"/>
      <w:r w:rsidDel="00000000" w:rsidR="00000000" w:rsidRPr="00000000">
        <w:rPr>
          <w:rtl w:val="0"/>
        </w:rPr>
        <w:t xml:space="preserve">3. Giornalista</w:t>
      </w:r>
    </w:p>
    <w:p w:rsidR="00000000" w:rsidDel="00000000" w:rsidP="00000000" w:rsidRDefault="00000000" w:rsidRPr="00000000" w14:paraId="00000426">
      <w:pPr>
        <w:pStyle w:val="Heading2"/>
        <w:rPr/>
      </w:pPr>
      <w:bookmarkStart w:colFirst="0" w:colLast="0" w:name="_b9jp8ntb6uq6" w:id="29"/>
      <w:bookmarkEnd w:id="29"/>
      <w:r w:rsidDel="00000000" w:rsidR="00000000" w:rsidRPr="00000000">
        <w:rPr>
          <w:rtl w:val="0"/>
        </w:rPr>
        <w:t xml:space="preserve">3.1 Inserimento recensione</w:t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4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Recensione con un titolo lunghissimooooooooooooooooooooooooooooooooooooooooooooooooooooooooooooooooo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1.337890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nome non rientra nei limiti dei caratteri consentiti</w:t>
            </w:r>
          </w:p>
        </w:tc>
      </w:tr>
    </w:tbl>
    <w:p w:rsidR="00000000" w:rsidDel="00000000" w:rsidP="00000000" w:rsidRDefault="00000000" w:rsidRPr="00000000" w14:paraId="0000045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4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Nome_già_presente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nome della recensione è già presente nel sistema</w:t>
            </w:r>
          </w:p>
        </w:tc>
      </w:tr>
    </w:tbl>
    <w:p w:rsidR="00000000" w:rsidDel="00000000" w:rsidP="00000000" w:rsidRDefault="00000000" w:rsidRPr="00000000" w14:paraId="0000048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5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Gioco_non_nel_sistema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gioco non è presente nel sistema</w:t>
            </w:r>
          </w:p>
        </w:tc>
      </w:tr>
    </w:tbl>
    <w:p w:rsidR="00000000" w:rsidDel="00000000" w:rsidP="00000000" w:rsidRDefault="00000000" w:rsidRPr="00000000" w14:paraId="000004B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5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Gioco_già_recensito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gioco è già stato recensito</w:t>
            </w:r>
          </w:p>
        </w:tc>
      </w:tr>
    </w:tbl>
    <w:p w:rsidR="00000000" w:rsidDel="00000000" w:rsidP="00000000" w:rsidRDefault="00000000" w:rsidRPr="00000000" w14:paraId="000004F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TC_3.1_5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5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Testo_Di_69000_Caratteri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testo non rientra nei limiti dei caratteri consentiti</w:t>
            </w:r>
          </w:p>
        </w:tc>
      </w:tr>
    </w:tbl>
    <w:p w:rsidR="00000000" w:rsidDel="00000000" w:rsidP="00000000" w:rsidRDefault="00000000" w:rsidRPr="00000000" w14:paraId="0000052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TC_3.1_6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5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il voto non è compreso tra 1 e 10</w:t>
            </w:r>
          </w:p>
        </w:tc>
      </w:tr>
    </w:tbl>
    <w:p w:rsidR="00000000" w:rsidDel="00000000" w:rsidP="00000000" w:rsidRDefault="00000000" w:rsidRPr="00000000" w14:paraId="0000055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TC_3.1_7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5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(10MB)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l’immagine pesa più di 10 mb</w:t>
            </w:r>
          </w:p>
        </w:tc>
      </w:tr>
    </w:tbl>
    <w:p w:rsidR="00000000" w:rsidDel="00000000" w:rsidP="00000000" w:rsidRDefault="00000000" w:rsidRPr="00000000" w14:paraId="0000059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TC_3.1_8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6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darksouls.pdf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fine perché l’immagine non è in formato .jpg</w:t>
            </w:r>
          </w:p>
        </w:tc>
      </w:tr>
    </w:tbl>
    <w:p w:rsidR="00000000" w:rsidDel="00000000" w:rsidP="00000000" w:rsidRDefault="00000000" w:rsidRPr="00000000" w14:paraId="000005C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TC_3.1_9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FI1, CP2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6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*non 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va a buon fine (recensione senza paragrafi)</w:t>
            </w:r>
          </w:p>
        </w:tc>
      </w:tr>
    </w:tbl>
    <w:p w:rsidR="00000000" w:rsidDel="00000000" w:rsidP="00000000" w:rsidRDefault="00000000" w:rsidRPr="00000000" w14:paraId="000005F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TC_3.1_10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FI1, CP1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6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termine perché il titolo del paragrafo non è stato inserito</w:t>
            </w:r>
          </w:p>
        </w:tc>
      </w:tr>
    </w:tbl>
    <w:p w:rsidR="00000000" w:rsidDel="00000000" w:rsidP="00000000" w:rsidRDefault="00000000" w:rsidRPr="00000000" w14:paraId="0000062E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FI1,CP1, LTP2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6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Giudizi Finaliiiiiiiiiiiiiiiiiiiiiiiiiiiiiiiiiiiiiiiiiiiiiiiiiiiiiiiiiiiiiiiiiiiiiiiiiiiiiiiiiiiiiiiiiiiiiiiiiiiiiiiiiiiiiiiiiiiiiiiiiiiiiiiiiiiiiiiiiiiiiiiiiii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Nonostante il reparto tecnico…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termine perché il titolo del paragrafo non rientra nei limiti dei caratteri consentiti</w:t>
            </w:r>
          </w:p>
        </w:tc>
      </w:tr>
    </w:tbl>
    <w:p w:rsidR="00000000" w:rsidDel="00000000" w:rsidP="00000000" w:rsidRDefault="00000000" w:rsidRPr="00000000" w14:paraId="00000662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FI1,CP1, LTP1, LP2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6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Giudizi Final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Testo_Di_69000_Caratteri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termine perché il testo del paragrafo non rientra nei limiti dei caratteri consentiti</w:t>
            </w:r>
          </w:p>
        </w:tc>
      </w:tr>
    </w:tbl>
    <w:p w:rsidR="00000000" w:rsidDel="00000000" w:rsidP="00000000" w:rsidRDefault="00000000" w:rsidRPr="00000000" w14:paraId="00000695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FI1, CP1,LTP1, LP1, GFP2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7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Giudizi Final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Nonostante problemi tecnic…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darksoulsP1.jpg (10MB)</w:t>
                  </w:r>
                </w:p>
              </w:tc>
            </w:tr>
          </w:tbl>
          <w:p w:rsidR="00000000" w:rsidDel="00000000" w:rsidP="00000000" w:rsidRDefault="00000000" w:rsidRPr="00000000" w14:paraId="000006B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termine perché la dimensione dell’immagine del paragrafi pesa più di 10 mb</w:t>
            </w:r>
          </w:p>
        </w:tc>
      </w:tr>
    </w:tbl>
    <w:p w:rsidR="00000000" w:rsidDel="00000000" w:rsidP="00000000" w:rsidRDefault="00000000" w:rsidRPr="00000000" w14:paraId="000006CA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DC1, FI1,CP1,LTP1, LP1, GFP1, FP2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7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Giudizi Final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Nonostante problemi tecnici…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darksoulsP1.pdf (3MB)</w:t>
                  </w:r>
                </w:p>
              </w:tc>
            </w:tr>
          </w:tbl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non va a buon termine perché l’immagine del paragrafo non è in formato .jpg</w:t>
            </w:r>
          </w:p>
        </w:tc>
      </w:tr>
    </w:tbl>
    <w:p w:rsidR="00000000" w:rsidDel="00000000" w:rsidP="00000000" w:rsidRDefault="00000000" w:rsidRPr="00000000" w14:paraId="000006FD">
      <w:pPr>
        <w:spacing w:line="276" w:lineRule="auto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TC_3.1_15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LN1,MN2,MV1,R2,LT1,NRV1, GFC1, DC1, FI1,CP1,LTP1, LP1, GFP1, FP1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  <w:rtl w:val="0"/>
              </w:rPr>
              <w:t xml:space="preserve">Il giornalista è loggato e si trova nella sua area giornalista, in particolare nella sezione recensioni.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ha inserito nel form i seguenti input:</w:t>
            </w:r>
          </w:p>
          <w:tbl>
            <w:tblPr>
              <w:tblStyle w:val="Table7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Una vera sfida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 videogioco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 Souls è un videogioco che..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Voto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8.5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darksouls.jpg (3MB)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Bottone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*cliccato*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Titolo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Giudizi finali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Testo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Nonostante problemi tecnic…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 paragrafo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darksoulsP1.jpg (3MB)</w:t>
                  </w:r>
                </w:p>
              </w:tc>
            </w:tr>
          </w:tbl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paragrafo”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giornalista clicca sul pulsante “Inserisci recensione”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937.6757812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L’inserimento va a buon fine (recensione con almeno un paragrafo)</w:t>
            </w:r>
          </w:p>
        </w:tc>
      </w:tr>
    </w:tbl>
    <w:p w:rsidR="00000000" w:rsidDel="00000000" w:rsidP="00000000" w:rsidRDefault="00000000" w:rsidRPr="00000000" w14:paraId="00000730">
      <w:pPr>
        <w:pStyle w:val="Heading1"/>
        <w:spacing w:line="276" w:lineRule="auto"/>
        <w:rPr/>
      </w:pPr>
      <w:bookmarkStart w:colFirst="0" w:colLast="0" w:name="_mj8i9h9rkdc4" w:id="30"/>
      <w:bookmarkEnd w:id="30"/>
      <w:r w:rsidDel="00000000" w:rsidR="00000000" w:rsidRPr="00000000">
        <w:rPr>
          <w:rtl w:val="0"/>
        </w:rPr>
        <w:t xml:space="preserve">4. Manager</w:t>
      </w:r>
    </w:p>
    <w:p w:rsidR="00000000" w:rsidDel="00000000" w:rsidP="00000000" w:rsidRDefault="00000000" w:rsidRPr="00000000" w14:paraId="00000731">
      <w:pPr>
        <w:pStyle w:val="Heading2"/>
        <w:spacing w:line="276" w:lineRule="auto"/>
        <w:rPr/>
      </w:pPr>
      <w:bookmarkStart w:colFirst="0" w:colLast="0" w:name="_il85si1kl5qn" w:id="31"/>
      <w:bookmarkEnd w:id="31"/>
      <w:r w:rsidDel="00000000" w:rsidR="00000000" w:rsidRPr="00000000">
        <w:rPr>
          <w:rtl w:val="0"/>
        </w:rPr>
        <w:t xml:space="preserve">4.1 Modifica Prodotto</w:t>
      </w:r>
    </w:p>
    <w:p w:rsidR="00000000" w:rsidDel="00000000" w:rsidP="00000000" w:rsidRDefault="00000000" w:rsidRPr="00000000" w14:paraId="00000732">
      <w:pPr>
        <w:pStyle w:val="Heading2"/>
        <w:rPr/>
      </w:pPr>
      <w:bookmarkStart w:colFirst="0" w:colLast="0" w:name="_gcw5nhjq1zq8" w:id="32"/>
      <w:bookmarkEnd w:id="32"/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TC_4.1_1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7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Grandezza=10 MB bracciale.jpg</w:t>
                  </w:r>
                </w:p>
              </w:tc>
            </w:tr>
          </w:tbl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il nome non rispetta i limiti dei caratteri consentiti</w:t>
            </w:r>
          </w:p>
        </w:tc>
      </w:tr>
    </w:tbl>
    <w:p w:rsidR="00000000" w:rsidDel="00000000" w:rsidP="00000000" w:rsidRDefault="00000000" w:rsidRPr="00000000" w14:paraId="000007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TC_4.1_2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7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Nome_già_esistente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Grandezza=10 MB bracciale.jpg</w:t>
                  </w:r>
                </w:p>
              </w:tc>
            </w:tr>
          </w:tbl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il nome appartiene già ad un altro prodotto caricato nel sistema</w:t>
            </w:r>
          </w:p>
        </w:tc>
      </w:tr>
    </w:tbl>
    <w:p w:rsidR="00000000" w:rsidDel="00000000" w:rsidP="00000000" w:rsidRDefault="00000000" w:rsidRPr="00000000" w14:paraId="000007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2"/>
        <w:rPr/>
      </w:pPr>
      <w:bookmarkStart w:colFirst="0" w:colLast="0" w:name="_76ggegougba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TC_4.1_3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8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Descrizione_Troppo_Lunga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Grandezza=10 MB bracciale.jpg</w:t>
                  </w:r>
                </w:p>
              </w:tc>
            </w:tr>
          </w:tbl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la descrizione è troppo lunga</w:t>
            </w:r>
          </w:p>
        </w:tc>
      </w:tr>
    </w:tbl>
    <w:p w:rsidR="00000000" w:rsidDel="00000000" w:rsidP="00000000" w:rsidRDefault="00000000" w:rsidRPr="00000000" w14:paraId="000007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2"/>
        <w:rPr/>
      </w:pPr>
      <w:bookmarkStart w:colFirst="0" w:colLast="0" w:name="_3l40m9gnwov4" w:id="34"/>
      <w:bookmarkEnd w:id="34"/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TC_4.1_4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LN1,MR1,LT1,ID2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82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-3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Grandezza=10 MB bracciale.jpg</w:t>
                  </w:r>
                </w:p>
              </w:tc>
            </w:tr>
          </w:tbl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la disponibilità non puó essere minore di 0</w:t>
            </w:r>
          </w:p>
        </w:tc>
      </w:tr>
    </w:tbl>
    <w:p w:rsidR="00000000" w:rsidDel="00000000" w:rsidP="00000000" w:rsidRDefault="00000000" w:rsidRPr="00000000" w14:paraId="000007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Heading2"/>
        <w:rPr/>
      </w:pPr>
      <w:bookmarkStart w:colFirst="0" w:colLast="0" w:name="_ljpb857wpgg" w:id="35"/>
      <w:bookmarkEnd w:id="35"/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TC_4.1_5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LN1,MR1,LT1,ID1,RP2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84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-5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Grandezza=10 MB bracciale.jpg</w:t>
                  </w:r>
                </w:p>
              </w:tc>
            </w:tr>
          </w:tbl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il prezzo non puó essere minore di 0</w:t>
            </w:r>
          </w:p>
        </w:tc>
      </w:tr>
    </w:tbl>
    <w:p w:rsidR="00000000" w:rsidDel="00000000" w:rsidP="00000000" w:rsidRDefault="00000000" w:rsidRPr="00000000" w14:paraId="000008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Style w:val="Heading2"/>
        <w:rPr/>
      </w:pPr>
      <w:bookmarkStart w:colFirst="0" w:colLast="0" w:name="_v9qdh3uxgqg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TC_4.1_6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LN1,MR1,LT1,ID1,RP1,GFC2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86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Grandezza=30 MB bracciale.jpg</w:t>
                  </w:r>
                </w:p>
              </w:tc>
            </w:tr>
          </w:tbl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la dimensione dell’immagine non può superare i 10 MB</w:t>
            </w:r>
          </w:p>
        </w:tc>
      </w:tr>
    </w:tbl>
    <w:p w:rsidR="00000000" w:rsidDel="00000000" w:rsidP="00000000" w:rsidRDefault="00000000" w:rsidRPr="00000000" w14:paraId="000008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2"/>
        <w:rPr/>
      </w:pPr>
      <w:bookmarkStart w:colFirst="0" w:colLast="0" w:name="_m8psjjvdkh7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TC_4.1_7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LN1,MR1,LT1,ID1,RP1,GFC1,FP1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88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B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C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D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Grandezza=5 MB bracciale.png</w:t>
                  </w:r>
                </w:p>
              </w:tc>
            </w:tr>
          </w:tbl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non viene modificato perché l’estensione dell’immagine deve essere .jpg</w:t>
            </w:r>
          </w:p>
        </w:tc>
      </w:tr>
    </w:tbl>
    <w:p w:rsidR="00000000" w:rsidDel="00000000" w:rsidP="00000000" w:rsidRDefault="00000000" w:rsidRPr="00000000" w14:paraId="000008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Style w:val="Heading2"/>
        <w:rPr/>
      </w:pPr>
      <w:bookmarkStart w:colFirst="0" w:colLast="0" w:name="_chsvyyqwygb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TC_4.1_8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Test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LN1,MR1,LT1,ID1,RP1,GFC1,FP2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Pre-condizione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manager si trova nella sua area manageriale in particolare nella sezione shop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1.Il manager modifica il prodotto “Braccialetto Bloodborn” inserendo i seguenti dati in input</w:t>
            </w:r>
          </w:p>
          <w:tbl>
            <w:tblPr>
              <w:tblStyle w:val="Table90"/>
              <w:tblW w:w="2057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8.5"/>
              <w:gridCol w:w="1028.5"/>
              <w:tblGridChange w:id="0">
                <w:tblGrid>
                  <w:gridCol w:w="1028.5"/>
                  <w:gridCol w:w="1028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F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e91e6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0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30"/>
                      <w:szCs w:val="30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1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2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 Bloodborn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3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4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Braccialetto Bloodorn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5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Disponibilità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6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7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Prezzo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8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widowControl w:val="0"/>
                    <w:spacing w:line="240" w:lineRule="auto"/>
                    <w:rPr>
                      <w:rFonts w:ascii="Century Gothic" w:cs="Century Gothic" w:eastAsia="Century Gothic" w:hAnsi="Century Gothi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6"/>
                      <w:szCs w:val="26"/>
                      <w:rtl w:val="0"/>
                    </w:rPr>
                    <w:t xml:space="preserve">Grandezza=5 MB bracciale.jpg</w:t>
                  </w:r>
                </w:p>
              </w:tc>
            </w:tr>
          </w:tbl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2.Il manager clicca sul pulsante Modifica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Oracolo</w:t>
            </w:r>
          </w:p>
        </w:tc>
      </w:tr>
      <w:tr>
        <w:trPr>
          <w:cantSplit w:val="0"/>
          <w:trHeight w:val="623.466796875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ind w:left="360" w:firstLine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Il prodotto viene inserito correttamente</w:t>
            </w:r>
          </w:p>
        </w:tc>
      </w:tr>
    </w:tbl>
    <w:p w:rsidR="00000000" w:rsidDel="00000000" w:rsidP="00000000" w:rsidRDefault="00000000" w:rsidRPr="00000000" w14:paraId="000008C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F">
    <w:pPr>
      <w:tabs>
        <w:tab w:val="center" w:leader="none" w:pos="4819"/>
        <w:tab w:val="right" w:leader="none" w:pos="9638"/>
      </w:tabs>
      <w:spacing w:line="240" w:lineRule="auto"/>
      <w:rPr>
        <w:rFonts w:ascii="Century Gothic" w:cs="Century Gothic" w:eastAsia="Century Gothic" w:hAnsi="Century Gothic"/>
        <w:color w:val="1f4e79"/>
        <w:sz w:val="36"/>
        <w:szCs w:val="36"/>
        <w:u w:val="single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TCS</w:t>
    </w:r>
    <w:r w:rsidDel="00000000" w:rsidR="00000000" w:rsidRPr="00000000">
      <w:rPr>
        <w:rFonts w:ascii="Calibri" w:cs="Calibri" w:eastAsia="Calibri" w:hAnsi="Calibri"/>
        <w:rtl w:val="0"/>
      </w:rPr>
      <w:t xml:space="preserve"> Rojina Review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0">
    <w:pPr>
      <w:tabs>
        <w:tab w:val="center" w:leader="none" w:pos="4819"/>
        <w:tab w:val="right" w:leader="none" w:pos="9638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1">
    <w:pPr>
      <w:tabs>
        <w:tab w:val="center" w:leader="none" w:pos="4819"/>
        <w:tab w:val="right" w:leader="none" w:pos="9638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9">
    <w:pPr>
      <w:tabs>
        <w:tab w:val="center" w:leader="none" w:pos="4819"/>
        <w:tab w:val="right" w:leader="none" w:pos="9638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CA">
    <w:pPr>
      <w:tabs>
        <w:tab w:val="center" w:leader="none" w:pos="4819"/>
        <w:tab w:val="right" w:leader="none" w:pos="9638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B">
    <w:pPr>
      <w:tabs>
        <w:tab w:val="center" w:leader="none" w:pos="4819"/>
        <w:tab w:val="right" w:leader="none" w:pos="9638"/>
      </w:tabs>
      <w:spacing w:line="240" w:lineRule="auto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Triennale in Informatica-Università di Salerno</w:t>
    </w:r>
  </w:p>
  <w:p w:rsidR="00000000" w:rsidDel="00000000" w:rsidP="00000000" w:rsidRDefault="00000000" w:rsidRPr="00000000" w14:paraId="000008CC">
    <w:pPr>
      <w:tabs>
        <w:tab w:val="center" w:leader="none" w:pos="4819"/>
        <w:tab w:val="right" w:leader="none" w:pos="9638"/>
      </w:tabs>
      <w:spacing w:line="240" w:lineRule="auto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Corso di </w:t>
    </w:r>
    <w:r w:rsidDel="00000000" w:rsidR="00000000" w:rsidRPr="00000000">
      <w:rPr>
        <w:rFonts w:ascii="Century Gothic" w:cs="Century Gothic" w:eastAsia="Century Gothic" w:hAnsi="Century Gothic"/>
        <w:i w:val="1"/>
        <w:sz w:val="24"/>
        <w:szCs w:val="24"/>
        <w:rtl w:val="0"/>
      </w:rPr>
      <w:t xml:space="preserve">Ingegneria del Software</w:t>
    </w: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- Prof. C.Gravino</w:t>
    </w:r>
  </w:p>
  <w:p w:rsidR="00000000" w:rsidDel="00000000" w:rsidP="00000000" w:rsidRDefault="00000000" w:rsidRPr="00000000" w14:paraId="000008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</w:pPr>
    <w:rPr>
      <w:rFonts w:ascii="Century Gothic" w:cs="Century Gothic" w:eastAsia="Century Gothic" w:hAnsi="Century Gothic"/>
      <w:b w:val="1"/>
      <w:color w:val="24262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</w:pPr>
    <w:rPr>
      <w:rFonts w:ascii="Century Gothic" w:cs="Century Gothic" w:eastAsia="Century Gothic" w:hAnsi="Century Gothic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