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rPr/>
      </w:pPr>
      <w:r w:rsidDel="00000000" w:rsidR="00000000" w:rsidRPr="00000000">
        <w:rPr>
          <w:b w:val="1"/>
          <w:bCs w:val="1"/>
          <w:color w:val="1f4e5f"/>
          <w:sz w:val="56"/>
          <w:szCs w:val="56"/>
          <w:rtl w:val="0"/>
        </w:rPr>
        <w:t xml:space="preserve">SOMETHING</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595959"/>
          <w:sz w:val="28"/>
          <w:szCs w:val="28"/>
          <w:rtl w:val="0"/>
        </w:rPr>
        <w:t xml:space="preserve">Post-Launch Go-to-Market Strategy</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595959"/>
          <w:sz w:val="21"/>
          <w:szCs w:val="21"/>
          <w:rtl w:val="0"/>
        </w:rPr>
        <w:t xml:space="preserve">What happens after the raise — five phases, ten specific plays, and how investment capital maps to each.</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5f" w:val="clear"/>
            <w:tcMar>
              <w:top w:w="140.0" w:type="dxa"/>
              <w:left w:w="120.0" w:type="dxa"/>
              <w:bottom w:w="140.0" w:type="dxa"/>
              <w:right w:w="120.0" w:type="dxa"/>
            </w:tcMar>
          </w:tcPr>
          <w:p w:rsidR="00000000" w:rsidDel="00000000" w:rsidP="00000000" w:rsidRDefault="00000000" w:rsidRPr="00000000" w14:paraId="00000004">
            <w:pPr>
              <w:spacing w:after="30" w:lineRule="auto"/>
              <w:jc w:val="center"/>
              <w:rPr/>
            </w:pPr>
            <w:r w:rsidDel="00000000" w:rsidR="00000000" w:rsidRPr="00000000">
              <w:rPr>
                <w:b w:val="1"/>
                <w:bCs w:val="1"/>
                <w:color w:val="ffffff"/>
                <w:sz w:val="18"/>
                <w:szCs w:val="18"/>
                <w:rtl w:val="0"/>
              </w:rPr>
              <w:t xml:space="preserve">Phase 1</w:t>
            </w:r>
            <w:r w:rsidDel="00000000" w:rsidR="00000000" w:rsidRPr="00000000">
              <w:rPr>
                <w:rtl w:val="0"/>
              </w:rPr>
            </w:r>
          </w:p>
          <w:p w:rsidR="00000000" w:rsidDel="00000000" w:rsidP="00000000" w:rsidRDefault="00000000" w:rsidRPr="00000000" w14:paraId="00000005">
            <w:pPr>
              <w:spacing w:after="30" w:lineRule="auto"/>
              <w:jc w:val="center"/>
              <w:rPr/>
            </w:pPr>
            <w:r w:rsidDel="00000000" w:rsidR="00000000" w:rsidRPr="00000000">
              <w:rPr>
                <w:color w:val="ffffff"/>
                <w:sz w:val="17"/>
                <w:szCs w:val="17"/>
                <w:rtl w:val="0"/>
              </w:rPr>
              <w:t xml:space="preserve">Launch &amp;Acquisition</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i w:val="1"/>
                <w:iCs w:val="1"/>
                <w:color w:val="ccdddd"/>
                <w:sz w:val="15"/>
                <w:szCs w:val="15"/>
                <w:rtl w:val="0"/>
              </w:rPr>
              <w:t xml:space="preserve">Months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d9b" w:val="clear"/>
            <w:tcMar>
              <w:top w:w="140.0" w:type="dxa"/>
              <w:left w:w="120.0" w:type="dxa"/>
              <w:bottom w:w="140.0" w:type="dxa"/>
              <w:right w:w="120.0" w:type="dxa"/>
            </w:tcMar>
          </w:tcPr>
          <w:p w:rsidR="00000000" w:rsidDel="00000000" w:rsidP="00000000" w:rsidRDefault="00000000" w:rsidRPr="00000000" w14:paraId="00000007">
            <w:pPr>
              <w:spacing w:after="30" w:lineRule="auto"/>
              <w:jc w:val="center"/>
              <w:rPr/>
            </w:pPr>
            <w:r w:rsidDel="00000000" w:rsidR="00000000" w:rsidRPr="00000000">
              <w:rPr>
                <w:b w:val="1"/>
                <w:bCs w:val="1"/>
                <w:color w:val="ffffff"/>
                <w:sz w:val="18"/>
                <w:szCs w:val="18"/>
                <w:rtl w:val="0"/>
              </w:rPr>
              <w:t xml:space="preserve">Phase 2</w:t>
            </w:r>
            <w:r w:rsidDel="00000000" w:rsidR="00000000" w:rsidRPr="00000000">
              <w:rPr>
                <w:rtl w:val="0"/>
              </w:rPr>
            </w:r>
          </w:p>
          <w:p w:rsidR="00000000" w:rsidDel="00000000" w:rsidP="00000000" w:rsidRDefault="00000000" w:rsidRPr="00000000" w14:paraId="00000008">
            <w:pPr>
              <w:spacing w:after="30" w:lineRule="auto"/>
              <w:jc w:val="center"/>
              <w:rPr/>
            </w:pPr>
            <w:r w:rsidDel="00000000" w:rsidR="00000000" w:rsidRPr="00000000">
              <w:rPr>
                <w:color w:val="ffffff"/>
                <w:sz w:val="17"/>
                <w:szCs w:val="17"/>
                <w:rtl w:val="0"/>
              </w:rPr>
              <w:t xml:space="preserve">The Competition</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i w:val="1"/>
                <w:iCs w:val="1"/>
                <w:color w:val="ccdddd"/>
                <w:sz w:val="15"/>
                <w:szCs w:val="15"/>
                <w:rtl w:val="0"/>
              </w:rPr>
              <w:t xml:space="preserve">Months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5c4e" w:val="clear"/>
            <w:tcMar>
              <w:top w:w="140.0" w:type="dxa"/>
              <w:left w:w="120.0" w:type="dxa"/>
              <w:bottom w:w="140.0" w:type="dxa"/>
              <w:right w:w="120.0" w:type="dxa"/>
            </w:tcMar>
          </w:tcPr>
          <w:p w:rsidR="00000000" w:rsidDel="00000000" w:rsidP="00000000" w:rsidRDefault="00000000" w:rsidRPr="00000000" w14:paraId="0000000A">
            <w:pPr>
              <w:spacing w:after="30" w:lineRule="auto"/>
              <w:jc w:val="center"/>
              <w:rPr/>
            </w:pPr>
            <w:r w:rsidDel="00000000" w:rsidR="00000000" w:rsidRPr="00000000">
              <w:rPr>
                <w:b w:val="1"/>
                <w:bCs w:val="1"/>
                <w:color w:val="ffffff"/>
                <w:sz w:val="18"/>
                <w:szCs w:val="18"/>
                <w:rtl w:val="0"/>
              </w:rPr>
              <w:t xml:space="preserve">Phase 3</w:t>
            </w:r>
            <w:r w:rsidDel="00000000" w:rsidR="00000000" w:rsidRPr="00000000">
              <w:rPr>
                <w:rtl w:val="0"/>
              </w:rPr>
            </w:r>
          </w:p>
          <w:p w:rsidR="00000000" w:rsidDel="00000000" w:rsidP="00000000" w:rsidRDefault="00000000" w:rsidRPr="00000000" w14:paraId="0000000B">
            <w:pPr>
              <w:spacing w:after="30" w:lineRule="auto"/>
              <w:jc w:val="center"/>
              <w:rPr/>
            </w:pPr>
            <w:r w:rsidDel="00000000" w:rsidR="00000000" w:rsidRPr="00000000">
              <w:rPr>
                <w:color w:val="ffffff"/>
                <w:sz w:val="17"/>
                <w:szCs w:val="17"/>
                <w:rtl w:val="0"/>
              </w:rPr>
              <w:t xml:space="preserve">ContentEngine</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i w:val="1"/>
                <w:iCs w:val="1"/>
                <w:color w:val="ccdddd"/>
                <w:sz w:val="15"/>
                <w:szCs w:val="15"/>
                <w:rtl w:val="0"/>
              </w:rPr>
              <w:t xml:space="preserve">Ongoing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d6b38" w:val="clear"/>
            <w:tcMar>
              <w:top w:w="140.0" w:type="dxa"/>
              <w:left w:w="120.0" w:type="dxa"/>
              <w:bottom w:w="140.0" w:type="dxa"/>
              <w:right w:w="120.0" w:type="dxa"/>
            </w:tcMar>
          </w:tcPr>
          <w:p w:rsidR="00000000" w:rsidDel="00000000" w:rsidP="00000000" w:rsidRDefault="00000000" w:rsidRPr="00000000" w14:paraId="0000000D">
            <w:pPr>
              <w:spacing w:after="30" w:lineRule="auto"/>
              <w:jc w:val="center"/>
              <w:rPr/>
            </w:pPr>
            <w:r w:rsidDel="00000000" w:rsidR="00000000" w:rsidRPr="00000000">
              <w:rPr>
                <w:b w:val="1"/>
                <w:bCs w:val="1"/>
                <w:color w:val="ffffff"/>
                <w:sz w:val="18"/>
                <w:szCs w:val="18"/>
                <w:rtl w:val="0"/>
              </w:rPr>
              <w:t xml:space="preserve">Phase 4</w:t>
            </w:r>
            <w:r w:rsidDel="00000000" w:rsidR="00000000" w:rsidRPr="00000000">
              <w:rPr>
                <w:rtl w:val="0"/>
              </w:rPr>
            </w:r>
          </w:p>
          <w:p w:rsidR="00000000" w:rsidDel="00000000" w:rsidP="00000000" w:rsidRDefault="00000000" w:rsidRPr="00000000" w14:paraId="0000000E">
            <w:pPr>
              <w:spacing w:after="30" w:lineRule="auto"/>
              <w:jc w:val="center"/>
              <w:rPr/>
            </w:pPr>
            <w:r w:rsidDel="00000000" w:rsidR="00000000" w:rsidRPr="00000000">
              <w:rPr>
                <w:color w:val="ffffff"/>
                <w:sz w:val="17"/>
                <w:szCs w:val="17"/>
                <w:rtl w:val="0"/>
              </w:rPr>
              <w:t xml:space="preserve">PartnershipLayer</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i w:val="1"/>
                <w:iCs w:val="1"/>
                <w:color w:val="ccdddd"/>
                <w:sz w:val="15"/>
                <w:szCs w:val="15"/>
                <w:rtl w:val="0"/>
              </w:rPr>
              <w:t xml:space="preserve">Months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d7a" w:val="clear"/>
            <w:tcMar>
              <w:top w:w="140.0" w:type="dxa"/>
              <w:left w:w="120.0" w:type="dxa"/>
              <w:bottom w:w="140.0" w:type="dxa"/>
              <w:right w:w="120.0" w:type="dxa"/>
            </w:tcMar>
          </w:tcPr>
          <w:p w:rsidR="00000000" w:rsidDel="00000000" w:rsidP="00000000" w:rsidRDefault="00000000" w:rsidRPr="00000000" w14:paraId="00000010">
            <w:pPr>
              <w:spacing w:after="30" w:lineRule="auto"/>
              <w:jc w:val="center"/>
              <w:rPr/>
            </w:pPr>
            <w:r w:rsidDel="00000000" w:rsidR="00000000" w:rsidRPr="00000000">
              <w:rPr>
                <w:b w:val="1"/>
                <w:bCs w:val="1"/>
                <w:color w:val="ffffff"/>
                <w:sz w:val="18"/>
                <w:szCs w:val="18"/>
                <w:rtl w:val="0"/>
              </w:rPr>
              <w:t xml:space="preserve">Phase 5</w:t>
            </w:r>
            <w:r w:rsidDel="00000000" w:rsidR="00000000" w:rsidRPr="00000000">
              <w:rPr>
                <w:rtl w:val="0"/>
              </w:rPr>
            </w:r>
          </w:p>
          <w:p w:rsidR="00000000" w:rsidDel="00000000" w:rsidP="00000000" w:rsidRDefault="00000000" w:rsidRPr="00000000" w14:paraId="00000011">
            <w:pPr>
              <w:spacing w:after="30" w:lineRule="auto"/>
              <w:jc w:val="center"/>
              <w:rPr/>
            </w:pPr>
            <w:r w:rsidDel="00000000" w:rsidR="00000000" w:rsidRPr="00000000">
              <w:rPr>
                <w:color w:val="ffffff"/>
                <w:sz w:val="17"/>
                <w:szCs w:val="17"/>
                <w:rtl w:val="0"/>
              </w:rPr>
              <w:t xml:space="preserve">InfluencerProgram</w:t>
            </w: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i w:val="1"/>
                <w:iCs w:val="1"/>
                <w:color w:val="ccdddd"/>
                <w:sz w:val="15"/>
                <w:szCs w:val="15"/>
                <w:rtl w:val="0"/>
              </w:rPr>
              <w:t xml:space="preserve">Ongoing</w:t>
            </w:r>
            <w:r w:rsidDel="00000000" w:rsidR="00000000" w:rsidRPr="00000000">
              <w:rPr>
                <w:rtl w:val="0"/>
              </w:rPr>
            </w:r>
          </w:p>
        </w:tc>
      </w:tr>
    </w:tbl>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pStyle w:val="Heading1"/>
        <w:spacing w:after="170" w:before="340" w:lineRule="auto"/>
        <w:rPr/>
      </w:pPr>
      <w:r w:rsidDel="00000000" w:rsidR="00000000" w:rsidRPr="00000000">
        <w:rPr>
          <w:rtl w:val="0"/>
        </w:rPr>
        <w:t xml:space="preserve">The Post-Launch Thesis</w:t>
      </w:r>
    </w:p>
    <w:p w:rsidR="00000000" w:rsidDel="00000000" w:rsidP="00000000" w:rsidRDefault="00000000" w:rsidRPr="00000000" w14:paraId="00000015">
      <w:pPr>
        <w:spacing w:after="130" w:before="0" w:lineRule="auto"/>
        <w:rPr/>
      </w:pPr>
      <w:r w:rsidDel="00000000" w:rsidR="00000000" w:rsidRPr="00000000">
        <w:rPr>
          <w:color w:val="1a1a1a"/>
          <w:sz w:val="21"/>
          <w:szCs w:val="21"/>
          <w:rtl w:val="0"/>
        </w:rPr>
        <w:t xml:space="preserve">Investment capital goes into three things: prizes that generate distribution, partnerships that generate supply, and content that generates trust. None of these are indefinite line items. The prizes run per cohort, the partnerships are relationship-cost not technology-cost, and the content compounds over time rather than requiring continuous spend.Every play below is chosen because it generates something useful on its own — content, users, case studies, or supply-side inventory — while also reinforcing the platform's core credibility: proof of work is required, matching is based on deployment history, </w:t>
      </w:r>
      <w:r w:rsidDel="00000000" w:rsidR="00000000" w:rsidRPr="00000000">
        <w:rPr>
          <w:rtl w:val="0"/>
        </w:rPr>
      </w:r>
    </w:p>
    <w:p w:rsidR="00000000" w:rsidDel="00000000" w:rsidP="00000000" w:rsidRDefault="00000000" w:rsidRPr="00000000" w14:paraId="00000016">
      <w:pPr>
        <w:spacing w:after="130" w:before="0" w:lineRule="auto"/>
        <w:rPr/>
      </w:pPr>
      <w:r w:rsidDel="00000000" w:rsidR="00000000" w:rsidRPr="00000000">
        <w:rPr>
          <w:color w:val="1a1a1a"/>
          <w:sz w:val="21"/>
          <w:szCs w:val="21"/>
          <w:rtl w:val="0"/>
        </w:rPr>
        <w:t xml:space="preserve">and the best ideas surface to the right people without cold outreach.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5f" w:space="0" w:sz="14" w:val="single"/>
              <w:bottom w:color="000000" w:space="0" w:sz="0" w:val="nil"/>
              <w:right w:color="000000" w:space="0" w:sz="0" w:val="nil"/>
            </w:tcBorders>
            <w:shd w:fill="f0f5f7" w:val="clear"/>
            <w:tcMar>
              <w:top w:w="120.0" w:type="dxa"/>
              <w:left w:w="240.0" w:type="dxa"/>
              <w:bottom w:w="120.0" w:type="dxa"/>
              <w:right w:w="240.0" w:type="dxa"/>
            </w:tcMar>
          </w:tcPr>
          <w:p w:rsidR="00000000" w:rsidDel="00000000" w:rsidP="00000000" w:rsidRDefault="00000000" w:rsidRPr="00000000" w14:paraId="00000017">
            <w:pPr>
              <w:rPr/>
            </w:pPr>
            <w:r w:rsidDel="00000000" w:rsidR="00000000" w:rsidRPr="00000000">
              <w:rPr>
                <w:i w:val="1"/>
                <w:iCs w:val="1"/>
                <w:color w:val="1f4e5f"/>
                <w:sz w:val="22"/>
                <w:szCs w:val="22"/>
                <w:rtl w:val="0"/>
              </w:rPr>
              <w:t xml:space="preserve">The competition and the content engine are designed to make every funded startup and every investor match a piece of marketing for the next cycle — without asking anyone to be a marketer.</w:t>
            </w:r>
            <w:r w:rsidDel="00000000" w:rsidR="00000000" w:rsidRPr="00000000">
              <w:rPr>
                <w:rtl w:val="0"/>
              </w:rPr>
            </w:r>
          </w:p>
        </w:tc>
      </w:tr>
    </w:tbl>
    <w:p w:rsidR="00000000" w:rsidDel="00000000" w:rsidP="00000000" w:rsidRDefault="00000000" w:rsidRPr="00000000" w14:paraId="00000018">
      <w:pPr>
        <w:spacing w:after="200" w:lineRule="auto"/>
        <w:rPr/>
      </w:pPr>
      <w:r w:rsidDel="00000000" w:rsidR="00000000" w:rsidRPr="00000000">
        <w:rPr>
          <w:rtl w:val="0"/>
        </w:rPr>
      </w:r>
    </w:p>
    <w:p w:rsidR="00000000" w:rsidDel="00000000" w:rsidP="00000000" w:rsidRDefault="00000000" w:rsidRPr="00000000" w14:paraId="00000019">
      <w:pPr>
        <w:pStyle w:val="Heading1"/>
        <w:spacing w:after="170" w:before="340" w:lineRule="auto"/>
        <w:rPr/>
      </w:pPr>
      <w:r w:rsidDel="00000000" w:rsidR="00000000" w:rsidRPr="00000000">
        <w:rPr>
          <w:rtl w:val="0"/>
        </w:rPr>
        <w:t xml:space="preserve">The Plays — All Ten</w:t>
      </w:r>
    </w:p>
    <w:p w:rsidR="00000000" w:rsidDel="00000000" w:rsidP="00000000" w:rsidRDefault="00000000" w:rsidRPr="00000000" w14:paraId="0000001A">
      <w:pPr>
        <w:spacing w:after="120" w:before="0" w:lineRule="auto"/>
        <w:rPr/>
      </w:pPr>
      <w:r w:rsidDel="00000000" w:rsidR="00000000" w:rsidRPr="00000000">
        <w:rPr>
          <w:i w:val="1"/>
          <w:iCs w:val="1"/>
          <w:color w:val="595959"/>
          <w:sz w:val="21"/>
          <w:szCs w:val="21"/>
          <w:rtl w:val="0"/>
        </w:rPr>
        <w:t xml:space="preserve">Full detail per play in the sections below. This table is the one-page 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100"/>
        <w:gridCol w:w="2600"/>
        <w:gridCol w:w="100"/>
        <w:gridCol w:w="2260"/>
        <w:gridCol w:w="100"/>
        <w:gridCol w:w="1940"/>
        <w:tblGridChange w:id="0">
          <w:tblGrid>
            <w:gridCol w:w="2260"/>
            <w:gridCol w:w="100"/>
            <w:gridCol w:w="2600"/>
            <w:gridCol w:w="100"/>
            <w:gridCol w:w="2260"/>
            <w:gridCol w:w="100"/>
            <w:gridCol w:w="19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1B">
            <w:pPr>
              <w:rPr/>
            </w:pPr>
            <w:r w:rsidDel="00000000" w:rsidR="00000000" w:rsidRPr="00000000">
              <w:rPr>
                <w:b w:val="1"/>
                <w:bCs w:val="1"/>
                <w:color w:val="ffffff"/>
                <w:sz w:val="19"/>
                <w:szCs w:val="19"/>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Why it's clever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22">
            <w:pPr>
              <w:rPr/>
            </w:pPr>
            <w:r w:rsidDel="00000000" w:rsidR="00000000" w:rsidRPr="00000000">
              <w:rPr>
                <w:b w:val="1"/>
                <w:bCs w:val="1"/>
                <w:color w:val="1a1a1a"/>
                <w:sz w:val="19"/>
                <w:szCs w:val="19"/>
                <w:rtl w:val="0"/>
              </w:rPr>
              <w:t xml:space="preserve">The 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24">
            <w:pPr>
              <w:rPr/>
            </w:pPr>
            <w:r w:rsidDel="00000000" w:rsidR="00000000" w:rsidRPr="00000000">
              <w:rPr>
                <w:color w:val="1a1a1a"/>
                <w:sz w:val="18"/>
                <w:szCs w:val="18"/>
                <w:rtl w:val="0"/>
              </w:rPr>
              <w:t xml:space="preserve">Founders enter with a verified idea and accumulate points based on the engagement depth of people they bring to the platform. Top 100 pitch. Top </w:t>
            </w:r>
            <w:r w:rsidDel="00000000" w:rsidR="00000000" w:rsidRPr="00000000">
              <w:rPr>
                <w:sz w:val="18"/>
                <w:szCs w:val="18"/>
                <w:rtl w:val="0"/>
              </w:rPr>
              <w:t xml:space="preserve">10 VC</w:t>
            </w:r>
            <w:r w:rsidDel="00000000" w:rsidR="00000000" w:rsidRPr="00000000">
              <w:rPr>
                <w:color w:val="1a1a1a"/>
                <w:sz w:val="18"/>
                <w:szCs w:val="18"/>
                <w:rtl w:val="0"/>
              </w:rPr>
              <w:t xml:space="preserve"> introductions. Prize funded from the raise.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4" w:val="clear"/>
            <w:tcMar>
              <w:top w:w="110.0" w:type="dxa"/>
              <w:left w:w="140.0" w:type="dxa"/>
              <w:bottom w:w="110.0" w:type="dxa"/>
              <w:right w:w="140.0" w:type="dxa"/>
            </w:tcMar>
            <w:vAlign w:val="top"/>
          </w:tcPr>
          <w:p w:rsidR="00000000" w:rsidDel="00000000" w:rsidP="00000000" w:rsidRDefault="00000000" w:rsidRPr="00000000" w14:paraId="00000026">
            <w:pPr>
              <w:rPr/>
            </w:pPr>
            <w:r w:rsidDel="00000000" w:rsidR="00000000" w:rsidRPr="00000000">
              <w:rPr>
                <w:color w:val="1a1a1a"/>
                <w:sz w:val="18"/>
                <w:szCs w:val="18"/>
                <w:rtl w:val="0"/>
              </w:rPr>
              <w:t xml:space="preserve">The prize </w:t>
            </w:r>
            <w:r w:rsidDel="00000000" w:rsidR="00000000" w:rsidRPr="00000000">
              <w:rPr>
                <w:sz w:val="18"/>
                <w:szCs w:val="18"/>
                <w:rtl w:val="0"/>
              </w:rPr>
              <w:t xml:space="preserve">is</w:t>
            </w:r>
            <w:r w:rsidDel="00000000" w:rsidR="00000000" w:rsidRPr="00000000">
              <w:rPr>
                <w:color w:val="1a1a1a"/>
                <w:sz w:val="18"/>
                <w:szCs w:val="18"/>
                <w:rtl w:val="0"/>
              </w:rPr>
              <w:t xml:space="preserve"> the distribution. Winners become the case studies that attract the next cohort. Runs for years with no ongoing spend. (Full mechanics in Doc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28">
            <w:pPr>
              <w:jc w:val="center"/>
              <w:rPr/>
            </w:pPr>
            <w:r w:rsidDel="00000000" w:rsidR="00000000" w:rsidRPr="00000000">
              <w:rPr>
                <w:b w:val="1"/>
                <w:bCs w:val="1"/>
                <w:color w:val="ffffff"/>
                <w:sz w:val="17"/>
                <w:szCs w:val="17"/>
                <w:rtl w:val="0"/>
              </w:rPr>
              <w:t xml:space="preserve">Phase 2Months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29">
            <w:pPr>
              <w:rPr/>
            </w:pPr>
            <w:r w:rsidDel="00000000" w:rsidR="00000000" w:rsidRPr="00000000">
              <w:rPr>
                <w:b w:val="1"/>
                <w:bCs w:val="1"/>
                <w:color w:val="1a1a1a"/>
                <w:sz w:val="19"/>
                <w:szCs w:val="19"/>
                <w:rtl w:val="0"/>
              </w:rPr>
              <w:t xml:space="preserve">The Nothing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2B">
            <w:pPr>
              <w:rPr/>
            </w:pPr>
            <w:r w:rsidDel="00000000" w:rsidR="00000000" w:rsidRPr="00000000">
              <w:rPr>
                <w:color w:val="1a1a1a"/>
                <w:sz w:val="18"/>
                <w:szCs w:val="18"/>
                <w:rtl w:val="0"/>
              </w:rPr>
              <w:t xml:space="preserve">Monthly public analysis of the most common flaws Nothing's skeptic agent found across anonymized submissions. Top failure categories with counts. Published on LinkedIn, HN, Substack.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8" w:val="clear"/>
            <w:tcMar>
              <w:top w:w="110.0" w:type="dxa"/>
              <w:left w:w="140.0" w:type="dxa"/>
              <w:bottom w:w="110.0" w:type="dxa"/>
              <w:right w:w="140.0" w:type="dxa"/>
            </w:tcMar>
            <w:vAlign w:val="top"/>
          </w:tcPr>
          <w:p w:rsidR="00000000" w:rsidDel="00000000" w:rsidP="00000000" w:rsidRDefault="00000000" w:rsidRPr="00000000" w14:paraId="0000002D">
            <w:pPr>
              <w:rPr/>
            </w:pPr>
            <w:r w:rsidDel="00000000" w:rsidR="00000000" w:rsidRPr="00000000">
              <w:rPr>
                <w:color w:val="1a1a1a"/>
                <w:sz w:val="18"/>
                <w:szCs w:val="18"/>
                <w:rtl w:val="0"/>
              </w:rPr>
              <w:t xml:space="preserve">Investors and accelerators read it to understand what first-time founders get wrong. Founders read it to pre-empt Nothing before submitting. Makes the AI credible without explaining the AI. Content that has a real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17"/>
                <w:szCs w:val="17"/>
                <w:rtl w:val="0"/>
              </w:rPr>
              <w:t xml:space="preserve">Phase 3Ongoing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30">
            <w:pPr>
              <w:rPr/>
            </w:pPr>
            <w:r w:rsidDel="00000000" w:rsidR="00000000" w:rsidRPr="00000000">
              <w:rPr>
                <w:b w:val="1"/>
                <w:bCs w:val="1"/>
                <w:color w:val="1a1a1a"/>
                <w:sz w:val="19"/>
                <w:szCs w:val="19"/>
                <w:rtl w:val="0"/>
              </w:rPr>
              <w:t xml:space="preserve">The Investors Are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32">
            <w:pPr>
              <w:rPr/>
            </w:pPr>
            <w:r w:rsidDel="00000000" w:rsidR="00000000" w:rsidRPr="00000000">
              <w:rPr>
                <w:color w:val="1a1a1a"/>
                <w:sz w:val="18"/>
                <w:szCs w:val="18"/>
                <w:rtl w:val="0"/>
              </w:rPr>
              <w:t xml:space="preserve">Monthly live session where one verified investor (Ghost Mode off, agreed in advance) browses real verified ideas live and gives unfiltered </w:t>
            </w:r>
            <w:r w:rsidDel="00000000" w:rsidR="00000000" w:rsidRPr="00000000">
              <w:rPr>
                <w:sz w:val="18"/>
                <w:szCs w:val="18"/>
                <w:rtl w:val="0"/>
              </w:rPr>
              <w:t xml:space="preserve">reactions</w:t>
            </w:r>
            <w:r w:rsidDel="00000000" w:rsidR="00000000" w:rsidRPr="00000000">
              <w:rPr>
                <w:color w:val="1a1a1a"/>
                <w:sz w:val="18"/>
                <w:szCs w:val="18"/>
                <w:rtl w:val="0"/>
              </w:rPr>
              <w:t xml:space="preserve"> in real time. Streamed on LinkedIn Live and YouTube.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4" w:val="clear"/>
            <w:tcMar>
              <w:top w:w="110.0" w:type="dxa"/>
              <w:left w:w="140.0" w:type="dxa"/>
              <w:bottom w:w="110.0" w:type="dxa"/>
              <w:right w:w="140.0" w:type="dxa"/>
            </w:tcMar>
            <w:vAlign w:val="top"/>
          </w:tcPr>
          <w:p w:rsidR="00000000" w:rsidDel="00000000" w:rsidP="00000000" w:rsidRDefault="00000000" w:rsidRPr="00000000" w14:paraId="00000034">
            <w:pPr>
              <w:rPr/>
            </w:pPr>
            <w:r w:rsidDel="00000000" w:rsidR="00000000" w:rsidRPr="00000000">
              <w:rPr>
                <w:color w:val="1a1a1a"/>
                <w:sz w:val="18"/>
                <w:szCs w:val="18"/>
                <w:rtl w:val="0"/>
              </w:rPr>
              <w:t xml:space="preserve">The most honest product demo Something can run. Investors </w:t>
            </w:r>
            <w:r w:rsidDel="00000000" w:rsidR="00000000" w:rsidRPr="00000000">
              <w:rPr>
                <w:sz w:val="18"/>
                <w:szCs w:val="18"/>
                <w:rtl w:val="0"/>
              </w:rPr>
              <w:t xml:space="preserve">watching</w:t>
            </w:r>
            <w:r w:rsidDel="00000000" w:rsidR="00000000" w:rsidRPr="00000000">
              <w:rPr>
                <w:color w:val="1a1a1a"/>
                <w:sz w:val="18"/>
                <w:szCs w:val="18"/>
                <w:rtl w:val="0"/>
              </w:rPr>
              <w:t xml:space="preserve"> see the quality of deal flow. Founders watching see real investor thinking. The recording is evergreen content. One session generates a week of clips.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7"/>
                <w:szCs w:val="17"/>
                <w:rtl w:val="0"/>
              </w:rPr>
              <w:t xml:space="preserve">Phase 1Months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37">
            <w:pPr>
              <w:rPr/>
            </w:pPr>
            <w:r w:rsidDel="00000000" w:rsidR="00000000" w:rsidRPr="00000000">
              <w:rPr>
                <w:b w:val="1"/>
                <w:bCs w:val="1"/>
                <w:color w:val="1a1a1a"/>
                <w:sz w:val="19"/>
                <w:szCs w:val="19"/>
                <w:rtl w:val="0"/>
              </w:rPr>
              <w:t xml:space="preserve">The Funded Idea Archive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39">
            <w:pPr>
              <w:rPr/>
            </w:pPr>
            <w:r w:rsidDel="00000000" w:rsidR="00000000" w:rsidRPr="00000000">
              <w:rPr>
                <w:color w:val="1a1a1a"/>
                <w:sz w:val="18"/>
                <w:szCs w:val="18"/>
                <w:rtl w:val="0"/>
              </w:rPr>
              <w:t xml:space="preserve">Public registry of ideas submitted to Something that went on to raise funding elsewhere. Anonymized, submitted voluntarily by founders. A live counter on the homepage.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8" w:val="clear"/>
            <w:tcMar>
              <w:top w:w="110.0" w:type="dxa"/>
              <w:left w:w="140.0" w:type="dxa"/>
              <w:bottom w:w="110.0" w:type="dxa"/>
              <w:right w:w="140.0" w:type="dxa"/>
            </w:tcMar>
            <w:vAlign w:val="top"/>
          </w:tcPr>
          <w:p w:rsidR="00000000" w:rsidDel="00000000" w:rsidP="00000000" w:rsidRDefault="00000000" w:rsidRPr="00000000" w14:paraId="0000003B">
            <w:pPr>
              <w:rPr/>
            </w:pPr>
            <w:r w:rsidDel="00000000" w:rsidR="00000000" w:rsidRPr="00000000">
              <w:rPr>
                <w:color w:val="1a1a1a"/>
                <w:sz w:val="18"/>
                <w:szCs w:val="18"/>
                <w:rtl w:val="0"/>
              </w:rPr>
              <w:t xml:space="preserve">The counter is the proof of Gate 1 in living data. When it reads "312 ideas in archive, 47 funded," that number is more convincing than any stat in a deck. Grows automatically with time and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3D">
            <w:pPr>
              <w:jc w:val="center"/>
              <w:rPr/>
            </w:pPr>
            <w:r w:rsidDel="00000000" w:rsidR="00000000" w:rsidRPr="00000000">
              <w:rPr>
                <w:b w:val="1"/>
                <w:bCs w:val="1"/>
                <w:color w:val="ffffff"/>
                <w:sz w:val="17"/>
                <w:szCs w:val="17"/>
                <w:rtl w:val="0"/>
              </w:rPr>
              <w:t xml:space="preserve">Phase 3Ongoing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3E">
            <w:pPr>
              <w:rPr/>
            </w:pPr>
            <w:r w:rsidDel="00000000" w:rsidR="00000000" w:rsidRPr="00000000">
              <w:rPr>
                <w:b w:val="1"/>
                <w:bCs w:val="1"/>
                <w:color w:val="1a1a1a"/>
                <w:sz w:val="19"/>
                <w:szCs w:val="19"/>
                <w:rtl w:val="0"/>
              </w:rPr>
              <w:t xml:space="preserve">The Warm Intro 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3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40">
            <w:pPr>
              <w:rPr/>
            </w:pPr>
            <w:r w:rsidDel="00000000" w:rsidR="00000000" w:rsidRPr="00000000">
              <w:rPr>
                <w:color w:val="1a1a1a"/>
                <w:sz w:val="18"/>
                <w:szCs w:val="18"/>
                <w:rtl w:val="0"/>
              </w:rPr>
              <w:t xml:space="preserve">Fortnightly curated email sent only to verified investors: top 10 ideas by conviction score with proof-of-work attachments. A signal report, not a pitch. Investors subscribe because the quality filter is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4" w:val="clear"/>
            <w:tcMar>
              <w:top w:w="110.0" w:type="dxa"/>
              <w:left w:w="140.0" w:type="dxa"/>
              <w:bottom w:w="110.0" w:type="dxa"/>
              <w:right w:w="140.0" w:type="dxa"/>
            </w:tcMar>
            <w:vAlign w:val="top"/>
          </w:tcPr>
          <w:p w:rsidR="00000000" w:rsidDel="00000000" w:rsidP="00000000" w:rsidRDefault="00000000" w:rsidRPr="00000000" w14:paraId="00000042">
            <w:pPr>
              <w:rPr/>
            </w:pPr>
            <w:r w:rsidDel="00000000" w:rsidR="00000000" w:rsidRPr="00000000">
              <w:rPr>
                <w:color w:val="1a1a1a"/>
                <w:sz w:val="18"/>
                <w:szCs w:val="18"/>
                <w:rtl w:val="0"/>
              </w:rPr>
              <w:t xml:space="preserve">Builds the investor side of the marketplace before you have to ask anyone to actively use the platform. Investors who convert on an idea from the email become case studies for investor acquisition.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44">
            <w:pPr>
              <w:jc w:val="center"/>
              <w:rPr/>
            </w:pPr>
            <w:r w:rsidDel="00000000" w:rsidR="00000000" w:rsidRPr="00000000">
              <w:rPr>
                <w:b w:val="1"/>
                <w:bCs w:val="1"/>
                <w:color w:val="ffffff"/>
                <w:sz w:val="17"/>
                <w:szCs w:val="17"/>
                <w:rtl w:val="0"/>
              </w:rPr>
              <w:t xml:space="preserve">Phase 1Months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45">
            <w:pPr>
              <w:rPr/>
            </w:pPr>
            <w:r w:rsidDel="00000000" w:rsidR="00000000" w:rsidRPr="00000000">
              <w:rPr>
                <w:b w:val="1"/>
                <w:bCs w:val="1"/>
                <w:color w:val="1a1a1a"/>
                <w:sz w:val="19"/>
                <w:szCs w:val="19"/>
                <w:rtl w:val="0"/>
              </w:rPr>
              <w:t xml:space="preserve">University E-Cell 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47">
            <w:pPr>
              <w:rPr/>
            </w:pPr>
            <w:r w:rsidDel="00000000" w:rsidR="00000000" w:rsidRPr="00000000">
              <w:rPr>
                <w:color w:val="1a1a1a"/>
                <w:sz w:val="18"/>
                <w:szCs w:val="18"/>
                <w:rtl w:val="0"/>
              </w:rPr>
              <w:t xml:space="preserve">Something becomes the official idea validation tool for 5 named entrepreneurship cells — IITB, IIITM Gwalior, BITS Pilani Nirmaan, SRMIST, and one more. Their internal idea competitions run on Something.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8" w:val="clear"/>
            <w:tcMar>
              <w:top w:w="110.0" w:type="dxa"/>
              <w:left w:w="140.0" w:type="dxa"/>
              <w:bottom w:w="110.0" w:type="dxa"/>
              <w:right w:w="140.0" w:type="dxa"/>
            </w:tcMar>
            <w:vAlign w:val="top"/>
          </w:tcPr>
          <w:p w:rsidR="00000000" w:rsidDel="00000000" w:rsidP="00000000" w:rsidRDefault="00000000" w:rsidRPr="00000000" w14:paraId="00000049">
            <w:pPr>
              <w:rPr/>
            </w:pPr>
            <w:r w:rsidDel="00000000" w:rsidR="00000000" w:rsidRPr="00000000">
              <w:rPr>
                <w:color w:val="1a1a1a"/>
                <w:sz w:val="18"/>
                <w:szCs w:val="18"/>
                <w:rtl w:val="0"/>
              </w:rPr>
              <w:t xml:space="preserve">Access to 10,000+ technical founders at the exact moment they're first thinking about building. They get a free tool. You get the supply side of the marketplace and a founding story with genuine campus 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7"/>
                <w:szCs w:val="17"/>
                <w:rtl w:val="0"/>
              </w:rPr>
              <w:t xml:space="preserve">Phase 4Months 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4C">
            <w:pPr>
              <w:rPr/>
            </w:pPr>
            <w:r w:rsidDel="00000000" w:rsidR="00000000" w:rsidRPr="00000000">
              <w:rPr>
                <w:b w:val="1"/>
                <w:bCs w:val="1"/>
                <w:color w:val="1a1a1a"/>
                <w:sz w:val="19"/>
                <w:szCs w:val="19"/>
                <w:rtl w:val="0"/>
              </w:rPr>
              <w:t xml:space="preserve">Patent Firm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4E">
            <w:pPr>
              <w:rPr/>
            </w:pPr>
            <w:r w:rsidDel="00000000" w:rsidR="00000000" w:rsidRPr="00000000">
              <w:rPr>
                <w:color w:val="1a1a1a"/>
                <w:sz w:val="18"/>
                <w:szCs w:val="18"/>
                <w:rtl w:val="0"/>
              </w:rPr>
              <w:t xml:space="preserve">Partnership with Indian IP firms — Legalwiz, IndiaFilings, LexOrbis. They see founders who are already building and filing patents — proof-of-work-ready founders by definition. Referral arrangement.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4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4" w:val="clear"/>
            <w:tcMar>
              <w:top w:w="110.0" w:type="dxa"/>
              <w:left w:w="140.0" w:type="dxa"/>
              <w:bottom w:w="110.0" w:type="dxa"/>
              <w:right w:w="140.0" w:type="dxa"/>
            </w:tcMar>
            <w:vAlign w:val="top"/>
          </w:tcPr>
          <w:p w:rsidR="00000000" w:rsidDel="00000000" w:rsidP="00000000" w:rsidRDefault="00000000" w:rsidRPr="00000000" w14:paraId="00000050">
            <w:pPr>
              <w:rPr/>
            </w:pPr>
            <w:r w:rsidDel="00000000" w:rsidR="00000000" w:rsidRPr="00000000">
              <w:rPr>
                <w:color w:val="1a1a1a"/>
                <w:sz w:val="18"/>
                <w:szCs w:val="18"/>
                <w:rtl w:val="0"/>
              </w:rPr>
              <w:t xml:space="preserve">No co-founder or investor matching platform has ever used IP firms as a distribution channel. The founders in their pipeline have already done the one thing Something requires before going 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7"/>
                <w:szCs w:val="17"/>
                <w:rtl w:val="0"/>
              </w:rPr>
              <w:t xml:space="preserve">Phase 4Months 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53">
            <w:pPr>
              <w:rPr/>
            </w:pPr>
            <w:r w:rsidDel="00000000" w:rsidR="00000000" w:rsidRPr="00000000">
              <w:rPr>
                <w:b w:val="1"/>
                <w:bCs w:val="1"/>
                <w:color w:val="1a1a1a"/>
                <w:sz w:val="19"/>
                <w:szCs w:val="19"/>
                <w:rtl w:val="0"/>
              </w:rPr>
              <w:t xml:space="preserve">The Influencer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55">
            <w:pPr>
              <w:rPr/>
            </w:pPr>
            <w:r w:rsidDel="00000000" w:rsidR="00000000" w:rsidRPr="00000000">
              <w:rPr>
                <w:color w:val="1a1a1a"/>
                <w:sz w:val="18"/>
                <w:szCs w:val="18"/>
                <w:rtl w:val="0"/>
              </w:rPr>
              <w:t xml:space="preserve">Any creator who posts about Something is eligible. Ranked by views, likes, comments, and referral link conversions. Top 3 receive cash prize and internship or full-time offer. Defined structure, defined compensation.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8" w:val="clear"/>
            <w:tcMar>
              <w:top w:w="110.0" w:type="dxa"/>
              <w:left w:w="140.0" w:type="dxa"/>
              <w:bottom w:w="110.0" w:type="dxa"/>
              <w:right w:w="140.0" w:type="dxa"/>
            </w:tcMar>
            <w:vAlign w:val="top"/>
          </w:tcPr>
          <w:p w:rsidR="00000000" w:rsidDel="00000000" w:rsidP="00000000" w:rsidRDefault="00000000" w:rsidRPr="00000000" w14:paraId="00000057">
            <w:pPr>
              <w:rPr/>
            </w:pPr>
            <w:r w:rsidDel="00000000" w:rsidR="00000000" w:rsidRPr="00000000">
              <w:rPr>
                <w:color w:val="1a1a1a"/>
                <w:sz w:val="18"/>
                <w:szCs w:val="18"/>
                <w:rtl w:val="0"/>
              </w:rPr>
              <w:t xml:space="preserve">Runs alongside and between competition cohorts. Keeps the content machine active between event cycles. Creators who post about competition results generate the most authentic content — real outcomes, verifiable.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59">
            <w:pPr>
              <w:jc w:val="center"/>
              <w:rPr/>
            </w:pPr>
            <w:r w:rsidDel="00000000" w:rsidR="00000000" w:rsidRPr="00000000">
              <w:rPr>
                <w:b w:val="1"/>
                <w:bCs w:val="1"/>
                <w:color w:val="ffffff"/>
                <w:sz w:val="17"/>
                <w:szCs w:val="17"/>
                <w:rtl w:val="0"/>
              </w:rPr>
              <w:t xml:space="preserve">Phase 5Ongoing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5A">
            <w:pPr>
              <w:rPr/>
            </w:pPr>
            <w:r w:rsidDel="00000000" w:rsidR="00000000" w:rsidRPr="00000000">
              <w:rPr>
                <w:b w:val="1"/>
                <w:bCs w:val="1"/>
                <w:color w:val="1a1a1a"/>
                <w:sz w:val="19"/>
                <w:szCs w:val="19"/>
                <w:rtl w:val="0"/>
              </w:rPr>
              <w:t xml:space="preserve">Live Pitch Battle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5C">
            <w:pPr>
              <w:rPr/>
            </w:pPr>
            <w:r w:rsidDel="00000000" w:rsidR="00000000" w:rsidRPr="00000000">
              <w:rPr>
                <w:color w:val="1a1a1a"/>
                <w:sz w:val="18"/>
                <w:szCs w:val="18"/>
                <w:rtl w:val="0"/>
              </w:rPr>
              <w:t xml:space="preserve">Two anonymous ideas from the platform run through the Nothing agent live on video. Community votes on which survives. Published weekly on YouTube Shorts, Instagram Reels, and 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4" w:val="clear"/>
            <w:tcMar>
              <w:top w:w="110.0" w:type="dxa"/>
              <w:left w:w="140.0" w:type="dxa"/>
              <w:bottom w:w="110.0" w:type="dxa"/>
              <w:right w:w="140.0" w:type="dxa"/>
            </w:tcMar>
            <w:vAlign w:val="top"/>
          </w:tcPr>
          <w:p w:rsidR="00000000" w:rsidDel="00000000" w:rsidP="00000000" w:rsidRDefault="00000000" w:rsidRPr="00000000" w14:paraId="0000005E">
            <w:pPr>
              <w:rPr/>
            </w:pPr>
            <w:r w:rsidDel="00000000" w:rsidR="00000000" w:rsidRPr="00000000">
              <w:rPr>
                <w:color w:val="1a1a1a"/>
                <w:sz w:val="18"/>
                <w:szCs w:val="18"/>
                <w:rtl w:val="0"/>
              </w:rPr>
              <w:t xml:space="preserve">Democratises the VC pitch critique process. Makes Something's AI visible without a technical explanation. Short-form format fits every distribution channel. High replay and share rate because the format is inherently competitive.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17"/>
                <w:szCs w:val="17"/>
                <w:rtl w:val="0"/>
              </w:rPr>
              <w:t xml:space="preserve">Phase 3Months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61">
            <w:pPr>
              <w:rPr/>
            </w:pPr>
            <w:r w:rsidDel="00000000" w:rsidR="00000000" w:rsidRPr="00000000">
              <w:rPr>
                <w:b w:val="1"/>
                <w:bCs w:val="1"/>
                <w:color w:val="1a1a1a"/>
                <w:sz w:val="19"/>
                <w:szCs w:val="19"/>
                <w:rtl w:val="0"/>
              </w:rPr>
              <w:t xml:space="preserve">"The 5% Problem" 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6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63">
            <w:pPr>
              <w:rPr/>
            </w:pPr>
            <w:r w:rsidDel="00000000" w:rsidR="00000000" w:rsidRPr="00000000">
              <w:rPr>
                <w:color w:val="1a1a1a"/>
                <w:sz w:val="18"/>
                <w:szCs w:val="18"/>
                <w:rtl w:val="0"/>
              </w:rPr>
              <w:t xml:space="preserve">Sustained content series targeting the 95% of Indian startups that have never been funded. Every post, video, and piece of content addresses the specific barriers those founders face, with Something as the answer.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6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8" w:val="clear"/>
            <w:tcMar>
              <w:top w:w="110.0" w:type="dxa"/>
              <w:left w:w="140.0" w:type="dxa"/>
              <w:bottom w:w="110.0" w:type="dxa"/>
              <w:right w:w="140.0" w:type="dxa"/>
            </w:tcMar>
            <w:vAlign w:val="top"/>
          </w:tcPr>
          <w:p w:rsidR="00000000" w:rsidDel="00000000" w:rsidP="00000000" w:rsidRDefault="00000000" w:rsidRPr="00000000" w14:paraId="00000065">
            <w:pPr>
              <w:rPr/>
            </w:pPr>
            <w:r w:rsidDel="00000000" w:rsidR="00000000" w:rsidRPr="00000000">
              <w:rPr>
                <w:color w:val="1a1a1a"/>
                <w:sz w:val="18"/>
                <w:szCs w:val="18"/>
                <w:rtl w:val="0"/>
              </w:rPr>
              <w:t xml:space="preserve">Positioning that no metro-based competitor can credibly steal. The 687,500 founder base is the addressable market. The 5% stat is the hook. The 95% is the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8f8" w:val="clear"/>
          </w:tcPr>
          <w:p w:rsidR="00000000" w:rsidDel="00000000" w:rsidP="00000000" w:rsidRDefault="00000000" w:rsidRPr="00000000" w14:paraId="000000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center"/>
          </w:tcPr>
          <w:p w:rsidR="00000000" w:rsidDel="00000000" w:rsidP="00000000" w:rsidRDefault="00000000" w:rsidRPr="00000000" w14:paraId="00000067">
            <w:pPr>
              <w:jc w:val="center"/>
              <w:rPr/>
            </w:pPr>
            <w:r w:rsidDel="00000000" w:rsidR="00000000" w:rsidRPr="00000000">
              <w:rPr>
                <w:b w:val="1"/>
                <w:bCs w:val="1"/>
                <w:color w:val="ffffff"/>
                <w:sz w:val="17"/>
                <w:szCs w:val="17"/>
                <w:rtl w:val="0"/>
              </w:rPr>
              <w:t xml:space="preserve">Phase 1Ongoing</w:t>
            </w:r>
            <w:r w:rsidDel="00000000" w:rsidR="00000000" w:rsidRPr="00000000">
              <w:rPr>
                <w:rtl w:val="0"/>
              </w:rPr>
            </w:r>
          </w:p>
        </w:tc>
      </w:tr>
    </w:tbl>
    <w:p w:rsidR="00000000" w:rsidDel="00000000" w:rsidP="00000000" w:rsidRDefault="00000000" w:rsidRPr="00000000" w14:paraId="00000068">
      <w:pPr>
        <w:spacing w:after="20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70" w:before="340" w:lineRule="auto"/>
        <w:rPr/>
      </w:pPr>
      <w:r w:rsidDel="00000000" w:rsidR="00000000" w:rsidRPr="00000000">
        <w:rPr>
          <w:rtl w:val="0"/>
        </w:rPr>
        <w:t xml:space="preserve">Phase 1 — Launch and Acquisition (Months 1–3)</w:t>
      </w:r>
    </w:p>
    <w:p w:rsidR="00000000" w:rsidDel="00000000" w:rsidP="00000000" w:rsidRDefault="00000000" w:rsidRPr="00000000" w14:paraId="0000006B">
      <w:pPr>
        <w:pStyle w:val="Heading2"/>
        <w:spacing w:after="100" w:before="260" w:lineRule="auto"/>
        <w:rPr/>
      </w:pPr>
      <w:r w:rsidDel="00000000" w:rsidR="00000000" w:rsidRPr="00000000">
        <w:rPr>
          <w:rtl w:val="0"/>
        </w:rPr>
        <w:t xml:space="preserve">Product Hunt Launch</w:t>
      </w:r>
    </w:p>
    <w:p w:rsidR="00000000" w:rsidDel="00000000" w:rsidP="00000000" w:rsidRDefault="00000000" w:rsidRPr="00000000" w14:paraId="0000006C">
      <w:pPr>
        <w:spacing w:after="130" w:before="0" w:lineRule="auto"/>
        <w:rPr/>
      </w:pPr>
      <w:r w:rsidDel="00000000" w:rsidR="00000000" w:rsidRPr="00000000">
        <w:rPr>
          <w:color w:val="1a1a1a"/>
          <w:sz w:val="21"/>
          <w:szCs w:val="21"/>
          <w:rtl w:val="0"/>
        </w:rPr>
        <w:t xml:space="preserve">Not the soft launch from the pre-VC phase. The proper launch, timed to when the platform has verified ideas already posted — not an empty directory. The launch page leads with the two-gates problem and the proof-of-work requirement. The comment section is the first public test of whether the narrative lands with founders.</w:t>
      </w:r>
      <w:r w:rsidDel="00000000" w:rsidR="00000000" w:rsidRPr="00000000">
        <w:rPr>
          <w:rtl w:val="0"/>
        </w:rPr>
      </w:r>
    </w:p>
    <w:p w:rsidR="00000000" w:rsidDel="00000000" w:rsidP="00000000" w:rsidRDefault="00000000" w:rsidRPr="00000000" w14:paraId="0000006D">
      <w:pPr>
        <w:pStyle w:val="Heading2"/>
        <w:spacing w:after="100" w:before="260" w:lineRule="auto"/>
        <w:rPr/>
      </w:pPr>
      <w:r w:rsidDel="00000000" w:rsidR="00000000" w:rsidRPr="00000000">
        <w:rPr>
          <w:rtl w:val="0"/>
        </w:rPr>
        <w:t xml:space="preserve">"The Warm Intro Machine" — Investor Newsletter</w:t>
      </w:r>
    </w:p>
    <w:p w:rsidR="00000000" w:rsidDel="00000000" w:rsidP="00000000" w:rsidRDefault="00000000" w:rsidRPr="00000000" w14:paraId="0000006E">
      <w:pPr>
        <w:spacing w:after="130" w:before="0" w:lineRule="auto"/>
        <w:rPr/>
      </w:pPr>
      <w:r w:rsidDel="00000000" w:rsidR="00000000" w:rsidRPr="00000000">
        <w:rPr>
          <w:color w:val="1a1a1a"/>
          <w:sz w:val="21"/>
          <w:szCs w:val="21"/>
          <w:rtl w:val="0"/>
        </w:rPr>
        <w:t xml:space="preserve">Launches on day one. Verified investors subscribe to receive a fortnightly signal report: top 10 ideas by conviction score with proof-of-work documentation attached. Not a pitch deck, not a cold ask — a curated shortlist that respects the investor's time.</w:t>
      </w:r>
      <w:r w:rsidDel="00000000" w:rsidR="00000000" w:rsidRPr="00000000">
        <w:rPr>
          <w:rtl w:val="0"/>
        </w:rPr>
      </w:r>
    </w:p>
    <w:p w:rsidR="00000000" w:rsidDel="00000000" w:rsidP="00000000" w:rsidRDefault="00000000" w:rsidRPr="00000000" w14:paraId="0000006F">
      <w:pPr>
        <w:spacing w:after="130" w:before="0" w:lineRule="auto"/>
        <w:rPr/>
      </w:pPr>
      <w:r w:rsidDel="00000000" w:rsidR="00000000" w:rsidRPr="00000000">
        <w:rPr>
          <w:color w:val="1a1a1a"/>
          <w:sz w:val="21"/>
          <w:szCs w:val="21"/>
          <w:rtl w:val="0"/>
        </w:rPr>
        <w:t xml:space="preserve">The subscriber list for this newsletter is an investor acquisition channel in itself. Every investor who opens it and converts on an idea becomes a case study for the next investor acquisition cycle. The newsletter builds the demand side of the marketplace before the supply side is large enough to sustain organic matching.</w:t>
      </w: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rtl w:val="0"/>
        </w:rPr>
        <w:t xml:space="preserve">"The Investors Are In" — Monthly Live Sessions</w:t>
      </w:r>
    </w:p>
    <w:p w:rsidR="00000000" w:rsidDel="00000000" w:rsidP="00000000" w:rsidRDefault="00000000" w:rsidRPr="00000000" w14:paraId="00000071">
      <w:pPr>
        <w:spacing w:after="130" w:before="0" w:lineRule="auto"/>
        <w:rPr/>
      </w:pPr>
      <w:r w:rsidDel="00000000" w:rsidR="00000000" w:rsidRPr="00000000">
        <w:rPr>
          <w:color w:val="1a1a1a"/>
          <w:sz w:val="21"/>
          <w:szCs w:val="21"/>
          <w:rtl w:val="0"/>
        </w:rPr>
        <w:t xml:space="preserve">One verified investor per month agrees to go Ghost Mode off for a 45-minute live session. They browse real verified ideas on the platform and give unfiltered real-time reaction — what works, what doesn't, what they'd want to know next.</w:t>
      </w:r>
      <w:r w:rsidDel="00000000" w:rsidR="00000000" w:rsidRPr="00000000">
        <w:rPr>
          <w:rtl w:val="0"/>
        </w:rPr>
      </w:r>
    </w:p>
    <w:p w:rsidR="00000000" w:rsidDel="00000000" w:rsidP="00000000" w:rsidRDefault="00000000" w:rsidRPr="00000000" w14:paraId="00000072">
      <w:pPr>
        <w:spacing w:after="130" w:before="0" w:lineRule="auto"/>
        <w:rPr/>
      </w:pPr>
      <w:r w:rsidDel="00000000" w:rsidR="00000000" w:rsidRPr="00000000">
        <w:rPr>
          <w:color w:val="1a1a1a"/>
          <w:sz w:val="21"/>
          <w:szCs w:val="21"/>
          <w:rtl w:val="0"/>
        </w:rPr>
        <w:t xml:space="preserve">The format is deliberately uncomfortable for polished pitch culture. No slides, no prepared remarks from the founder — just an investor reacting to what's on the platform as they'd actually encounter it. That honesty is what makes it watchable.</w:t>
      </w:r>
      <w:r w:rsidDel="00000000" w:rsidR="00000000" w:rsidRPr="00000000">
        <w:rPr>
          <w:rtl w:val="0"/>
        </w:rPr>
      </w:r>
    </w:p>
    <w:p w:rsidR="00000000" w:rsidDel="00000000" w:rsidP="00000000" w:rsidRDefault="00000000" w:rsidRPr="00000000" w14:paraId="00000073">
      <w:pPr>
        <w:spacing w:after="130" w:before="0" w:lineRule="auto"/>
        <w:rPr/>
      </w:pPr>
      <w:r w:rsidDel="00000000" w:rsidR="00000000" w:rsidRPr="00000000">
        <w:rPr>
          <w:color w:val="1a1a1a"/>
          <w:sz w:val="21"/>
          <w:szCs w:val="21"/>
          <w:rtl w:val="0"/>
        </w:rPr>
        <w:t xml:space="preserve">Distribution: LinkedIn Live during the session. Recording clipped into short-form for YouTube Shorts, Instagram Reels, and TikTok. Each session generates 5–8 clips. One session per month sustains a full short-form content calendar.</w:t>
      </w:r>
      <w:r w:rsidDel="00000000" w:rsidR="00000000" w:rsidRPr="00000000">
        <w:rPr>
          <w:rtl w:val="0"/>
        </w:rPr>
      </w:r>
    </w:p>
    <w:p w:rsidR="00000000" w:rsidDel="00000000" w:rsidP="00000000" w:rsidRDefault="00000000" w:rsidRPr="00000000" w14:paraId="00000074">
      <w:pPr>
        <w:pStyle w:val="Heading2"/>
        <w:spacing w:after="100" w:before="260" w:lineRule="auto"/>
        <w:rPr/>
      </w:pPr>
      <w:r w:rsidDel="00000000" w:rsidR="00000000" w:rsidRPr="00000000">
        <w:rPr>
          <w:rtl w:val="0"/>
        </w:rPr>
        <w:t xml:space="preserve">"The 5% Problem" Campaign</w:t>
      </w:r>
    </w:p>
    <w:p w:rsidR="00000000" w:rsidDel="00000000" w:rsidP="00000000" w:rsidRDefault="00000000" w:rsidRPr="00000000" w14:paraId="00000075">
      <w:pPr>
        <w:spacing w:after="0" w:before="0" w:lineRule="auto"/>
        <w:rPr/>
      </w:pPr>
      <w:r w:rsidDel="00000000" w:rsidR="00000000" w:rsidRPr="00000000">
        <w:rPr>
          <w:color w:val="1a1a1a"/>
          <w:sz w:val="21"/>
          <w:szCs w:val="21"/>
          <w:rtl w:val="0"/>
        </w:rPr>
        <w:t xml:space="preserve">Sustained content series targeting the 95% of Indian startups that have never been funded. Every post leads with a specific founder experience — not a stat, a story — and connects it to one of the two gates. Something is positioned not as a platform but as the answer to a problem the audience has already lived.</w:t>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1"/>
        <w:spacing w:after="170" w:before="340" w:lineRule="auto"/>
        <w:rPr/>
      </w:pPr>
      <w:r w:rsidDel="00000000" w:rsidR="00000000" w:rsidRPr="00000000">
        <w:rPr>
          <w:rtl w:val="0"/>
        </w:rPr>
        <w:t xml:space="preserve">Phase 2 — The Competition (Months 3+)</w:t>
      </w:r>
    </w:p>
    <w:p w:rsidR="00000000" w:rsidDel="00000000" w:rsidP="00000000" w:rsidRDefault="00000000" w:rsidRPr="00000000" w14:paraId="00000078">
      <w:pPr>
        <w:spacing w:after="130" w:before="0" w:lineRule="auto"/>
        <w:rPr/>
      </w:pPr>
      <w:r w:rsidDel="00000000" w:rsidR="00000000" w:rsidRPr="00000000">
        <w:rPr>
          <w:color w:val="1a1a1a"/>
          <w:sz w:val="21"/>
          <w:szCs w:val="21"/>
          <w:rtl w:val="0"/>
        </w:rPr>
        <w:t xml:space="preserve">Full mechanics covered in Doc 8. This section covers only the post-launch context.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5f" w:space="0" w:sz="14" w:val="single"/>
              <w:bottom w:color="000000" w:space="0" w:sz="0" w:val="nil"/>
              <w:right w:color="000000" w:space="0" w:sz="0" w:val="nil"/>
            </w:tcBorders>
            <w:shd w:fill="f0f5f7" w:val="clear"/>
            <w:tcMar>
              <w:top w:w="120.0" w:type="dxa"/>
              <w:left w:w="240.0" w:type="dxa"/>
              <w:bottom w:w="120.0" w:type="dxa"/>
              <w:right w:w="240.0" w:type="dxa"/>
            </w:tcMar>
          </w:tcPr>
          <w:p w:rsidR="00000000" w:rsidDel="00000000" w:rsidP="00000000" w:rsidRDefault="00000000" w:rsidRPr="00000000" w14:paraId="00000079">
            <w:pPr>
              <w:rPr/>
            </w:pPr>
            <w:r w:rsidDel="00000000" w:rsidR="00000000" w:rsidRPr="00000000">
              <w:rPr>
                <w:i w:val="1"/>
                <w:iCs w:val="1"/>
                <w:color w:val="1f4e5f"/>
                <w:sz w:val="22"/>
                <w:szCs w:val="22"/>
                <w:rtl w:val="0"/>
              </w:rPr>
              <w:t xml:space="preserve">"Are you really a founder if you can't bring people together?"</w:t>
            </w:r>
            <w:r w:rsidDel="00000000" w:rsidR="00000000" w:rsidRPr="00000000">
              <w:rPr>
                <w:rtl w:val="0"/>
              </w:rPr>
            </w:r>
          </w:p>
        </w:tc>
      </w:tr>
    </w:tbl>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spacing w:after="130" w:before="0" w:lineRule="auto"/>
        <w:rPr/>
      </w:pPr>
      <w:r w:rsidDel="00000000" w:rsidR="00000000" w:rsidRPr="00000000">
        <w:rPr>
          <w:color w:val="1a1a1a"/>
          <w:sz w:val="21"/>
          <w:szCs w:val="21"/>
          <w:rtl w:val="0"/>
        </w:rPr>
        <w:t xml:space="preserve">The competition launches after the platform has a verified base of ideas and users — not as the first thing new users encounter. The leaderboard is more meaningful when the platform is already active and the points system has context.</w:t>
      </w:r>
      <w:r w:rsidDel="00000000" w:rsidR="00000000" w:rsidRPr="00000000">
        <w:rPr>
          <w:rtl w:val="0"/>
        </w:rPr>
      </w:r>
    </w:p>
    <w:p w:rsidR="00000000" w:rsidDel="00000000" w:rsidP="00000000" w:rsidRDefault="00000000" w:rsidRPr="00000000" w14:paraId="0000007C">
      <w:pPr>
        <w:spacing w:after="130" w:before="0" w:lineRule="auto"/>
        <w:rPr/>
      </w:pPr>
      <w:r w:rsidDel="00000000" w:rsidR="00000000" w:rsidRPr="00000000">
        <w:rPr>
          <w:color w:val="1a1a1a"/>
          <w:sz w:val="21"/>
          <w:szCs w:val="21"/>
          <w:rtl w:val="0"/>
        </w:rPr>
        <w:t xml:space="preserve">The VC partners for the top-10 introduction must be named and confirmed before the competition opens. Founders who reach the top 10 on the promise of a VC introduction and then receive an introduction to an irrelevant or inactive investor will publicly say so. This is the one piece of the competition that cannot be improvised.</w:t>
      </w:r>
      <w:r w:rsidDel="00000000" w:rsidR="00000000" w:rsidRPr="00000000">
        <w:rPr>
          <w:rtl w:val="0"/>
        </w:rPr>
      </w:r>
    </w:p>
    <w:p w:rsidR="00000000" w:rsidDel="00000000" w:rsidP="00000000" w:rsidRDefault="00000000" w:rsidRPr="00000000" w14:paraId="0000007D">
      <w:pPr>
        <w:pStyle w:val="Heading3"/>
        <w:spacing w:after="60" w:before="170" w:lineRule="auto"/>
        <w:rPr/>
      </w:pPr>
      <w:r w:rsidDel="00000000" w:rsidR="00000000" w:rsidRPr="00000000">
        <w:rPr>
          <w:rtl w:val="0"/>
        </w:rPr>
        <w:t xml:space="preserve">What investment enables here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Competition prize pool — cash prizes for top 3, funded from the raise. Exact amounts set at raise close.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VC relationship building during the raise — the investor funding Something is the first named partner for the top-10 introduction. Their involvement signals that the platform is credible before the competition runs.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Engineering for the live leaderboard, points accumulation logic, and the structured submission flow for the top-100 stage.</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r>
    </w:p>
    <w:p w:rsidR="00000000" w:rsidDel="00000000" w:rsidP="00000000" w:rsidRDefault="00000000" w:rsidRPr="00000000" w14:paraId="00000082">
      <w:pPr>
        <w:pStyle w:val="Heading1"/>
        <w:spacing w:after="170" w:before="340" w:lineRule="auto"/>
        <w:rPr/>
      </w:pPr>
      <w:r w:rsidDel="00000000" w:rsidR="00000000" w:rsidRPr="00000000">
        <w:rPr>
          <w:rtl w:val="0"/>
        </w:rPr>
        <w:t xml:space="preserve">Phase 3 — The Content Engine (Ongoing)</w:t>
      </w:r>
    </w:p>
    <w:p w:rsidR="00000000" w:rsidDel="00000000" w:rsidP="00000000" w:rsidRDefault="00000000" w:rsidRPr="00000000" w14:paraId="00000083">
      <w:pPr>
        <w:pStyle w:val="Heading2"/>
        <w:spacing w:after="100" w:before="260" w:lineRule="auto"/>
        <w:rPr/>
      </w:pPr>
      <w:r w:rsidDel="00000000" w:rsidR="00000000" w:rsidRPr="00000000">
        <w:rPr>
          <w:rtl w:val="0"/>
        </w:rPr>
        <w:t xml:space="preserve">"The Nothing Report"</w:t>
      </w:r>
    </w:p>
    <w:p w:rsidR="00000000" w:rsidDel="00000000" w:rsidP="00000000" w:rsidRDefault="00000000" w:rsidRPr="00000000" w14:paraId="00000084">
      <w:pPr>
        <w:spacing w:after="130" w:before="0" w:lineRule="auto"/>
        <w:rPr/>
      </w:pPr>
      <w:r w:rsidDel="00000000" w:rsidR="00000000" w:rsidRPr="00000000">
        <w:rPr>
          <w:color w:val="1a1a1a"/>
          <w:sz w:val="21"/>
          <w:szCs w:val="21"/>
          <w:rtl w:val="0"/>
        </w:rPr>
        <w:t xml:space="preserve">Monthly public analysis of the most common flaws Nothing's skeptic agent found across anonymized submissions during that month. Published in four places: LinkedIn (carousel format), Hacker News (discussion post), Something's own Substack, and as a downloadable PDF in the data room for investors.</w:t>
      </w:r>
      <w:r w:rsidDel="00000000" w:rsidR="00000000" w:rsidRPr="00000000">
        <w:rPr>
          <w:rtl w:val="0"/>
        </w:rPr>
      </w:r>
    </w:p>
    <w:p w:rsidR="00000000" w:rsidDel="00000000" w:rsidP="00000000" w:rsidRDefault="00000000" w:rsidRPr="00000000" w14:paraId="00000085">
      <w:pPr>
        <w:spacing w:after="130" w:before="0" w:lineRule="auto"/>
        <w:rPr/>
      </w:pPr>
      <w:r w:rsidDel="00000000" w:rsidR="00000000" w:rsidRPr="00000000">
        <w:rPr>
          <w:color w:val="1a1a1a"/>
          <w:sz w:val="21"/>
          <w:szCs w:val="21"/>
          <w:rtl w:val="0"/>
        </w:rPr>
        <w:t xml:space="preserve">Sample output: "October 2026: Nothing flagged unit economics failure in 847 submissions, compliance friction in 203, and market timing problems in 156. The single most common flaw was assuming enterprise willingness-to-pay without a single pilot data point."</w:t>
      </w:r>
      <w:r w:rsidDel="00000000" w:rsidR="00000000" w:rsidRPr="00000000">
        <w:rPr>
          <w:rtl w:val="0"/>
        </w:rPr>
      </w:r>
    </w:p>
    <w:p w:rsidR="00000000" w:rsidDel="00000000" w:rsidP="00000000" w:rsidRDefault="00000000" w:rsidRPr="00000000" w14:paraId="00000086">
      <w:pPr>
        <w:spacing w:after="130" w:before="0" w:lineRule="auto"/>
        <w:rPr/>
      </w:pPr>
      <w:r w:rsidDel="00000000" w:rsidR="00000000" w:rsidRPr="00000000">
        <w:rPr>
          <w:color w:val="1a1a1a"/>
          <w:sz w:val="21"/>
          <w:szCs w:val="21"/>
          <w:rtl w:val="0"/>
        </w:rPr>
        <w:t xml:space="preserve">The audience for this report is broader than founders on the platform. Investors, accelerators, and startup ecosystem journalists read it because it's the only public dataset on what first-time founders are consistently getting wrong. It makes Something's AI credible by showing its outputs at scale, not by explaining its architecture.</w:t>
      </w:r>
      <w:r w:rsidDel="00000000" w:rsidR="00000000" w:rsidRPr="00000000">
        <w:rPr>
          <w:rtl w:val="0"/>
        </w:rPr>
      </w:r>
    </w:p>
    <w:p w:rsidR="00000000" w:rsidDel="00000000" w:rsidP="00000000" w:rsidRDefault="00000000" w:rsidRPr="00000000" w14:paraId="00000087">
      <w:pPr>
        <w:pStyle w:val="Heading2"/>
        <w:spacing w:after="100" w:before="260" w:lineRule="auto"/>
        <w:rPr/>
      </w:pPr>
      <w:r w:rsidDel="00000000" w:rsidR="00000000" w:rsidRPr="00000000">
        <w:rPr>
          <w:rtl w:val="0"/>
        </w:rPr>
        <w:t xml:space="preserve">"The Funded Idea Archive"</w:t>
      </w:r>
    </w:p>
    <w:p w:rsidR="00000000" w:rsidDel="00000000" w:rsidP="00000000" w:rsidRDefault="00000000" w:rsidRPr="00000000" w14:paraId="00000088">
      <w:pPr>
        <w:spacing w:after="130" w:before="0" w:lineRule="auto"/>
        <w:rPr/>
      </w:pPr>
      <w:r w:rsidDel="00000000" w:rsidR="00000000" w:rsidRPr="00000000">
        <w:rPr>
          <w:color w:val="1a1a1a"/>
          <w:sz w:val="21"/>
          <w:szCs w:val="21"/>
          <w:rtl w:val="0"/>
        </w:rPr>
        <w:t xml:space="preserve">A public registry of ideas submitted to Something's Refine path that the founder later built into a funded company, submitted voluntarily and anonymized. A running counter on the homepage.</w:t>
      </w:r>
      <w:r w:rsidDel="00000000" w:rsidR="00000000" w:rsidRPr="00000000">
        <w:rPr>
          <w:rtl w:val="0"/>
        </w:rPr>
      </w:r>
    </w:p>
    <w:p w:rsidR="00000000" w:rsidDel="00000000" w:rsidP="00000000" w:rsidRDefault="00000000" w:rsidRPr="00000000" w14:paraId="00000089">
      <w:pPr>
        <w:spacing w:after="130" w:before="0" w:lineRule="auto"/>
        <w:rPr/>
      </w:pPr>
      <w:r w:rsidDel="00000000" w:rsidR="00000000" w:rsidRPr="00000000">
        <w:rPr>
          <w:color w:val="1a1a1a"/>
          <w:sz w:val="21"/>
          <w:szCs w:val="21"/>
          <w:rtl w:val="0"/>
        </w:rPr>
        <w:t xml:space="preserve">This counter is the proof of Gate 1 in living data. When it reads "312 ideas in archive — 47 funded elsewhere after being initially shelved," that number does more work than any problem statement slide. It grows automatically with time and usage. It requires no spend to maintain. The founders who submit their story do so because it validates their journey, not because Something asked them to.</w:t>
      </w:r>
      <w:r w:rsidDel="00000000" w:rsidR="00000000" w:rsidRPr="00000000">
        <w:rPr>
          <w:rtl w:val="0"/>
        </w:rPr>
      </w:r>
    </w:p>
    <w:p w:rsidR="00000000" w:rsidDel="00000000" w:rsidP="00000000" w:rsidRDefault="00000000" w:rsidRPr="00000000" w14:paraId="0000008A">
      <w:pPr>
        <w:pStyle w:val="Heading2"/>
        <w:spacing w:after="100" w:before="260" w:lineRule="auto"/>
        <w:rPr/>
      </w:pPr>
      <w:r w:rsidDel="00000000" w:rsidR="00000000" w:rsidRPr="00000000">
        <w:rPr>
          <w:rtl w:val="0"/>
        </w:rPr>
        <w:t xml:space="preserve">"Live Pitch Battle"</w:t>
      </w:r>
    </w:p>
    <w:p w:rsidR="00000000" w:rsidDel="00000000" w:rsidP="00000000" w:rsidRDefault="00000000" w:rsidRPr="00000000" w14:paraId="0000008B">
      <w:pPr>
        <w:spacing w:after="130" w:before="0" w:lineRule="auto"/>
        <w:rPr/>
      </w:pPr>
      <w:r w:rsidDel="00000000" w:rsidR="00000000" w:rsidRPr="00000000">
        <w:rPr>
          <w:color w:val="1a1a1a"/>
          <w:sz w:val="21"/>
          <w:szCs w:val="21"/>
          <w:rtl w:val="0"/>
        </w:rPr>
        <w:t xml:space="preserve">Two anonymous verified ideas from the platform, run through the Nothing agent's critique live on video. The host (Somay or a named guest) reads the critique aloud and the community votes on which idea has a stronger foundation after pressure-testing.</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color w:val="1a1a1a"/>
          <w:sz w:val="21"/>
          <w:szCs w:val="21"/>
          <w:rtl w:val="0"/>
        </w:rPr>
        <w:t xml:space="preserve">Format: 8–12 minutes per episode, published weekly. Short-form clips of the verdict moment go to YouTube Shorts, Instagram Reels, TikTok. The format is inherently competitive and shareable — the verdict creates a reaction regardless of which idea wins.</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pStyle w:val="Heading1"/>
        <w:spacing w:after="170" w:before="340" w:lineRule="auto"/>
        <w:rPr/>
      </w:pPr>
      <w:r w:rsidDel="00000000" w:rsidR="00000000" w:rsidRPr="00000000">
        <w:rPr>
          <w:rtl w:val="0"/>
        </w:rPr>
        <w:t xml:space="preserve">Phase 4 — The Partnership Layer (Months 4–8)</w:t>
      </w:r>
    </w:p>
    <w:p w:rsidR="00000000" w:rsidDel="00000000" w:rsidP="00000000" w:rsidRDefault="00000000" w:rsidRPr="00000000" w14:paraId="0000008F">
      <w:pPr>
        <w:pStyle w:val="Heading2"/>
        <w:spacing w:after="100" w:before="260" w:lineRule="auto"/>
        <w:rPr/>
      </w:pPr>
      <w:r w:rsidDel="00000000" w:rsidR="00000000" w:rsidRPr="00000000">
        <w:rPr>
          <w:rtl w:val="0"/>
        </w:rPr>
        <w:t xml:space="preserve">University E-Cell Partnerships</w:t>
      </w:r>
    </w:p>
    <w:p w:rsidR="00000000" w:rsidDel="00000000" w:rsidP="00000000" w:rsidRDefault="00000000" w:rsidRPr="00000000" w14:paraId="00000090">
      <w:pPr>
        <w:spacing w:after="130" w:before="0" w:lineRule="auto"/>
        <w:rPr/>
      </w:pPr>
      <w:r w:rsidDel="00000000" w:rsidR="00000000" w:rsidRPr="00000000">
        <w:rPr>
          <w:color w:val="1a1a1a"/>
          <w:sz w:val="21"/>
          <w:szCs w:val="21"/>
          <w:rtl w:val="0"/>
        </w:rPr>
        <w:t xml:space="preserve">Something becomes the official idea validation tool for five named entrepreneurship cells: IITB E-Cell, IIITM Gwalior (where Somay has direct network and event credibility from Infotsav), BITS Pilani Nirmaan, SRMIST, and one more identified during the post-raise period.</w:t>
      </w:r>
      <w:r w:rsidDel="00000000" w:rsidR="00000000" w:rsidRPr="00000000">
        <w:rPr>
          <w:rtl w:val="0"/>
        </w:rPr>
      </w:r>
    </w:p>
    <w:p w:rsidR="00000000" w:rsidDel="00000000" w:rsidP="00000000" w:rsidRDefault="00000000" w:rsidRPr="00000000" w14:paraId="00000091">
      <w:pPr>
        <w:spacing w:after="130" w:before="0" w:lineRule="auto"/>
        <w:rPr/>
      </w:pPr>
      <w:r w:rsidDel="00000000" w:rsidR="00000000" w:rsidRPr="00000000">
        <w:rPr>
          <w:color w:val="1a1a1a"/>
          <w:sz w:val="21"/>
          <w:szCs w:val="21"/>
          <w:rtl w:val="0"/>
        </w:rPr>
        <w:t xml:space="preserve">The arrangement: their internal idea competitions run on Something. Students submit ideas through the Refine path as part of the competition process. The E-Cell gets a free, credible validation tool with an AI critique mechanism no internal panel can replicate. Something gets access to the supply side of the marketplace at scale — technical founders at the exact moment they're first thinking about building.</w:t>
      </w:r>
      <w:r w:rsidDel="00000000" w:rsidR="00000000" w:rsidRPr="00000000">
        <w:rPr>
          <w:rtl w:val="0"/>
        </w:rPr>
      </w:r>
    </w:p>
    <w:p w:rsidR="00000000" w:rsidDel="00000000" w:rsidP="00000000" w:rsidRDefault="00000000" w:rsidRPr="00000000" w14:paraId="00000092">
      <w:pPr>
        <w:spacing w:after="130" w:before="0" w:lineRule="auto"/>
        <w:rPr/>
      </w:pPr>
      <w:r w:rsidDel="00000000" w:rsidR="00000000" w:rsidRPr="00000000">
        <w:rPr>
          <w:color w:val="1a1a1a"/>
          <w:sz w:val="21"/>
          <w:szCs w:val="21"/>
          <w:rtl w:val="0"/>
        </w:rPr>
        <w:t xml:space="preserve">This is not a campus talk or a sponsorship. It is an integration into an existing event infrastructure that already has participants, judges, and an audience. The Somay-IIITM connection makes the first partnership non-cold. The others follow from that case study.</w:t>
      </w:r>
      <w:r w:rsidDel="00000000" w:rsidR="00000000" w:rsidRPr="00000000">
        <w:rPr>
          <w:rtl w:val="0"/>
        </w:rPr>
      </w:r>
    </w:p>
    <w:p w:rsidR="00000000" w:rsidDel="00000000" w:rsidP="00000000" w:rsidRDefault="00000000" w:rsidRPr="00000000" w14:paraId="00000093">
      <w:pPr>
        <w:pStyle w:val="Heading2"/>
        <w:spacing w:after="100" w:before="260" w:lineRule="auto"/>
        <w:rPr/>
      </w:pPr>
      <w:r w:rsidDel="00000000" w:rsidR="00000000" w:rsidRPr="00000000">
        <w:rPr>
          <w:rtl w:val="0"/>
        </w:rPr>
        <w:t xml:space="preserve">Patent Firm Pipeline</w:t>
      </w:r>
    </w:p>
    <w:p w:rsidR="00000000" w:rsidDel="00000000" w:rsidP="00000000" w:rsidRDefault="00000000" w:rsidRPr="00000000" w14:paraId="00000094">
      <w:pPr>
        <w:spacing w:after="130" w:before="0" w:lineRule="auto"/>
        <w:rPr/>
      </w:pPr>
      <w:r w:rsidDel="00000000" w:rsidR="00000000" w:rsidRPr="00000000">
        <w:rPr>
          <w:color w:val="1a1a1a"/>
          <w:sz w:val="21"/>
          <w:szCs w:val="21"/>
          <w:rtl w:val="0"/>
        </w:rPr>
        <w:t xml:space="preserve">Partnership with Indian IP firms — Legalwiz, IndiaFilings, and one boutique firm (LexOrbis or similar). The arrangement: their startup clients who are in the patent filing stage receive a referral to Something's Post path.</w:t>
      </w:r>
      <w:r w:rsidDel="00000000" w:rsidR="00000000" w:rsidRPr="00000000">
        <w:rPr>
          <w:rtl w:val="0"/>
        </w:rPr>
      </w:r>
    </w:p>
    <w:p w:rsidR="00000000" w:rsidDel="00000000" w:rsidP="00000000" w:rsidRDefault="00000000" w:rsidRPr="00000000" w14:paraId="00000095">
      <w:pPr>
        <w:spacing w:after="130" w:before="0" w:lineRule="auto"/>
        <w:rPr/>
      </w:pPr>
      <w:r w:rsidDel="00000000" w:rsidR="00000000" w:rsidRPr="00000000">
        <w:rPr>
          <w:color w:val="1a1a1a"/>
          <w:sz w:val="21"/>
          <w:szCs w:val="21"/>
          <w:rtl w:val="0"/>
        </w:rPr>
        <w:t xml:space="preserve">The logic: a founder who is actively filing a patent has already produced the single most credible form of proof-of-work the platform accepts. They are, by definition, already eligible to post. They need the matching and funding infrastructure Something provides. The IP firm has the relationship; Something has the platform.</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color w:val="1a1a1a"/>
          <w:sz w:val="21"/>
          <w:szCs w:val="21"/>
          <w:rtl w:val="0"/>
        </w:rPr>
        <w:t xml:space="preserve">No co-founder or investor platform has used IP firms as a distribution channel. The founders in that pipeline are filtered by the filing act itself — they are builders, not browsers.</w:t>
      </w:r>
      <w:r w:rsidDel="00000000" w:rsidR="00000000" w:rsidRPr="00000000">
        <w:rPr>
          <w:rtl w:val="0"/>
        </w:rPr>
      </w:r>
    </w:p>
    <w:p w:rsidR="00000000" w:rsidDel="00000000" w:rsidP="00000000" w:rsidRDefault="00000000" w:rsidRPr="00000000" w14:paraId="00000097">
      <w:pPr>
        <w:spacing w:after="200" w:lineRule="auto"/>
        <w:rPr/>
      </w:pPr>
      <w:r w:rsidDel="00000000" w:rsidR="00000000" w:rsidRPr="00000000">
        <w:rPr>
          <w:rtl w:val="0"/>
        </w:rPr>
      </w:r>
    </w:p>
    <w:p w:rsidR="00000000" w:rsidDel="00000000" w:rsidP="00000000" w:rsidRDefault="00000000" w:rsidRPr="00000000" w14:paraId="00000098">
      <w:pPr>
        <w:pStyle w:val="Heading1"/>
        <w:spacing w:after="170" w:before="340" w:lineRule="auto"/>
        <w:rPr/>
      </w:pPr>
      <w:r w:rsidDel="00000000" w:rsidR="00000000" w:rsidRPr="00000000">
        <w:rPr>
          <w:rtl w:val="0"/>
        </w:rPr>
        <w:t xml:space="preserve">Phase 5 — The Influencer Program (Ongoing)</w:t>
      </w:r>
    </w:p>
    <w:p w:rsidR="00000000" w:rsidDel="00000000" w:rsidP="00000000" w:rsidRDefault="00000000" w:rsidRPr="00000000" w14:paraId="00000099">
      <w:pPr>
        <w:spacing w:after="130" w:before="0" w:lineRule="auto"/>
        <w:rPr/>
      </w:pPr>
      <w:r w:rsidDel="00000000" w:rsidR="00000000" w:rsidRPr="00000000">
        <w:rPr>
          <w:color w:val="1a1a1a"/>
          <w:sz w:val="21"/>
          <w:szCs w:val="21"/>
          <w:rtl w:val="0"/>
        </w:rPr>
        <w:t xml:space="preserve">Any creator who posts about Something — the event, the product, the two-gates problem, their own experience on the platform — is eligible. No application required. Ranking is computed from a composite of views, likes, comments weighted by engagement depth, and referral link conversions tracked to competition or platform signups.</w:t>
      </w:r>
      <w:r w:rsidDel="00000000" w:rsidR="00000000" w:rsidRPr="00000000">
        <w:rPr>
          <w:rtl w:val="0"/>
        </w:rPr>
      </w:r>
    </w:p>
    <w:p w:rsidR="00000000" w:rsidDel="00000000" w:rsidP="00000000" w:rsidRDefault="00000000" w:rsidRPr="00000000" w14:paraId="0000009A">
      <w:pPr>
        <w:spacing w:after="130" w:before="0" w:lineRule="auto"/>
        <w:rPr/>
      </w:pPr>
      <w:r w:rsidDel="00000000" w:rsidR="00000000" w:rsidRPr="00000000">
        <w:rPr>
          <w:color w:val="1a1a1a"/>
          <w:sz w:val="21"/>
          <w:szCs w:val="21"/>
          <w:rtl w:val="0"/>
        </w:rPr>
        <w:t xml:space="preserve">Top 3 per cycle: tiered cash prize and a</w:t>
      </w:r>
      <w:r w:rsidDel="00000000" w:rsidR="00000000" w:rsidRPr="00000000">
        <w:rPr>
          <w:sz w:val="21"/>
          <w:szCs w:val="21"/>
          <w:rtl w:val="0"/>
        </w:rPr>
        <w:t xml:space="preserve"> marketing i</w:t>
      </w:r>
      <w:r w:rsidDel="00000000" w:rsidR="00000000" w:rsidRPr="00000000">
        <w:rPr>
          <w:color w:val="1a1a1a"/>
          <w:sz w:val="21"/>
          <w:szCs w:val="21"/>
          <w:rtl w:val="0"/>
        </w:rPr>
        <w:t xml:space="preserve">internship or full-time offer at Something. Terms defined before the program is announced.</w:t>
      </w:r>
      <w:r w:rsidDel="00000000" w:rsidR="00000000" w:rsidRPr="00000000">
        <w:rPr>
          <w:rtl w:val="0"/>
        </w:rPr>
      </w:r>
    </w:p>
    <w:p w:rsidR="00000000" w:rsidDel="00000000" w:rsidP="00000000" w:rsidRDefault="00000000" w:rsidRPr="00000000" w14:paraId="0000009B">
      <w:pPr>
        <w:pStyle w:val="Heading3"/>
        <w:spacing w:after="60" w:before="170" w:lineRule="auto"/>
        <w:rPr/>
      </w:pPr>
      <w:r w:rsidDel="00000000" w:rsidR="00000000" w:rsidRPr="00000000">
        <w:rPr>
          <w:rtl w:val="0"/>
        </w:rPr>
        <w:t xml:space="preserve">What must be defined before announcement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Exact cash prize per tier — not a range. Creators with real audiences will not put their credibility behind a vague prize structure.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Internship: paid or unpaid, duration, domain (content, product, growth, engineering), remote or in-person.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Full-time offer: salary range, role, start date flexibility. If this is a possibility not a certainty, frame it as such — "an opportunity to be considered for" is honest; "a full-time offer" implies a guarantee.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Referral attribution method — how a signup is credited to a specific creator when someone sees multiple pieces of content before converting.</w:t>
      </w:r>
      <w:r w:rsidDel="00000000" w:rsidR="00000000" w:rsidRPr="00000000">
        <w:rPr>
          <w:rtl w:val="0"/>
        </w:rPr>
      </w:r>
    </w:p>
    <w:p w:rsidR="00000000" w:rsidDel="00000000" w:rsidP="00000000" w:rsidRDefault="00000000" w:rsidRPr="00000000" w14:paraId="000000A0">
      <w:pPr>
        <w:spacing w:after="140" w:lineRule="auto"/>
        <w:rPr/>
      </w:pPr>
      <w:r w:rsidDel="00000000" w:rsidR="00000000" w:rsidRPr="00000000">
        <w:rPr>
          <w:rtl w:val="0"/>
        </w:rPr>
      </w:r>
    </w:p>
    <w:p w:rsidR="00000000" w:rsidDel="00000000" w:rsidP="00000000" w:rsidRDefault="00000000" w:rsidRPr="00000000" w14:paraId="000000A1">
      <w:pPr>
        <w:spacing w:after="130" w:before="0" w:lineRule="auto"/>
        <w:rPr/>
      </w:pPr>
      <w:r w:rsidDel="00000000" w:rsidR="00000000" w:rsidRPr="00000000">
        <w:rPr>
          <w:color w:val="1a1a1a"/>
          <w:sz w:val="21"/>
          <w:szCs w:val="21"/>
          <w:rtl w:val="0"/>
        </w:rPr>
        <w:t xml:space="preserve">The influencer program runs between competition cohorts to keep the content machine active. Creators who post about competition results — real outcomes, real VC introductions — generate the highest-quality content. That content has a longer shelf life than a product feature post because the outcomes are verifiable and the stakes are real.</w:t>
      </w:r>
      <w:r w:rsidDel="00000000" w:rsidR="00000000" w:rsidRPr="00000000">
        <w:rPr>
          <w:rtl w:val="0"/>
        </w:rPr>
      </w:r>
    </w:p>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pStyle w:val="Heading1"/>
        <w:spacing w:after="170" w:before="340" w:lineRule="auto"/>
        <w:rPr/>
      </w:pPr>
      <w:r w:rsidDel="00000000" w:rsidR="00000000" w:rsidRPr="00000000">
        <w:rPr>
          <w:rtl w:val="0"/>
        </w:rPr>
        <w:t xml:space="preserve">How Investment Maps to This Strategy</w:t>
      </w:r>
    </w:p>
    <w:p w:rsidR="00000000" w:rsidDel="00000000" w:rsidP="00000000" w:rsidRDefault="00000000" w:rsidRPr="00000000" w14:paraId="000000A4">
      <w:pPr>
        <w:spacing w:after="140" w:before="0" w:lineRule="auto"/>
        <w:rPr/>
      </w:pPr>
      <w:r w:rsidDel="00000000" w:rsidR="00000000" w:rsidRPr="00000000">
        <w:rPr>
          <w:i w:val="1"/>
          <w:iCs w:val="1"/>
          <w:color w:val="595959"/>
          <w:sz w:val="21"/>
          <w:szCs w:val="21"/>
          <w:rtl w:val="0"/>
        </w:rPr>
        <w:t xml:space="preserve">Exact percentages are finalized in the financial model (Doc 10) and use of funds statement (Doc 11). This table shows what investment enables per allocation category.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A6">
            <w:pPr>
              <w:rPr/>
            </w:pPr>
            <w:r w:rsidDel="00000000" w:rsidR="00000000" w:rsidRPr="00000000">
              <w:rPr>
                <w:b w:val="1"/>
                <w:bCs w:val="1"/>
                <w:color w:val="ffffff"/>
                <w:sz w:val="19"/>
                <w:szCs w:val="19"/>
                <w:rtl w:val="0"/>
              </w:rPr>
              <w:t xml:space="preserve">% of raise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5f" w:val="clear"/>
            <w:tcMar>
              <w:top w:w="110.0" w:type="dxa"/>
              <w:left w:w="140.0" w:type="dxa"/>
              <w:bottom w:w="110.0" w:type="dxa"/>
              <w:right w:w="140.0" w:type="dxa"/>
            </w:tcMar>
            <w:vAlign w:val="top"/>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What it buys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A8">
            <w:pPr>
              <w:rPr/>
            </w:pPr>
            <w:r w:rsidDel="00000000" w:rsidR="00000000" w:rsidRPr="00000000">
              <w:rPr>
                <w:b w:val="0"/>
                <w:bCs w:val="0"/>
                <w:color w:val="1a1a1a"/>
                <w:sz w:val="19"/>
                <w:szCs w:val="19"/>
                <w:rtl w:val="0"/>
              </w:rPr>
              <w:t xml:space="preserve">Competition prize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A9">
            <w:pPr>
              <w:rPr/>
            </w:pPr>
            <w:r w:rsidDel="00000000" w:rsidR="00000000" w:rsidRPr="00000000">
              <w:rPr>
                <w:b w:val="0"/>
                <w:bCs w:val="0"/>
                <w:color w:val="595959"/>
                <w:sz w:val="19"/>
                <w:szCs w:val="19"/>
                <w:rtl w:val="0"/>
              </w:rPr>
              <w:t xml:space="preserve">Defined at raise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AA">
            <w:pPr>
              <w:rPr/>
            </w:pPr>
            <w:r w:rsidDel="00000000" w:rsidR="00000000" w:rsidRPr="00000000">
              <w:rPr>
                <w:b w:val="0"/>
                <w:bCs w:val="0"/>
                <w:color w:val="1a1a1a"/>
                <w:sz w:val="19"/>
                <w:szCs w:val="19"/>
                <w:rtl w:val="0"/>
              </w:rPr>
              <w:t xml:space="preserve">Cash prizes for top 3 founders per cohort. Tiered — not winner-takes-all. VC introductions are the higher-value prize; cash makes the outcome shareable.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AB">
            <w:pPr>
              <w:rPr/>
            </w:pPr>
            <w:r w:rsidDel="00000000" w:rsidR="00000000" w:rsidRPr="00000000">
              <w:rPr>
                <w:b w:val="0"/>
                <w:bCs w:val="0"/>
                <w:color w:val="1a1a1a"/>
                <w:sz w:val="19"/>
                <w:szCs w:val="19"/>
                <w:rtl w:val="0"/>
              </w:rPr>
              <w:t xml:space="preserve">Influencer program prizes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AC">
            <w:pPr>
              <w:rPr/>
            </w:pPr>
            <w:r w:rsidDel="00000000" w:rsidR="00000000" w:rsidRPr="00000000">
              <w:rPr>
                <w:b w:val="0"/>
                <w:bCs w:val="0"/>
                <w:color w:val="595959"/>
                <w:sz w:val="19"/>
                <w:szCs w:val="19"/>
                <w:rtl w:val="0"/>
              </w:rPr>
              <w:t xml:space="preserve">Defined at raise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AD">
            <w:pPr>
              <w:rPr/>
            </w:pPr>
            <w:r w:rsidDel="00000000" w:rsidR="00000000" w:rsidRPr="00000000">
              <w:rPr>
                <w:b w:val="0"/>
                <w:bCs w:val="0"/>
                <w:color w:val="1a1a1a"/>
                <w:sz w:val="19"/>
                <w:szCs w:val="19"/>
                <w:rtl w:val="0"/>
              </w:rPr>
              <w:t xml:space="preserve">Cash for top 3 content creators per cycle. Internship and full-time offer terms defined before announcement. Must be specific before the program goes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AE">
            <w:pPr>
              <w:rPr/>
            </w:pPr>
            <w:r w:rsidDel="00000000" w:rsidR="00000000" w:rsidRPr="00000000">
              <w:rPr>
                <w:b w:val="0"/>
                <w:bCs w:val="0"/>
                <w:color w:val="1a1a1a"/>
                <w:sz w:val="19"/>
                <w:szCs w:val="19"/>
                <w:rtl w:val="0"/>
              </w:rPr>
              <w:t xml:space="preserve">Content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AF">
            <w:pPr>
              <w:rPr/>
            </w:pPr>
            <w:r w:rsidDel="00000000" w:rsidR="00000000" w:rsidRPr="00000000">
              <w:rPr>
                <w:b w:val="0"/>
                <w:bCs w:val="0"/>
                <w:color w:val="595959"/>
                <w:sz w:val="19"/>
                <w:szCs w:val="19"/>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B0">
            <w:pPr>
              <w:rPr/>
            </w:pPr>
            <w:r w:rsidDel="00000000" w:rsidR="00000000" w:rsidRPr="00000000">
              <w:rPr>
                <w:b w:val="0"/>
                <w:bCs w:val="0"/>
                <w:color w:val="1a1a1a"/>
                <w:sz w:val="19"/>
                <w:szCs w:val="19"/>
                <w:rtl w:val="0"/>
              </w:rPr>
              <w:t xml:space="preserve">The Nothing Report production and distribution. Live session setup for The Investors Are In. Live Pitch Battle editing and publishing. Short-form clip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B1">
            <w:pPr>
              <w:rPr/>
            </w:pPr>
            <w:r w:rsidDel="00000000" w:rsidR="00000000" w:rsidRPr="00000000">
              <w:rPr>
                <w:b w:val="0"/>
                <w:bCs w:val="0"/>
                <w:color w:val="1a1a1a"/>
                <w:sz w:val="19"/>
                <w:szCs w:val="19"/>
                <w:rtl w:val="0"/>
              </w:rPr>
              <w:t xml:space="preserve">Partnership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B2">
            <w:pPr>
              <w:rPr/>
            </w:pPr>
            <w:r w:rsidDel="00000000" w:rsidR="00000000" w:rsidRPr="00000000">
              <w:rPr>
                <w:b w:val="0"/>
                <w:bCs w:val="0"/>
                <w:color w:val="595959"/>
                <w:sz w:val="19"/>
                <w:szCs w:val="19"/>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40.0" w:type="dxa"/>
              <w:bottom w:w="110.0" w:type="dxa"/>
              <w:right w:w="140.0" w:type="dxa"/>
            </w:tcMar>
            <w:vAlign w:val="top"/>
          </w:tcPr>
          <w:p w:rsidR="00000000" w:rsidDel="00000000" w:rsidP="00000000" w:rsidRDefault="00000000" w:rsidRPr="00000000" w14:paraId="000000B3">
            <w:pPr>
              <w:rPr/>
            </w:pPr>
            <w:r w:rsidDel="00000000" w:rsidR="00000000" w:rsidRPr="00000000">
              <w:rPr>
                <w:b w:val="0"/>
                <w:bCs w:val="0"/>
                <w:color w:val="1a1a1a"/>
                <w:sz w:val="19"/>
                <w:szCs w:val="19"/>
                <w:rtl w:val="0"/>
              </w:rPr>
              <w:t xml:space="preserve">University E-Cell integrations, patent firm referral agreements, IP lawyer network for the legal integration feature. Relationship cost, not technology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B4">
            <w:pPr>
              <w:rPr/>
            </w:pPr>
            <w:r w:rsidDel="00000000" w:rsidR="00000000" w:rsidRPr="00000000">
              <w:rPr>
                <w:b w:val="0"/>
                <w:bCs w:val="0"/>
                <w:color w:val="1a1a1a"/>
                <w:sz w:val="19"/>
                <w:szCs w:val="19"/>
                <w:rtl w:val="0"/>
              </w:rPr>
              <w:t xml:space="preserve">Engineering (GTM-required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B5">
            <w:pPr>
              <w:rPr/>
            </w:pPr>
            <w:r w:rsidDel="00000000" w:rsidR="00000000" w:rsidRPr="00000000">
              <w:rPr>
                <w:b w:val="0"/>
                <w:bCs w:val="0"/>
                <w:color w:val="595959"/>
                <w:sz w:val="19"/>
                <w:szCs w:val="19"/>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f4" w:val="clear"/>
            <w:tcMar>
              <w:top w:w="110.0" w:type="dxa"/>
              <w:left w:w="140.0" w:type="dxa"/>
              <w:bottom w:w="110.0" w:type="dxa"/>
              <w:right w:w="140.0" w:type="dxa"/>
            </w:tcMar>
            <w:vAlign w:val="top"/>
          </w:tcPr>
          <w:p w:rsidR="00000000" w:rsidDel="00000000" w:rsidP="00000000" w:rsidRDefault="00000000" w:rsidRPr="00000000" w14:paraId="000000B6">
            <w:pPr>
              <w:rPr/>
            </w:pPr>
            <w:r w:rsidDel="00000000" w:rsidR="00000000" w:rsidRPr="00000000">
              <w:rPr>
                <w:b w:val="0"/>
                <w:bCs w:val="0"/>
                <w:color w:val="1a1a1a"/>
                <w:sz w:val="19"/>
                <w:szCs w:val="19"/>
                <w:rtl w:val="0"/>
              </w:rPr>
              <w:t xml:space="preserve">Referral tracking for the influencer program. Live leaderboard for the competition. The Warm Intro Machine email infrastructure. Ghost Mode investor flow.</w:t>
            </w:r>
            <w:r w:rsidDel="00000000" w:rsidR="00000000" w:rsidRPr="00000000">
              <w:rPr>
                <w:rtl w:val="0"/>
              </w:rPr>
            </w:r>
          </w:p>
        </w:tc>
      </w:tr>
    </w:tbl>
    <w:p w:rsidR="00000000" w:rsidDel="00000000" w:rsidP="00000000" w:rsidRDefault="00000000" w:rsidRPr="00000000" w14:paraId="000000B7">
      <w:pPr>
        <w:spacing w:after="1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5f" w:space="0" w:sz="14" w:val="single"/>
              <w:bottom w:color="000000" w:space="0" w:sz="0" w:val="nil"/>
              <w:right w:color="000000" w:space="0" w:sz="0" w:val="nil"/>
            </w:tcBorders>
            <w:shd w:fill="f0f5f7" w:val="clear"/>
            <w:tcMar>
              <w:top w:w="120.0" w:type="dxa"/>
              <w:left w:w="240.0" w:type="dxa"/>
              <w:bottom w:w="120.0" w:type="dxa"/>
              <w:right w:w="240.0" w:type="dxa"/>
            </w:tcMar>
          </w:tcPr>
          <w:p w:rsidR="00000000" w:rsidDel="00000000" w:rsidP="00000000" w:rsidRDefault="00000000" w:rsidRPr="00000000" w14:paraId="000000B8">
            <w:pPr>
              <w:rPr/>
            </w:pPr>
            <w:r w:rsidDel="00000000" w:rsidR="00000000" w:rsidRPr="00000000">
              <w:rPr>
                <w:i w:val="1"/>
                <w:iCs w:val="1"/>
                <w:color w:val="1f4e5f"/>
                <w:sz w:val="22"/>
                <w:szCs w:val="22"/>
                <w:rtl w:val="0"/>
              </w:rPr>
              <w:t xml:space="preserve">The two line items that must be defined before any public announcement are the competition prize pool and the influencer program cash prize. Vague prizes attract vague participants. Specific prizes attract people who can actually move the needle.</w:t>
            </w:r>
            <w:r w:rsidDel="00000000" w:rsidR="00000000" w:rsidRPr="00000000">
              <w:rPr>
                <w:rtl w:val="0"/>
              </w:rPr>
            </w:r>
          </w:p>
        </w:tc>
      </w:tr>
    </w:tbl>
    <w:p w:rsidR="00000000" w:rsidDel="00000000" w:rsidP="00000000" w:rsidRDefault="00000000" w:rsidRPr="00000000" w14:paraId="000000B9">
      <w:pPr>
        <w:spacing w:after="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4f00" w:space="0" w:sz="6" w:val="dashed"/>
              <w:left w:color="7a4f00" w:space="0" w:sz="6" w:val="dashed"/>
              <w:bottom w:color="7a4f00" w:space="0" w:sz="6" w:val="dashed"/>
              <w:right w:color="7a4f00" w:space="0" w:sz="6" w:val="dashed"/>
            </w:tcBorders>
            <w:shd w:fill="fff8e1" w:val="clear"/>
            <w:tcMar>
              <w:top w:w="100.0" w:type="dxa"/>
              <w:left w:w="180.0" w:type="dxa"/>
              <w:bottom w:w="100.0" w:type="dxa"/>
              <w:right w:w="180.0" w:type="dxa"/>
            </w:tcMar>
          </w:tcPr>
          <w:p w:rsidR="00000000" w:rsidDel="00000000" w:rsidP="00000000" w:rsidRDefault="00000000" w:rsidRPr="00000000" w14:paraId="000000BA">
            <w:pPr>
              <w:rPr/>
            </w:pPr>
            <w:sdt>
              <w:sdtPr>
                <w:id w:val="2009906637"/>
                <w:tag w:val="goog_rdk_0"/>
              </w:sdtPr>
              <w:sdtContent>
                <w:r w:rsidDel="00000000" w:rsidR="00000000" w:rsidRPr="00000000">
                  <w:rPr>
                    <w:rFonts w:ascii="Arial Unicode MS" w:cs="Arial Unicode MS" w:eastAsia="Arial Unicode MS" w:hAnsi="Arial Unicode MS"/>
                    <w:b w:val="1"/>
                    <w:bCs w:val="1"/>
                    <w:color w:val="7a4f00"/>
                    <w:sz w:val="19"/>
                    <w:szCs w:val="19"/>
                    <w:rtl w:val="0"/>
                  </w:rPr>
                  <w:t xml:space="preserve">VISUAL PLACEHOLDER — Post-launch GTM flywheel — five phases shown as a circular flow: Phase 1 (launch) feeds supply and demand → Phase 2 (competition) generates case studies → Phase 3 (content) amplifies case studies → Phase 4 (partnerships) scales supply → Phase 5 (influencer) sustains reach → feeds back into Phase 1 for the next cohort cycle.</w:t>
                </w:r>
              </w:sdtContent>
            </w:sdt>
            <w:r w:rsidDel="00000000" w:rsidR="00000000" w:rsidRPr="00000000">
              <w:rPr>
                <w:rtl w:val="0"/>
              </w:rPr>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color w:val="595959"/>
        <w:sz w:val="16"/>
        <w:szCs w:val="16"/>
        <w:rtl w:val="0"/>
      </w:rPr>
      <w:t xml:space="preserve">Something — Post-Launch Go-to-Market Strategy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0" w:right="0" w:firstLine="0"/>
      <w:jc w:val="left"/>
    </w:pPr>
    <w:rPr>
      <w:rFonts w:ascii="Arial" w:cs="Arial" w:eastAsia="Arial" w:hAnsi="Arial"/>
      <w:b w:val="1"/>
      <w:bCs w:val="1"/>
      <w:i w:val="0"/>
      <w:iCs w:val="0"/>
      <w:smallCaps w:val="0"/>
      <w:strike w:val="0"/>
      <w:color w:val="1f4e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f4e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a2a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YTkK7fUhu7X1Is+XphJ4baM1w==">CgMxLjAaHQoBMBIYChYIB0ISEhBBcmlhbCBVbmljb2RlIE1TOAByITFOV3VqZ0p3Y3cwTnQ1SEpYTFB0Q1dmdTlQMnNHNlVoZA==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