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F919" w14:textId="77777777" w:rsidR="00C51C42" w:rsidRPr="00CA159E" w:rsidRDefault="00C51C42" w:rsidP="00C51C42">
      <w:pPr>
        <w:jc w:val="center"/>
        <w:rPr>
          <w:b/>
          <w:bCs/>
          <w:sz w:val="40"/>
          <w:szCs w:val="40"/>
        </w:rPr>
      </w:pPr>
      <w:r w:rsidRPr="00CA159E">
        <w:rPr>
          <w:b/>
          <w:bCs/>
          <w:sz w:val="40"/>
          <w:szCs w:val="40"/>
        </w:rPr>
        <w:t xml:space="preserve">LAFDS Session </w:t>
      </w:r>
      <w:r>
        <w:rPr>
          <w:b/>
          <w:bCs/>
          <w:sz w:val="40"/>
          <w:szCs w:val="40"/>
        </w:rPr>
        <w:t>3</w:t>
      </w:r>
      <w:r w:rsidR="0089137C">
        <w:rPr>
          <w:b/>
          <w:bCs/>
          <w:sz w:val="40"/>
          <w:szCs w:val="40"/>
        </w:rPr>
        <w:t>&amp;4</w:t>
      </w:r>
      <w:r w:rsidRPr="00CA159E">
        <w:rPr>
          <w:b/>
          <w:bCs/>
          <w:sz w:val="40"/>
          <w:szCs w:val="40"/>
        </w:rPr>
        <w:t xml:space="preserve"> Homework</w:t>
      </w:r>
    </w:p>
    <w:p w14:paraId="4FDAEC5A" w14:textId="404A40E1" w:rsidR="00C51C42" w:rsidRPr="00CA159E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5D4AC748">
        <w:rPr>
          <w:b/>
          <w:bCs/>
          <w:sz w:val="26"/>
          <w:szCs w:val="26"/>
        </w:rPr>
        <w:t xml:space="preserve">Full Name: </w:t>
      </w:r>
      <w:r w:rsidR="00404A56" w:rsidRPr="00CF4040">
        <w:rPr>
          <w:b/>
          <w:bCs/>
          <w:color w:val="548DD4" w:themeColor="text2" w:themeTint="99"/>
          <w:sz w:val="26"/>
          <w:szCs w:val="26"/>
        </w:rPr>
        <w:t xml:space="preserve">Somaya hamdy </w:t>
      </w:r>
      <w:proofErr w:type="spellStart"/>
      <w:r w:rsidR="00404A56" w:rsidRPr="00CF4040">
        <w:rPr>
          <w:b/>
          <w:bCs/>
          <w:color w:val="548DD4" w:themeColor="text2" w:themeTint="99"/>
          <w:sz w:val="26"/>
          <w:szCs w:val="26"/>
        </w:rPr>
        <w:t>mohammad</w:t>
      </w:r>
      <w:proofErr w:type="spellEnd"/>
    </w:p>
    <w:p w14:paraId="1CAA2259" w14:textId="25E963F0" w:rsidR="00C51C42" w:rsidRPr="00CA159E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5D4AC748">
        <w:rPr>
          <w:b/>
          <w:bCs/>
          <w:sz w:val="26"/>
          <w:szCs w:val="26"/>
        </w:rPr>
        <w:t xml:space="preserve">Group No.: </w:t>
      </w:r>
      <w:r w:rsidR="00404A56" w:rsidRPr="00CF4040">
        <w:rPr>
          <w:b/>
          <w:bCs/>
          <w:color w:val="548DD4" w:themeColor="text2" w:themeTint="99"/>
          <w:sz w:val="26"/>
          <w:szCs w:val="26"/>
        </w:rPr>
        <w:t>2</w:t>
      </w:r>
    </w:p>
    <w:p w14:paraId="45F46827" w14:textId="438548A9" w:rsidR="00C51C42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5D4AC748">
        <w:rPr>
          <w:b/>
          <w:bCs/>
          <w:sz w:val="26"/>
          <w:szCs w:val="26"/>
        </w:rPr>
        <w:t>Lecturer Name: ______</w:t>
      </w:r>
    </w:p>
    <w:p w14:paraId="4C4C865F" w14:textId="5088969C" w:rsidR="00C51C42" w:rsidRPr="00CA159E" w:rsidRDefault="00C51C42" w:rsidP="00AB4CA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5D4AC748">
        <w:rPr>
          <w:b/>
          <w:bCs/>
          <w:sz w:val="26"/>
          <w:szCs w:val="26"/>
        </w:rPr>
        <w:t xml:space="preserve">Submission date: </w:t>
      </w:r>
      <w:r w:rsidR="00404A56" w:rsidRPr="00CF4040">
        <w:rPr>
          <w:b/>
          <w:bCs/>
          <w:color w:val="548DD4" w:themeColor="text2" w:themeTint="99"/>
          <w:sz w:val="26"/>
          <w:szCs w:val="26"/>
        </w:rPr>
        <w:t>19</w:t>
      </w:r>
      <w:r w:rsidRPr="00CF4040">
        <w:rPr>
          <w:b/>
          <w:bCs/>
          <w:color w:val="548DD4" w:themeColor="text2" w:themeTint="99"/>
          <w:sz w:val="26"/>
          <w:szCs w:val="26"/>
        </w:rPr>
        <w:t>_/</w:t>
      </w:r>
      <w:r w:rsidR="00404A56" w:rsidRPr="00CF4040">
        <w:rPr>
          <w:b/>
          <w:bCs/>
          <w:color w:val="548DD4" w:themeColor="text2" w:themeTint="99"/>
          <w:sz w:val="26"/>
          <w:szCs w:val="26"/>
        </w:rPr>
        <w:t>02</w:t>
      </w:r>
      <w:r w:rsidRPr="00CF4040">
        <w:rPr>
          <w:b/>
          <w:bCs/>
          <w:color w:val="548DD4" w:themeColor="text2" w:themeTint="99"/>
          <w:sz w:val="26"/>
          <w:szCs w:val="26"/>
        </w:rPr>
        <w:t>_/___</w:t>
      </w:r>
      <w:r w:rsidR="00404A56" w:rsidRPr="00CF4040">
        <w:rPr>
          <w:b/>
          <w:bCs/>
          <w:color w:val="548DD4" w:themeColor="text2" w:themeTint="99"/>
          <w:sz w:val="26"/>
          <w:szCs w:val="26"/>
        </w:rPr>
        <w:t>2022</w:t>
      </w:r>
      <w:r w:rsidRPr="00CF4040">
        <w:rPr>
          <w:b/>
          <w:bCs/>
          <w:color w:val="548DD4" w:themeColor="text2" w:themeTint="99"/>
          <w:sz w:val="26"/>
          <w:szCs w:val="26"/>
        </w:rPr>
        <w:t xml:space="preserve">__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D4AC748">
        <w:rPr>
          <w:b/>
          <w:bCs/>
          <w:sz w:val="26"/>
          <w:szCs w:val="26"/>
        </w:rPr>
        <w:t>Grade: __/</w:t>
      </w:r>
      <w:r w:rsidR="00AB4CA9" w:rsidRPr="5D4AC748">
        <w:rPr>
          <w:b/>
          <w:bCs/>
          <w:sz w:val="26"/>
          <w:szCs w:val="26"/>
        </w:rPr>
        <w:t>40</w:t>
      </w:r>
    </w:p>
    <w:p w14:paraId="2ECBBB10" w14:textId="77777777" w:rsidR="00C51C42" w:rsidRDefault="00C51C42" w:rsidP="00C51C42">
      <w:pPr>
        <w:pStyle w:val="Heading2"/>
        <w:jc w:val="both"/>
        <w:rPr>
          <w:color w:val="auto"/>
        </w:rPr>
      </w:pPr>
    </w:p>
    <w:p w14:paraId="58D41267" w14:textId="77777777" w:rsidR="00C51C42" w:rsidRDefault="00C51C42" w:rsidP="00C51C42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color w:val="auto"/>
        </w:rPr>
      </w:pPr>
      <w:r>
        <w:rPr>
          <w:color w:val="auto"/>
        </w:rPr>
        <w:t>Please write down all the steps not the final answer only</w:t>
      </w:r>
    </w:p>
    <w:p w14:paraId="5AD2DF18" w14:textId="77777777" w:rsidR="00C51C42" w:rsidRPr="00C668D7" w:rsidRDefault="00C51C42" w:rsidP="00AB4CA9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Questions</w:t>
      </w:r>
      <w:r>
        <w:rPr>
          <w:color w:val="548DD4" w:themeColor="text2" w:themeTint="99"/>
        </w:rPr>
        <w:t xml:space="preserve"> (2</w:t>
      </w:r>
      <w:r w:rsidR="00AB4CA9">
        <w:rPr>
          <w:color w:val="548DD4" w:themeColor="text2" w:themeTint="99"/>
        </w:rPr>
        <w:t>5</w:t>
      </w:r>
      <w:r>
        <w:rPr>
          <w:color w:val="548DD4" w:themeColor="text2" w:themeTint="99"/>
        </w:rPr>
        <w:t xml:space="preserve"> points)</w:t>
      </w:r>
      <w:r w:rsidRPr="00C668D7">
        <w:rPr>
          <w:color w:val="548DD4" w:themeColor="text2" w:themeTint="99"/>
        </w:rPr>
        <w:t>:</w:t>
      </w:r>
    </w:p>
    <w:p w14:paraId="4307806B" w14:textId="5CD74750" w:rsidR="007F141D" w:rsidRDefault="007F141D" w:rsidP="007F141D">
      <w:pPr>
        <w:spacing w:before="120"/>
        <w:ind w:left="360"/>
        <w:jc w:val="center"/>
      </w:pPr>
    </w:p>
    <w:p w14:paraId="49D7C006" w14:textId="77777777" w:rsidR="00501B60" w:rsidRPr="00144BFD" w:rsidRDefault="00501B60" w:rsidP="007F141D">
      <w:pPr>
        <w:spacing w:before="120"/>
        <w:ind w:left="360"/>
        <w:jc w:val="center"/>
      </w:pPr>
    </w:p>
    <w:p w14:paraId="1910D205" w14:textId="54A9E3E7" w:rsidR="00C51C42" w:rsidRPr="00D61475" w:rsidRDefault="00144BFD" w:rsidP="00D61475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</w:p>
    <w:p w14:paraId="1498F85A" w14:textId="3BE5EE72" w:rsidR="00D61475" w:rsidRDefault="00D61475" w:rsidP="00D61475">
      <w:pPr>
        <w:spacing w:before="120"/>
        <w:jc w:val="both"/>
      </w:pPr>
      <w:r w:rsidRPr="00D61475">
        <w:rPr>
          <w:noProof/>
        </w:rPr>
        <w:drawing>
          <wp:inline distT="0" distB="0" distL="0" distR="0" wp14:anchorId="22A1CEC0" wp14:editId="67202DC3">
            <wp:extent cx="5943600" cy="1268730"/>
            <wp:effectExtent l="0" t="0" r="0" b="7620"/>
            <wp:docPr id="1" name="Picture 1" descr="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CA6" w14:textId="77777777" w:rsidR="00632AC0" w:rsidRPr="00632AC0" w:rsidRDefault="00632AC0" w:rsidP="00632AC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sz w:val="24"/>
          <w:szCs w:val="24"/>
          <w:lang w:val="en-GB" w:eastAsia="en-GB"/>
        </w:rPr>
      </w:pPr>
    </w:p>
    <w:p w14:paraId="1CBAD043" w14:textId="77777777" w:rsidR="00632AC0" w:rsidRPr="00632AC0" w:rsidRDefault="00632AC0" w:rsidP="00632AC0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 w:rsidRPr="00632AC0"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  <w:t>(a) Independent</w:t>
      </w:r>
    </w:p>
    <w:p w14:paraId="45D459A7" w14:textId="77777777" w:rsidR="00632AC0" w:rsidRPr="00632AC0" w:rsidRDefault="00632AC0" w:rsidP="00632AC0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 w:rsidRPr="00632AC0"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  <w:t>(b) Independent and orthogonal</w:t>
      </w:r>
    </w:p>
    <w:p w14:paraId="7E804829" w14:textId="77777777" w:rsidR="00632AC0" w:rsidRPr="00632AC0" w:rsidRDefault="00632AC0" w:rsidP="00632AC0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 w:rsidRPr="00632AC0"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  <w:t>(c) Independent and orthonormal. </w:t>
      </w:r>
    </w:p>
    <w:p w14:paraId="1A5D4DB3" w14:textId="77777777" w:rsidR="00632AC0" w:rsidRPr="00632AC0" w:rsidRDefault="00632AC0" w:rsidP="00632AC0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 w:rsidRPr="00632AC0"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  <w:t>For orthonormal vectors,</w:t>
      </w:r>
    </w:p>
    <w:p w14:paraId="087A88CC" w14:textId="67A25C66" w:rsidR="00632AC0" w:rsidRPr="00416629" w:rsidRDefault="00632AC0" w:rsidP="0041662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 w:rsidRPr="00416629"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  <w:lastRenderedPageBreak/>
        <w:t>becomes (1, 0), (0, 1) and (b) is (.6, .8), (.8, -.6).</w:t>
      </w:r>
    </w:p>
    <w:p w14:paraId="1D8A8F26" w14:textId="570EB914" w:rsidR="00416629" w:rsidRDefault="00416629" w:rsidP="00416629">
      <w:pPr>
        <w:pStyle w:val="ListParagraph"/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>
        <w:rPr>
          <w:rFonts w:ascii="Arial" w:eastAsia="Times New Roman" w:hAnsi="Arial" w:cs="Arial"/>
          <w:noProof/>
          <w:color w:val="365F91" w:themeColor="accent1" w:themeShade="BF"/>
          <w:sz w:val="23"/>
          <w:szCs w:val="23"/>
          <w:lang w:val="en-GB" w:eastAsia="en-GB"/>
        </w:rPr>
        <w:drawing>
          <wp:inline distT="0" distB="0" distL="0" distR="0" wp14:anchorId="6488A136" wp14:editId="17EF6BFE">
            <wp:extent cx="4439920" cy="3329940"/>
            <wp:effectExtent l="2540" t="0" r="1270" b="1270"/>
            <wp:docPr id="4" name="Picture 4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9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AE1" w14:textId="25EC4185" w:rsidR="00416629" w:rsidRPr="00416629" w:rsidRDefault="00416629" w:rsidP="00416629">
      <w:pPr>
        <w:pStyle w:val="ListParagraph"/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365F91" w:themeColor="accent1" w:themeShade="BF"/>
          <w:sz w:val="23"/>
          <w:szCs w:val="23"/>
          <w:lang w:val="en-GB" w:eastAsia="en-GB"/>
        </w:rPr>
      </w:pPr>
      <w:r>
        <w:rPr>
          <w:rFonts w:ascii="Arial" w:eastAsia="Times New Roman" w:hAnsi="Arial" w:cs="Arial"/>
          <w:noProof/>
          <w:color w:val="365F91" w:themeColor="accent1" w:themeShade="BF"/>
          <w:sz w:val="23"/>
          <w:szCs w:val="23"/>
          <w:lang w:val="en-GB" w:eastAsia="en-GB"/>
        </w:rPr>
        <w:lastRenderedPageBreak/>
        <w:drawing>
          <wp:inline distT="0" distB="0" distL="0" distR="0" wp14:anchorId="739A59FD" wp14:editId="257649B5">
            <wp:extent cx="4312920" cy="3234690"/>
            <wp:effectExtent l="5715" t="0" r="0" b="0"/>
            <wp:docPr id="6" name="Picture 6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board with writing on i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29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4D7" w14:textId="77777777" w:rsidR="00632AC0" w:rsidRPr="00632AC0" w:rsidRDefault="00632AC0" w:rsidP="00D61475">
      <w:pPr>
        <w:spacing w:before="120"/>
        <w:jc w:val="both"/>
        <w:rPr>
          <w:lang w:val="en-GB"/>
        </w:rPr>
      </w:pPr>
    </w:p>
    <w:p w14:paraId="03FC9BA7" w14:textId="2E1983E2" w:rsidR="00D61475" w:rsidRPr="00501B60" w:rsidRDefault="00D61475" w:rsidP="00632AC0">
      <w:pPr>
        <w:pStyle w:val="ListParagraph"/>
        <w:numPr>
          <w:ilvl w:val="0"/>
          <w:numId w:val="1"/>
        </w:numPr>
        <w:spacing w:before="120"/>
        <w:jc w:val="both"/>
      </w:pPr>
      <w:r w:rsidRPr="00632AC0">
        <w:rPr>
          <w:color w:val="548DD4" w:themeColor="text2" w:themeTint="99"/>
          <w:sz w:val="26"/>
          <w:szCs w:val="26"/>
        </w:rPr>
        <w:t xml:space="preserve">(5 points) </w:t>
      </w:r>
    </w:p>
    <w:p w14:paraId="6C787F91" w14:textId="77777777" w:rsidR="00501B60" w:rsidRPr="00AB4CA9" w:rsidRDefault="00501B60" w:rsidP="00501B60">
      <w:pPr>
        <w:spacing w:before="120"/>
        <w:jc w:val="both"/>
      </w:pPr>
    </w:p>
    <w:p w14:paraId="76C5DDEF" w14:textId="45F658C1" w:rsidR="00D61475" w:rsidRDefault="00D61475" w:rsidP="00D61475">
      <w:pPr>
        <w:spacing w:before="120"/>
        <w:jc w:val="both"/>
      </w:pPr>
      <w:r w:rsidRPr="00D61475">
        <w:rPr>
          <w:noProof/>
        </w:rPr>
        <w:drawing>
          <wp:inline distT="0" distB="0" distL="0" distR="0" wp14:anchorId="51E104A2" wp14:editId="407B8EFF">
            <wp:extent cx="5876190" cy="1647619"/>
            <wp:effectExtent l="0" t="0" r="0" b="0"/>
            <wp:docPr id="9" name="Picture 9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C034" w14:textId="791CCBF8" w:rsidR="00416629" w:rsidRDefault="00416629" w:rsidP="00D61475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60C9D716" wp14:editId="6D2EA9A4">
            <wp:extent cx="4947920" cy="3710940"/>
            <wp:effectExtent l="889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479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605" w14:textId="77777777" w:rsidR="00AB4CA9" w:rsidRPr="00AB4CA9" w:rsidRDefault="00AB4CA9" w:rsidP="00501B60">
      <w:pPr>
        <w:pStyle w:val="ListParagraph"/>
        <w:numPr>
          <w:ilvl w:val="0"/>
          <w:numId w:val="1"/>
        </w:numPr>
        <w:spacing w:before="120"/>
        <w:jc w:val="both"/>
      </w:pPr>
      <w:r>
        <w:rPr>
          <w:color w:val="548DD4" w:themeColor="text2" w:themeTint="99"/>
          <w:sz w:val="26"/>
          <w:szCs w:val="26"/>
        </w:rPr>
        <w:t>(5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</w:p>
    <w:p w14:paraId="39004D3E" w14:textId="43FF9C7D" w:rsidR="0089137C" w:rsidRDefault="0089137C" w:rsidP="00AB4CA9">
      <w:pPr>
        <w:spacing w:before="120"/>
        <w:ind w:left="360"/>
        <w:jc w:val="both"/>
      </w:pPr>
      <w:r>
        <w:rPr>
          <w:noProof/>
        </w:rPr>
        <w:drawing>
          <wp:inline distT="0" distB="0" distL="0" distR="0" wp14:anchorId="3314B891" wp14:editId="3CF9744F">
            <wp:extent cx="4752975" cy="122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0" cy="1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31D0" w14:textId="557FABCC" w:rsidR="00FA10FA" w:rsidRDefault="00FA10FA" w:rsidP="00AB4CA9">
      <w:pPr>
        <w:spacing w:before="120"/>
        <w:ind w:left="360"/>
        <w:jc w:val="both"/>
      </w:pPr>
      <w:r>
        <w:t>(The trace is the sum of the main diagonal elements. It is also the sum of the eigenvalues. (</w:t>
      </w:r>
      <w:proofErr w:type="gramStart"/>
      <w:r>
        <w:t>the</w:t>
      </w:r>
      <w:proofErr w:type="gramEnd"/>
      <w:r>
        <w:t xml:space="preserve"> trace is invariant with respect to change in basis).</w:t>
      </w:r>
    </w:p>
    <w:p w14:paraId="1DEE98F6" w14:textId="7DC67BA7" w:rsidR="00501B60" w:rsidRDefault="00416629" w:rsidP="00AB4CA9">
      <w:pPr>
        <w:spacing w:before="120"/>
        <w:ind w:left="360"/>
        <w:jc w:val="both"/>
      </w:pPr>
      <w:r>
        <w:rPr>
          <w:noProof/>
        </w:rPr>
        <w:lastRenderedPageBreak/>
        <w:drawing>
          <wp:inline distT="0" distB="0" distL="0" distR="0" wp14:anchorId="01F1916C" wp14:editId="1E74B167">
            <wp:extent cx="5943600" cy="4457700"/>
            <wp:effectExtent l="0" t="0" r="0" b="0"/>
            <wp:docPr id="10" name="Picture 10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paper with writing on i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18F" w14:textId="4E0762C7" w:rsidR="00416629" w:rsidRPr="00CA159E" w:rsidRDefault="00416629" w:rsidP="00AB4CA9">
      <w:pPr>
        <w:spacing w:before="120"/>
        <w:ind w:left="360"/>
        <w:jc w:val="both"/>
      </w:pPr>
      <w:r>
        <w:rPr>
          <w:noProof/>
        </w:rPr>
        <w:lastRenderedPageBreak/>
        <w:drawing>
          <wp:inline distT="0" distB="0" distL="0" distR="0" wp14:anchorId="0C654A7B" wp14:editId="31C97FF4">
            <wp:extent cx="5943600" cy="4457700"/>
            <wp:effectExtent l="0" t="0" r="0" b="0"/>
            <wp:docPr id="12" name="Picture 1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ece of paper with writing on i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31FD" w14:textId="4C302F2A" w:rsidR="00C51C42" w:rsidRPr="00501B60" w:rsidRDefault="00501B60" w:rsidP="00501B60">
      <w:pPr>
        <w:pStyle w:val="ListParagraph"/>
        <w:numPr>
          <w:ilvl w:val="0"/>
          <w:numId w:val="1"/>
        </w:numPr>
        <w:spacing w:before="120"/>
        <w:jc w:val="both"/>
      </w:pPr>
      <w:r>
        <w:rPr>
          <w:color w:val="548DD4" w:themeColor="text2" w:themeTint="99"/>
          <w:sz w:val="26"/>
          <w:szCs w:val="26"/>
        </w:rPr>
        <w:t>(5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</w:p>
    <w:p w14:paraId="5F38C6E5" w14:textId="1A3E80BF" w:rsidR="00501B60" w:rsidRDefault="00501B60" w:rsidP="00501B60">
      <w:pPr>
        <w:pStyle w:val="ListParagraph"/>
        <w:jc w:val="both"/>
        <w:rPr>
          <w:rFonts w:cstheme="minorHAnsi"/>
          <w:sz w:val="26"/>
          <w:szCs w:val="26"/>
          <w:shd w:val="clear" w:color="auto" w:fill="FFFFFF"/>
        </w:rPr>
      </w:pPr>
      <w:r w:rsidRPr="00501B60">
        <w:rPr>
          <w:noProof/>
        </w:rPr>
        <w:drawing>
          <wp:inline distT="0" distB="0" distL="0" distR="0" wp14:anchorId="573B90A2" wp14:editId="23288287">
            <wp:extent cx="5619048" cy="1609524"/>
            <wp:effectExtent l="0" t="0" r="127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CF57" w14:textId="734B182E" w:rsidR="00416629" w:rsidRDefault="00416629" w:rsidP="00501B60">
      <w:pPr>
        <w:pStyle w:val="ListParagraph"/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46662842" wp14:editId="5473A343">
            <wp:extent cx="5943600" cy="4457700"/>
            <wp:effectExtent l="0" t="0" r="0" b="0"/>
            <wp:docPr id="13" name="Picture 13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board with writing on i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A8F" w14:textId="0D27B84D" w:rsidR="00416629" w:rsidRPr="00501B60" w:rsidRDefault="00416629" w:rsidP="00501B60">
      <w:pPr>
        <w:pStyle w:val="ListParagraph"/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47D61B11" wp14:editId="42F99CA9">
            <wp:extent cx="5943600" cy="4457700"/>
            <wp:effectExtent l="0" t="0" r="0" b="0"/>
            <wp:docPr id="14" name="Picture 1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boa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B218" w14:textId="77777777" w:rsidR="00C51C42" w:rsidRDefault="00C51C42" w:rsidP="00C51C42">
      <w:pPr>
        <w:pStyle w:val="Heading2"/>
        <w:rPr>
          <w:lang w:bidi="ar-EG"/>
        </w:rPr>
      </w:pPr>
      <w:r>
        <w:rPr>
          <w:lang w:bidi="ar-EG"/>
        </w:rPr>
        <w:t>Reading homework:</w:t>
      </w:r>
    </w:p>
    <w:p w14:paraId="75760DDE" w14:textId="77777777" w:rsidR="00144BFD" w:rsidRPr="00AB4CA9" w:rsidRDefault="00144BFD" w:rsidP="00AB4CA9">
      <w:pPr>
        <w:numPr>
          <w:ilvl w:val="0"/>
          <w:numId w:val="3"/>
        </w:numPr>
        <w:spacing w:line="192" w:lineRule="auto"/>
        <w:rPr>
          <w:rFonts w:cstheme="minorHAnsi"/>
          <w:lang w:bidi="ar-EG"/>
        </w:rPr>
      </w:pPr>
      <w:r w:rsidRPr="00AB4CA9">
        <w:rPr>
          <w:rFonts w:cstheme="minorHAnsi"/>
          <w:b/>
          <w:bCs/>
          <w:lang w:bidi="ar-EG"/>
        </w:rPr>
        <w:t>Determinants</w:t>
      </w:r>
      <w:r w:rsidR="00023405" w:rsidRPr="00AB4CA9">
        <w:rPr>
          <w:rFonts w:cstheme="minorHAnsi"/>
          <w:b/>
          <w:bCs/>
          <w:lang w:bidi="ar-EG"/>
        </w:rPr>
        <w:t xml:space="preserve">: </w:t>
      </w:r>
      <w:hyperlink r:id="rId21" w:history="1">
        <w:r w:rsidR="00023405" w:rsidRPr="00AB4CA9">
          <w:rPr>
            <w:rStyle w:val="Hyperlink"/>
            <w:rFonts w:cstheme="minorHAnsi"/>
            <w:lang w:bidi="ar-EG"/>
          </w:rPr>
          <w:t>https://www.youtube.com/watch?v=Ip3X9LOh2dk</w:t>
        </w:r>
      </w:hyperlink>
      <w:r w:rsidR="00023405" w:rsidRPr="00AB4CA9">
        <w:rPr>
          <w:rFonts w:cstheme="minorHAnsi"/>
          <w:lang w:bidi="ar-EG"/>
        </w:rPr>
        <w:t xml:space="preserve"> </w:t>
      </w:r>
      <w:r w:rsidRPr="00AB4CA9">
        <w:rPr>
          <w:rFonts w:cstheme="minorHAnsi"/>
          <w:lang w:bidi="ar-EG"/>
        </w:rPr>
        <w:t>(video 3blue1brown)</w:t>
      </w:r>
    </w:p>
    <w:p w14:paraId="4CFF04F8" w14:textId="77777777" w:rsidR="00023405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2" w:history="1">
        <w:r w:rsidR="00023405" w:rsidRPr="00AB4CA9">
          <w:rPr>
            <w:rStyle w:val="Hyperlink"/>
            <w:rFonts w:cstheme="minorHAnsi"/>
            <w:lang w:bidi="ar-EG"/>
          </w:rPr>
          <w:t>https://medium.com/sho-jp/linear-algebra-101-part-5-determinants-b54f990782cc</w:t>
        </w:r>
      </w:hyperlink>
    </w:p>
    <w:p w14:paraId="6E6E79BB" w14:textId="77777777" w:rsidR="00023405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3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https://www.mathsisfun.com/algebra/matrix-determinant.html</w:t>
        </w:r>
      </w:hyperlink>
    </w:p>
    <w:p w14:paraId="1F40DA65" w14:textId="77777777" w:rsidR="00144BFD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4" w:history="1">
        <w:r w:rsidR="00023405" w:rsidRPr="00AB4CA9">
          <w:rPr>
            <w:rStyle w:val="Hyperlink"/>
            <w:rFonts w:cstheme="minorHAnsi"/>
            <w:lang w:bidi="ar-EG"/>
          </w:rPr>
          <w:t>https://medium.com/linear-algebra/part-20-determinants-e4b2fbcce883</w:t>
        </w:r>
      </w:hyperlink>
    </w:p>
    <w:p w14:paraId="1607180E" w14:textId="77777777" w:rsidR="00144BFD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5" w:history="1">
        <w:r w:rsidR="00023405" w:rsidRPr="00AB4CA9">
          <w:rPr>
            <w:rStyle w:val="Hyperlink"/>
            <w:rFonts w:cstheme="minorHAnsi"/>
            <w:lang w:bidi="ar-EG"/>
          </w:rPr>
          <w:t>https://medium.com/linear-algebra/part-21-properties-of-determinants-1af8a231fd2b?source=---------0-----------------------</w:t>
        </w:r>
      </w:hyperlink>
    </w:p>
    <w:p w14:paraId="29328FE1" w14:textId="77777777" w:rsidR="00144BFD" w:rsidRPr="00AB4CA9" w:rsidRDefault="00144BFD" w:rsidP="00AB4CA9">
      <w:pPr>
        <w:numPr>
          <w:ilvl w:val="0"/>
          <w:numId w:val="3"/>
        </w:numPr>
        <w:spacing w:line="192" w:lineRule="auto"/>
        <w:rPr>
          <w:rFonts w:cstheme="minorHAnsi"/>
          <w:b/>
          <w:bCs/>
          <w:lang w:bidi="ar-EG"/>
        </w:rPr>
      </w:pPr>
      <w:r w:rsidRPr="00AB4CA9">
        <w:rPr>
          <w:rFonts w:cstheme="minorHAnsi"/>
          <w:b/>
          <w:bCs/>
          <w:lang w:bidi="ar-EG"/>
        </w:rPr>
        <w:t>Inverse of a matrix</w:t>
      </w:r>
    </w:p>
    <w:p w14:paraId="13C66676" w14:textId="77777777" w:rsidR="00144BFD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6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https://www.mathsisfun.com/algebra/matrix-inverse.html</w:t>
        </w:r>
      </w:hyperlink>
    </w:p>
    <w:p w14:paraId="3D55676D" w14:textId="77777777" w:rsidR="00144BFD" w:rsidRPr="00AB4CA9" w:rsidRDefault="0071323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7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https://www.mathsisfun.com/algebra/matrix-inverse-minors-cofactors-adjugate.html</w:t>
        </w:r>
      </w:hyperlink>
    </w:p>
    <w:p w14:paraId="106DA109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Some Applications of the Eigenvalues and Eigenvectors of a square matrix:</w:t>
      </w:r>
    </w:p>
    <w:p w14:paraId="58C780FA" w14:textId="77777777" w:rsidR="0089137C" w:rsidRPr="00AB4CA9" w:rsidRDefault="0089137C" w:rsidP="00AB4CA9">
      <w:pPr>
        <w:numPr>
          <w:ilvl w:val="1"/>
          <w:numId w:val="3"/>
        </w:numPr>
        <w:spacing w:line="192" w:lineRule="auto"/>
      </w:pPr>
      <w:r w:rsidRPr="00AB4CA9">
        <w:t xml:space="preserve">A note by Michael </w:t>
      </w:r>
      <w:proofErr w:type="spellStart"/>
      <w:r w:rsidRPr="00AB4CA9">
        <w:t>Nasab</w:t>
      </w:r>
      <w:proofErr w:type="spellEnd"/>
      <w:r w:rsidRPr="00AB4CA9">
        <w:t xml:space="preserve"> (Lecturer at California State Polytechnic University) </w:t>
      </w:r>
      <w:hyperlink r:id="rId28" w:history="1">
        <w:r w:rsidRPr="00AB4CA9">
          <w:rPr>
            <w:rStyle w:val="Hyperlink"/>
          </w:rPr>
          <w:t>https</w:t>
        </w:r>
      </w:hyperlink>
      <w:hyperlink r:id="rId29" w:history="1">
        <w:r w:rsidRPr="00AB4CA9">
          <w:rPr>
            <w:rStyle w:val="Hyperlink"/>
          </w:rPr>
          <w:t>://www.cpp.edu/~</w:t>
        </w:r>
      </w:hyperlink>
      <w:hyperlink r:id="rId30" w:history="1">
        <w:r w:rsidRPr="00AB4CA9">
          <w:rPr>
            <w:rStyle w:val="Hyperlink"/>
          </w:rPr>
          <w:t>manasab/eigenvalue.pdf</w:t>
        </w:r>
      </w:hyperlink>
    </w:p>
    <w:p w14:paraId="78ABE530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What are Eigenvalues and Eigenvectors?</w:t>
      </w:r>
    </w:p>
    <w:p w14:paraId="758451A1" w14:textId="77777777" w:rsidR="0089137C" w:rsidRPr="00AB4CA9" w:rsidRDefault="0071323A" w:rsidP="00AB4CA9">
      <w:pPr>
        <w:numPr>
          <w:ilvl w:val="1"/>
          <w:numId w:val="3"/>
        </w:numPr>
        <w:spacing w:line="192" w:lineRule="auto"/>
      </w:pPr>
      <w:hyperlink r:id="rId31" w:history="1">
        <w:r w:rsidR="0089137C" w:rsidRPr="00AB4CA9">
          <w:rPr>
            <w:rStyle w:val="Hyperlink"/>
          </w:rPr>
          <w:t>https://</w:t>
        </w:r>
      </w:hyperlink>
      <w:hyperlink r:id="rId32" w:history="1">
        <w:r w:rsidR="0089137C" w:rsidRPr="00AB4CA9">
          <w:rPr>
            <w:rStyle w:val="Hyperlink"/>
          </w:rPr>
          <w:t>medium.com/fintechexplained/what-are-eigenvalues-and-eigenvectors-a-must-know-concept-for-machine-learning-80d0fd330e47</w:t>
        </w:r>
      </w:hyperlink>
    </w:p>
    <w:p w14:paraId="703C7C9B" w14:textId="77777777" w:rsidR="003243D5" w:rsidRPr="00AB4CA9" w:rsidRDefault="0071323A" w:rsidP="00AB4CA9">
      <w:pPr>
        <w:numPr>
          <w:ilvl w:val="1"/>
          <w:numId w:val="3"/>
        </w:numPr>
        <w:spacing w:line="192" w:lineRule="auto"/>
      </w:pPr>
      <w:hyperlink r:id="rId33" w:history="1">
        <w:r w:rsidR="003243D5" w:rsidRPr="00AB4CA9">
          <w:rPr>
            <w:rStyle w:val="Hyperlink"/>
          </w:rPr>
          <w:t>https://medium.com/sho-jp/linear-algebra-part-6-eigenvalues-and-eigenvectors-35365dc4365a</w:t>
        </w:r>
      </w:hyperlink>
    </w:p>
    <w:p w14:paraId="5B852E88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Diagonalization</w:t>
      </w:r>
    </w:p>
    <w:p w14:paraId="1F570AB9" w14:textId="77777777" w:rsidR="0089137C" w:rsidRPr="00AB4CA9" w:rsidRDefault="0071323A" w:rsidP="00AB4CA9">
      <w:pPr>
        <w:numPr>
          <w:ilvl w:val="1"/>
          <w:numId w:val="3"/>
        </w:numPr>
        <w:spacing w:line="192" w:lineRule="auto"/>
      </w:pPr>
      <w:hyperlink r:id="rId34" w:history="1">
        <w:r w:rsidR="0089137C" w:rsidRPr="00AB4CA9">
          <w:rPr>
            <w:rStyle w:val="Hyperlink"/>
          </w:rPr>
          <w:t>https://</w:t>
        </w:r>
      </w:hyperlink>
      <w:hyperlink r:id="rId35" w:history="1">
        <w:r w:rsidR="0089137C" w:rsidRPr="00AB4CA9">
          <w:rPr>
            <w:rStyle w:val="Hyperlink"/>
          </w:rPr>
          <w:t>textbooks.math.gatech.edu/ila/diagonalization.html</w:t>
        </w:r>
      </w:hyperlink>
    </w:p>
    <w:p w14:paraId="69432396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Principal component analysis (PCA)</w:t>
      </w:r>
    </w:p>
    <w:p w14:paraId="4FB91D2A" w14:textId="77777777" w:rsidR="0089137C" w:rsidRPr="00AB4CA9" w:rsidRDefault="0071323A" w:rsidP="00AB4CA9">
      <w:pPr>
        <w:numPr>
          <w:ilvl w:val="1"/>
          <w:numId w:val="3"/>
        </w:numPr>
        <w:spacing w:line="192" w:lineRule="auto"/>
      </w:pPr>
      <w:hyperlink r:id="rId36" w:history="1">
        <w:r w:rsidR="0089137C" w:rsidRPr="00AB4CA9">
          <w:rPr>
            <w:rStyle w:val="Hyperlink"/>
          </w:rPr>
          <w:t>https</w:t>
        </w:r>
      </w:hyperlink>
      <w:hyperlink r:id="rId37" w:history="1">
        <w:r w:rsidR="0089137C" w:rsidRPr="00AB4CA9">
          <w:rPr>
            <w:rStyle w:val="Hyperlink"/>
          </w:rPr>
          <w:t>://</w:t>
        </w:r>
      </w:hyperlink>
      <w:hyperlink r:id="rId38" w:history="1">
        <w:r w:rsidR="0089137C" w:rsidRPr="00AB4CA9">
          <w:rPr>
            <w:rStyle w:val="Hyperlink"/>
          </w:rPr>
          <w:t>towardsdatascience.com/pca-eigenvectors-and-eigenvalues-1f968bc6777a</w:t>
        </w:r>
      </w:hyperlink>
    </w:p>
    <w:p w14:paraId="0BA0AEC6" w14:textId="77777777" w:rsidR="00023405" w:rsidRPr="0089137C" w:rsidRDefault="00023405" w:rsidP="00AB4CA9">
      <w:pPr>
        <w:pStyle w:val="ListParagraph"/>
        <w:spacing w:line="192" w:lineRule="auto"/>
        <w:contextualSpacing w:val="0"/>
        <w:rPr>
          <w:rFonts w:cstheme="minorHAnsi"/>
          <w:sz w:val="26"/>
          <w:szCs w:val="26"/>
          <w:lang w:bidi="ar-EG"/>
        </w:rPr>
      </w:pPr>
    </w:p>
    <w:sectPr w:rsidR="00023405" w:rsidRPr="0089137C" w:rsidSect="00C668D7">
      <w:headerReference w:type="default" r:id="rId39"/>
      <w:footerReference w:type="default" r:id="rId4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0F37" w14:textId="77777777" w:rsidR="0071323A" w:rsidRDefault="0071323A">
      <w:pPr>
        <w:spacing w:after="0" w:line="240" w:lineRule="auto"/>
      </w:pPr>
      <w:r>
        <w:separator/>
      </w:r>
    </w:p>
  </w:endnote>
  <w:endnote w:type="continuationSeparator" w:id="0">
    <w:p w14:paraId="594B87D6" w14:textId="77777777" w:rsidR="0071323A" w:rsidRDefault="0071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E478DF" w14:paraId="69DC3856" w14:textId="77777777" w:rsidTr="67E478DF">
      <w:tc>
        <w:tcPr>
          <w:tcW w:w="3120" w:type="dxa"/>
        </w:tcPr>
        <w:p w14:paraId="7A6CAFA4" w14:textId="35867C4D" w:rsidR="67E478DF" w:rsidRDefault="67E478DF" w:rsidP="67E478DF">
          <w:pPr>
            <w:pStyle w:val="Header"/>
            <w:ind w:left="-115"/>
          </w:pPr>
        </w:p>
      </w:tc>
      <w:tc>
        <w:tcPr>
          <w:tcW w:w="3120" w:type="dxa"/>
        </w:tcPr>
        <w:p w14:paraId="358653DA" w14:textId="06D7898C" w:rsidR="67E478DF" w:rsidRDefault="67E478DF" w:rsidP="67E478DF">
          <w:pPr>
            <w:pStyle w:val="Header"/>
            <w:jc w:val="center"/>
          </w:pPr>
        </w:p>
      </w:tc>
      <w:tc>
        <w:tcPr>
          <w:tcW w:w="3120" w:type="dxa"/>
        </w:tcPr>
        <w:p w14:paraId="365E7049" w14:textId="7F2134BB" w:rsidR="67E478DF" w:rsidRDefault="67E478DF" w:rsidP="67E478DF">
          <w:pPr>
            <w:pStyle w:val="Header"/>
            <w:ind w:right="-115"/>
            <w:jc w:val="right"/>
          </w:pPr>
        </w:p>
      </w:tc>
    </w:tr>
  </w:tbl>
  <w:p w14:paraId="04B1A939" w14:textId="7CC5173F" w:rsidR="67E478DF" w:rsidRDefault="67E478DF" w:rsidP="67E4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AF4D" w14:textId="77777777" w:rsidR="0071323A" w:rsidRDefault="0071323A">
      <w:pPr>
        <w:spacing w:after="0" w:line="240" w:lineRule="auto"/>
      </w:pPr>
      <w:r>
        <w:separator/>
      </w:r>
    </w:p>
  </w:footnote>
  <w:footnote w:type="continuationSeparator" w:id="0">
    <w:p w14:paraId="72BEABEE" w14:textId="77777777" w:rsidR="0071323A" w:rsidRDefault="0071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E478DF" w14:paraId="03EC2D79" w14:textId="77777777" w:rsidTr="67E478DF">
      <w:tc>
        <w:tcPr>
          <w:tcW w:w="3120" w:type="dxa"/>
        </w:tcPr>
        <w:p w14:paraId="257C943C" w14:textId="419BB3CE" w:rsidR="67E478DF" w:rsidRDefault="67E478DF" w:rsidP="67E478DF">
          <w:pPr>
            <w:pStyle w:val="Header"/>
            <w:ind w:left="-115"/>
          </w:pPr>
        </w:p>
      </w:tc>
      <w:tc>
        <w:tcPr>
          <w:tcW w:w="3120" w:type="dxa"/>
        </w:tcPr>
        <w:p w14:paraId="2C48444C" w14:textId="14D5DDE2" w:rsidR="67E478DF" w:rsidRDefault="67E478DF" w:rsidP="67E478DF">
          <w:pPr>
            <w:pStyle w:val="Header"/>
            <w:jc w:val="center"/>
          </w:pPr>
        </w:p>
      </w:tc>
      <w:tc>
        <w:tcPr>
          <w:tcW w:w="3120" w:type="dxa"/>
        </w:tcPr>
        <w:p w14:paraId="4AA5A516" w14:textId="45AF0CB7" w:rsidR="67E478DF" w:rsidRDefault="67E478DF" w:rsidP="67E478DF">
          <w:pPr>
            <w:pStyle w:val="Header"/>
            <w:ind w:right="-115"/>
            <w:jc w:val="right"/>
          </w:pPr>
        </w:p>
      </w:tc>
    </w:tr>
  </w:tbl>
  <w:p w14:paraId="16373AC3" w14:textId="03284050" w:rsidR="67E478DF" w:rsidRDefault="67E478DF" w:rsidP="67E47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71B"/>
    <w:multiLevelType w:val="hybridMultilevel"/>
    <w:tmpl w:val="2918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035E"/>
    <w:multiLevelType w:val="hybridMultilevel"/>
    <w:tmpl w:val="58287E24"/>
    <w:lvl w:ilvl="0" w:tplc="4F6A18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9DE1B02"/>
    <w:multiLevelType w:val="hybridMultilevel"/>
    <w:tmpl w:val="3864BB64"/>
    <w:lvl w:ilvl="0" w:tplc="4C4C98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2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C38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86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EA5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E4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0AF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6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A47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91BF2"/>
    <w:multiLevelType w:val="hybridMultilevel"/>
    <w:tmpl w:val="B5143A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2802FCE"/>
    <w:multiLevelType w:val="hybridMultilevel"/>
    <w:tmpl w:val="29180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4676B"/>
    <w:multiLevelType w:val="hybridMultilevel"/>
    <w:tmpl w:val="8C4498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1AB6FD3"/>
    <w:multiLevelType w:val="hybridMultilevel"/>
    <w:tmpl w:val="5C8E4F62"/>
    <w:lvl w:ilvl="0" w:tplc="CA3CE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EDBE4">
      <w:start w:val="3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8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0F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64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02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AB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04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8A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12B7F"/>
    <w:multiLevelType w:val="hybridMultilevel"/>
    <w:tmpl w:val="E730C468"/>
    <w:lvl w:ilvl="0" w:tplc="1ECA7916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BE0651"/>
    <w:multiLevelType w:val="hybridMultilevel"/>
    <w:tmpl w:val="7FBA753A"/>
    <w:lvl w:ilvl="0" w:tplc="BCC8C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C42"/>
    <w:rsid w:val="00023405"/>
    <w:rsid w:val="00144BFD"/>
    <w:rsid w:val="0026645D"/>
    <w:rsid w:val="00273884"/>
    <w:rsid w:val="00320355"/>
    <w:rsid w:val="003243D5"/>
    <w:rsid w:val="00374911"/>
    <w:rsid w:val="00404A56"/>
    <w:rsid w:val="00416629"/>
    <w:rsid w:val="00457755"/>
    <w:rsid w:val="004C5367"/>
    <w:rsid w:val="00501B60"/>
    <w:rsid w:val="0056114F"/>
    <w:rsid w:val="0059241F"/>
    <w:rsid w:val="00632AC0"/>
    <w:rsid w:val="006B2AFA"/>
    <w:rsid w:val="0071323A"/>
    <w:rsid w:val="007F141D"/>
    <w:rsid w:val="0089137C"/>
    <w:rsid w:val="00901E46"/>
    <w:rsid w:val="00AB4CA9"/>
    <w:rsid w:val="00B4528D"/>
    <w:rsid w:val="00B847E7"/>
    <w:rsid w:val="00C51C42"/>
    <w:rsid w:val="00CB06F9"/>
    <w:rsid w:val="00CF4040"/>
    <w:rsid w:val="00D61475"/>
    <w:rsid w:val="00FA10FA"/>
    <w:rsid w:val="374F5E18"/>
    <w:rsid w:val="46BD7474"/>
    <w:rsid w:val="5D4AC748"/>
    <w:rsid w:val="67E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925"/>
  <w15:docId w15:val="{1BA5CAE7-7FE1-4150-9121-CA743D66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C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31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mathsisfun.com/algebra/matrix-inverse.html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youtube.com/watch?v=Ip3X9LOh2dk" TargetMode="External"/><Relationship Id="rId34" Type="http://schemas.openxmlformats.org/officeDocument/2006/relationships/hyperlink" Target="https://textbooks.math.gatech.edu/ila/diagonalization.htm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www.cpp.edu/~manasab/eigenvalue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medium.com/linear-algebra/part-20-determinants-e4b2fbcce883" TargetMode="External"/><Relationship Id="rId32" Type="http://schemas.openxmlformats.org/officeDocument/2006/relationships/hyperlink" Target="https://medium.com/fintechexplained/what-are-eigenvalues-and-eigenvectors-a-must-know-concept-for-machine-learning-80d0fd330e47" TargetMode="External"/><Relationship Id="rId37" Type="http://schemas.openxmlformats.org/officeDocument/2006/relationships/hyperlink" Target="https://towardsdatascience.com/pca-eigenvectors-and-eigenvalues-1f968bc6777a" TargetMode="External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mathsisfun.com/algebra/matrix-determinant.html" TargetMode="External"/><Relationship Id="rId28" Type="http://schemas.openxmlformats.org/officeDocument/2006/relationships/hyperlink" Target="https://www.cpp.edu/~manasab/eigenvalue.pdf" TargetMode="External"/><Relationship Id="rId36" Type="http://schemas.openxmlformats.org/officeDocument/2006/relationships/hyperlink" Target="https://towardsdatascience.com/pca-eigenvectors-and-eigenvalues-1f968bc6777a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s://medium.com/fintechexplained/what-are-eigenvalues-and-eigenvectors-a-must-know-concept-for-machine-learning-80d0fd330e4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yperlink" Target="https://medium.com/sho-jp/linear-algebra-101-part-5-determinants-b54f990782cc" TargetMode="External"/><Relationship Id="rId27" Type="http://schemas.openxmlformats.org/officeDocument/2006/relationships/hyperlink" Target="https://www.mathsisfun.com/algebra/matrix-inverse-minors-cofactors-adjugate.html" TargetMode="External"/><Relationship Id="rId30" Type="http://schemas.openxmlformats.org/officeDocument/2006/relationships/hyperlink" Target="https://www.cpp.edu/~manasab/eigenvalue.pdf" TargetMode="External"/><Relationship Id="rId35" Type="http://schemas.openxmlformats.org/officeDocument/2006/relationships/hyperlink" Target="https://textbooks.math.gatech.edu/ila/diagonalization.html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medium.com/linear-algebra/part-21-properties-of-determinants-1af8a231fd2b?source=---------0-----------------------" TargetMode="External"/><Relationship Id="rId33" Type="http://schemas.openxmlformats.org/officeDocument/2006/relationships/hyperlink" Target="https://medium.com/sho-jp/linear-algebra-part-6-eigenvalues-and-eigenvectors-35365dc4365a" TargetMode="External"/><Relationship Id="rId38" Type="http://schemas.openxmlformats.org/officeDocument/2006/relationships/hyperlink" Target="https://towardsdatascience.com/pca-eigenvectors-and-eigenvalues-1f968bc677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2" ma:contentTypeDescription="Create a new document." ma:contentTypeScope="" ma:versionID="74f56f15c03c558cc88972c1c4e45e5f">
  <xsd:schema xmlns:xsd="http://www.w3.org/2001/XMLSchema" xmlns:xs="http://www.w3.org/2001/XMLSchema" xmlns:p="http://schemas.microsoft.com/office/2006/metadata/properties" xmlns:ns2="4a01305a-94fb-46f8-a1a3-ccd1ebd4b834" xmlns:ns3="60bde43a-3794-4967-9610-837de74e838c" targetNamespace="http://schemas.microsoft.com/office/2006/metadata/properties" ma:root="true" ma:fieldsID="07a7771908fd07b7b31234627410df3a" ns2:_="" ns3:_="">
    <xsd:import namespace="4a01305a-94fb-46f8-a1a3-ccd1ebd4b834"/>
    <xsd:import namespace="60bde43a-3794-4967-9610-837de74e8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e43a-3794-4967-9610-837de74e8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A3AC75-8053-4EC7-93A2-6622187EA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65880-4295-455D-955B-C89415CC2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1305a-94fb-46f8-a1a3-ccd1ebd4b834"/>
    <ds:schemaRef ds:uri="60bde43a-3794-4967-9610-837de74e8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9BFC8F-C2A3-4FC1-B5AE-E79B82B8B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Somaya Hamdy Mohammed mohammed</cp:lastModifiedBy>
  <cp:revision>10</cp:revision>
  <dcterms:created xsi:type="dcterms:W3CDTF">2022-02-04T21:57:00Z</dcterms:created>
  <dcterms:modified xsi:type="dcterms:W3CDTF">2022-02-19T21:15:00Z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