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 xml:space="preserve">Cybersecurity </w:t>
      </w:r>
    </w:p>
    <w:p w:rsidR="00616986" w:rsidRPr="00616986" w:rsidRDefault="00616986" w:rsidP="00616986">
      <w:pPr>
        <w:pStyle w:val="Heading2"/>
        <w:rPr>
          <w:sz w:val="28"/>
          <w:szCs w:val="28"/>
        </w:rPr>
      </w:pPr>
      <w:r w:rsidRPr="00616986">
        <w:rPr>
          <w:sz w:val="28"/>
          <w:szCs w:val="28"/>
        </w:rPr>
        <w:t>Activity 2.1.1 Confidentiality, Integrity, and Availability</w:t>
      </w:r>
    </w:p>
    <w:p w:rsidR="003A76D3" w:rsidRDefault="003A76D3" w:rsidP="003A76D3">
      <w:r>
        <w:t>Copy and paste screenshots and/or answer questions from the activity.</w:t>
      </w: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 xml:space="preserve">3. </w:t>
      </w:r>
    </w:p>
    <w:p w:rsidR="00585CA9" w:rsidRDefault="00616986" w:rsidP="00616986">
      <w:pPr>
        <w:pBdr>
          <w:top w:val="nil"/>
          <w:left w:val="nil"/>
          <w:bottom w:val="nil"/>
          <w:right w:val="nil"/>
          <w:between w:val="nil"/>
        </w:pBdr>
        <w:spacing w:before="0" w:after="0" w:line="240" w:lineRule="auto"/>
        <w:ind w:firstLine="720"/>
        <w:rPr>
          <w:rFonts w:eastAsia="Arial Nova"/>
          <w:color w:val="000000"/>
        </w:rPr>
      </w:pPr>
      <w:r>
        <w:rPr>
          <w:rFonts w:eastAsia="Arial Nova"/>
          <w:color w:val="000000"/>
        </w:rPr>
        <w:t>a.</w:t>
      </w:r>
      <w:r>
        <w:rPr>
          <w:rFonts w:eastAsia="Arial Nova"/>
          <w:color w:val="000000"/>
        </w:rPr>
        <w:tab/>
      </w:r>
      <w:r w:rsidRPr="00616986">
        <w:rPr>
          <w:rFonts w:eastAsia="Arial Nova"/>
          <w:color w:val="000000"/>
        </w:rPr>
        <w:t>What types of information do e-commerce sites need to protect?</w:t>
      </w:r>
    </w:p>
    <w:p w:rsidR="00616986" w:rsidRDefault="00616986" w:rsidP="00616986">
      <w:pPr>
        <w:pBdr>
          <w:top w:val="nil"/>
          <w:left w:val="nil"/>
          <w:bottom w:val="nil"/>
          <w:right w:val="nil"/>
          <w:between w:val="nil"/>
        </w:pBdr>
        <w:spacing w:before="0" w:after="0" w:line="240" w:lineRule="auto"/>
        <w:ind w:firstLine="720"/>
        <w:rPr>
          <w:rFonts w:eastAsia="Arial Nova"/>
          <w:color w:val="000000"/>
        </w:rPr>
      </w:pPr>
    </w:p>
    <w:p w:rsidR="00616986" w:rsidRDefault="00616986" w:rsidP="00616986">
      <w:pPr>
        <w:pBdr>
          <w:top w:val="nil"/>
          <w:left w:val="nil"/>
          <w:bottom w:val="nil"/>
          <w:right w:val="nil"/>
          <w:between w:val="nil"/>
        </w:pBdr>
        <w:spacing w:before="0" w:after="0" w:line="240" w:lineRule="auto"/>
        <w:ind w:left="1440" w:hanging="720"/>
        <w:rPr>
          <w:rFonts w:eastAsia="Arial Nova"/>
          <w:color w:val="000000"/>
        </w:rPr>
      </w:pPr>
      <w:r>
        <w:rPr>
          <w:rFonts w:eastAsia="Arial Nova"/>
          <w:color w:val="000000"/>
        </w:rPr>
        <w:t xml:space="preserve">b. </w:t>
      </w:r>
      <w:r>
        <w:rPr>
          <w:rFonts w:eastAsia="Arial Nova"/>
          <w:color w:val="000000"/>
        </w:rPr>
        <w:tab/>
      </w:r>
      <w:r w:rsidRPr="00616986">
        <w:rPr>
          <w:rFonts w:eastAsia="Arial Nova"/>
          <w:color w:val="000000"/>
        </w:rPr>
        <w:t>You have already learned some protection measures. What are some you could use protect this information</w:t>
      </w:r>
      <w:r>
        <w:rPr>
          <w:rFonts w:eastAsia="Arial Nova"/>
          <w:color w:val="000000"/>
        </w:rPr>
        <w:t>?</w:t>
      </w:r>
    </w:p>
    <w:p w:rsidR="00616986" w:rsidRDefault="00616986" w:rsidP="00616986">
      <w:pPr>
        <w:pBdr>
          <w:top w:val="nil"/>
          <w:left w:val="nil"/>
          <w:bottom w:val="nil"/>
          <w:right w:val="nil"/>
          <w:between w:val="nil"/>
        </w:pBdr>
        <w:spacing w:before="0" w:after="0" w:line="240" w:lineRule="auto"/>
        <w:ind w:firstLine="720"/>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11.</w:t>
      </w:r>
      <w:r>
        <w:rPr>
          <w:rFonts w:eastAsia="Arial Nova"/>
          <w:color w:val="000000"/>
        </w:rPr>
        <w:tab/>
        <w:t>E-Commerce CIA Information Table…screenshot and paste a completed table</w:t>
      </w:r>
    </w:p>
    <w:p w:rsidR="00616986" w:rsidRDefault="00616986" w:rsidP="00D811D7">
      <w:pPr>
        <w:pBdr>
          <w:top w:val="nil"/>
          <w:left w:val="nil"/>
          <w:bottom w:val="nil"/>
          <w:right w:val="nil"/>
          <w:between w:val="nil"/>
        </w:pBdr>
        <w:spacing w:before="0" w:after="0" w:line="240" w:lineRule="auto"/>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 xml:space="preserve">18. </w:t>
      </w:r>
      <w:r>
        <w:rPr>
          <w:rFonts w:eastAsia="Arial Nova"/>
          <w:color w:val="000000"/>
        </w:rPr>
        <w:tab/>
        <w:t>Screenshot of Disconnect</w:t>
      </w:r>
    </w:p>
    <w:p w:rsidR="00616986" w:rsidRDefault="00616986" w:rsidP="00D811D7">
      <w:pPr>
        <w:pBdr>
          <w:top w:val="nil"/>
          <w:left w:val="nil"/>
          <w:bottom w:val="nil"/>
          <w:right w:val="nil"/>
          <w:between w:val="nil"/>
        </w:pBdr>
        <w:spacing w:before="0" w:after="0" w:line="240" w:lineRule="auto"/>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20.</w:t>
      </w:r>
      <w:r>
        <w:rPr>
          <w:rFonts w:eastAsia="Arial Nova"/>
          <w:color w:val="000000"/>
        </w:rPr>
        <w:tab/>
      </w: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ab/>
        <w:t>a.</w:t>
      </w:r>
      <w:r>
        <w:rPr>
          <w:rFonts w:eastAsia="Arial Nova"/>
          <w:color w:val="000000"/>
        </w:rPr>
        <w:tab/>
      </w:r>
      <w:r w:rsidRPr="00616986">
        <w:rPr>
          <w:rFonts w:eastAsia="Arial Nova"/>
          <w:color w:val="000000"/>
        </w:rPr>
        <w:t>How many sites, in addition to disney.com did your browser access?</w:t>
      </w:r>
    </w:p>
    <w:p w:rsidR="00616986" w:rsidRDefault="00616986" w:rsidP="00D811D7">
      <w:pPr>
        <w:pBdr>
          <w:top w:val="nil"/>
          <w:left w:val="nil"/>
          <w:bottom w:val="nil"/>
          <w:right w:val="nil"/>
          <w:between w:val="nil"/>
        </w:pBdr>
        <w:spacing w:before="0" w:after="0" w:line="240" w:lineRule="auto"/>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ab/>
        <w:t>b.</w:t>
      </w:r>
      <w:r>
        <w:rPr>
          <w:rFonts w:eastAsia="Arial Nova"/>
          <w:color w:val="000000"/>
        </w:rPr>
        <w:tab/>
      </w:r>
      <w:r w:rsidRPr="00616986">
        <w:rPr>
          <w:rFonts w:eastAsia="Arial Nova"/>
          <w:color w:val="000000"/>
        </w:rPr>
        <w:t>Which ones, if any, of the additional sites were familiar to you?</w:t>
      </w:r>
    </w:p>
    <w:p w:rsidR="00616986" w:rsidRDefault="00616986" w:rsidP="00D811D7">
      <w:pPr>
        <w:pBdr>
          <w:top w:val="nil"/>
          <w:left w:val="nil"/>
          <w:bottom w:val="nil"/>
          <w:right w:val="nil"/>
          <w:between w:val="nil"/>
        </w:pBdr>
        <w:spacing w:before="0" w:after="0" w:line="240" w:lineRule="auto"/>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22.</w:t>
      </w:r>
      <w:r>
        <w:rPr>
          <w:rFonts w:eastAsia="Arial Nova"/>
          <w:color w:val="000000"/>
        </w:rPr>
        <w:tab/>
      </w: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ab/>
        <w:t>a.</w:t>
      </w:r>
      <w:r>
        <w:rPr>
          <w:rFonts w:eastAsia="Arial Nova"/>
          <w:color w:val="000000"/>
        </w:rPr>
        <w:tab/>
      </w:r>
      <w:r w:rsidRPr="00616986">
        <w:rPr>
          <w:rFonts w:eastAsia="Arial Nova"/>
          <w:color w:val="000000"/>
        </w:rPr>
        <w:t>Do you think any of your data, devices, or apps are vulnerable to cyberattacks?</w:t>
      </w:r>
      <w:bookmarkStart w:id="0" w:name="_GoBack"/>
      <w:bookmarkEnd w:id="0"/>
    </w:p>
    <w:p w:rsidR="00616986" w:rsidRDefault="00616986" w:rsidP="00D811D7">
      <w:pPr>
        <w:pBdr>
          <w:top w:val="nil"/>
          <w:left w:val="nil"/>
          <w:bottom w:val="nil"/>
          <w:right w:val="nil"/>
          <w:between w:val="nil"/>
        </w:pBdr>
        <w:spacing w:before="0" w:after="0" w:line="240" w:lineRule="auto"/>
        <w:rPr>
          <w:rFonts w:eastAsia="Arial Nova"/>
          <w:color w:val="000000"/>
        </w:rPr>
      </w:pPr>
    </w:p>
    <w:p w:rsidR="00616986" w:rsidRDefault="00616986" w:rsidP="00D811D7">
      <w:pPr>
        <w:pBdr>
          <w:top w:val="nil"/>
          <w:left w:val="nil"/>
          <w:bottom w:val="nil"/>
          <w:right w:val="nil"/>
          <w:between w:val="nil"/>
        </w:pBdr>
        <w:spacing w:before="0" w:after="0" w:line="240" w:lineRule="auto"/>
        <w:rPr>
          <w:rFonts w:eastAsia="Arial Nova"/>
          <w:color w:val="000000"/>
        </w:rPr>
      </w:pPr>
      <w:r>
        <w:rPr>
          <w:rFonts w:eastAsia="Arial Nova"/>
          <w:color w:val="000000"/>
        </w:rPr>
        <w:tab/>
        <w:t>b.</w:t>
      </w:r>
      <w:r>
        <w:rPr>
          <w:rFonts w:eastAsia="Arial Nova"/>
          <w:color w:val="000000"/>
        </w:rPr>
        <w:tab/>
      </w:r>
      <w:r w:rsidR="00FD424C" w:rsidRPr="00FD424C">
        <w:rPr>
          <w:rFonts w:eastAsia="Arial Nova"/>
          <w:color w:val="000000"/>
        </w:rPr>
        <w:t>What appropriate measures could you implement to secure these devices?</w:t>
      </w:r>
    </w:p>
    <w:p w:rsidR="00FD424C" w:rsidRDefault="00FD424C" w:rsidP="00D811D7">
      <w:pPr>
        <w:pBdr>
          <w:top w:val="nil"/>
          <w:left w:val="nil"/>
          <w:bottom w:val="nil"/>
          <w:right w:val="nil"/>
          <w:between w:val="nil"/>
        </w:pBdr>
        <w:spacing w:before="0" w:after="0" w:line="240" w:lineRule="auto"/>
        <w:rPr>
          <w:rFonts w:eastAsia="Arial Nova"/>
          <w:color w:val="000000"/>
        </w:rPr>
      </w:pPr>
    </w:p>
    <w:p w:rsidR="00FD424C" w:rsidRDefault="00FD424C" w:rsidP="00D811D7">
      <w:pPr>
        <w:pBdr>
          <w:top w:val="nil"/>
          <w:left w:val="nil"/>
          <w:bottom w:val="nil"/>
          <w:right w:val="nil"/>
          <w:between w:val="nil"/>
        </w:pBdr>
        <w:spacing w:before="0" w:after="0" w:line="240" w:lineRule="auto"/>
        <w:rPr>
          <w:rFonts w:eastAsia="Arial Nova"/>
          <w:color w:val="000000"/>
        </w:rPr>
      </w:pPr>
      <w:r>
        <w:rPr>
          <w:rFonts w:eastAsia="Arial Nova"/>
          <w:color w:val="000000"/>
        </w:rPr>
        <w:t>Conclusion</w:t>
      </w:r>
    </w:p>
    <w:p w:rsidR="00FD424C" w:rsidRDefault="00FD424C" w:rsidP="00D811D7">
      <w:pPr>
        <w:pBdr>
          <w:top w:val="nil"/>
          <w:left w:val="nil"/>
          <w:bottom w:val="nil"/>
          <w:right w:val="nil"/>
          <w:between w:val="nil"/>
        </w:pBdr>
        <w:spacing w:before="0" w:after="0" w:line="240" w:lineRule="auto"/>
        <w:rPr>
          <w:rFonts w:eastAsia="Arial Nova"/>
          <w:color w:val="000000"/>
        </w:rPr>
      </w:pPr>
    </w:p>
    <w:p w:rsidR="00FD424C" w:rsidRDefault="00FD424C" w:rsidP="00FD424C">
      <w:pPr>
        <w:pBdr>
          <w:top w:val="nil"/>
          <w:left w:val="nil"/>
          <w:bottom w:val="nil"/>
          <w:right w:val="nil"/>
          <w:between w:val="nil"/>
        </w:pBdr>
        <w:spacing w:before="0" w:after="0" w:line="240" w:lineRule="auto"/>
        <w:ind w:left="720" w:hanging="720"/>
        <w:rPr>
          <w:rFonts w:eastAsia="Arial Nova"/>
          <w:color w:val="000000"/>
        </w:rPr>
      </w:pPr>
      <w:r>
        <w:rPr>
          <w:rFonts w:eastAsia="Arial Nova"/>
          <w:color w:val="000000"/>
        </w:rPr>
        <w:t>1.</w:t>
      </w:r>
      <w:r>
        <w:rPr>
          <w:rFonts w:eastAsia="Arial Nova"/>
          <w:color w:val="000000"/>
        </w:rPr>
        <w:tab/>
      </w:r>
      <w:r w:rsidRPr="00FD424C">
        <w:rPr>
          <w:rFonts w:eastAsia="Arial Nova"/>
          <w:color w:val="000000"/>
        </w:rPr>
        <w:t>Research an IoT device as directed by your teacher. Prepare to discuss its pros and cons, functionally and ethically. You can draw this table in your notebook to help you organize your work.</w:t>
      </w:r>
    </w:p>
    <w:p w:rsidR="00FD424C" w:rsidRDefault="00FD424C" w:rsidP="00FD424C">
      <w:pPr>
        <w:pBdr>
          <w:top w:val="nil"/>
          <w:left w:val="nil"/>
          <w:bottom w:val="nil"/>
          <w:right w:val="nil"/>
          <w:between w:val="nil"/>
        </w:pBdr>
        <w:spacing w:before="0" w:after="0" w:line="240" w:lineRule="auto"/>
        <w:ind w:left="720" w:hanging="720"/>
        <w:rPr>
          <w:rFonts w:eastAsia="Arial Nova"/>
          <w:color w:val="000000"/>
        </w:rPr>
      </w:pPr>
    </w:p>
    <w:tbl>
      <w:tblPr>
        <w:tblStyle w:val="TableGrid"/>
        <w:tblW w:w="0" w:type="auto"/>
        <w:tblInd w:w="720" w:type="dxa"/>
        <w:tblLook w:val="04A0" w:firstRow="1" w:lastRow="0" w:firstColumn="1" w:lastColumn="0" w:noHBand="0" w:noVBand="1"/>
      </w:tblPr>
      <w:tblGrid>
        <w:gridCol w:w="2065"/>
        <w:gridCol w:w="3240"/>
        <w:gridCol w:w="3325"/>
      </w:tblGrid>
      <w:tr w:rsidR="00FD424C" w:rsidTr="00FD424C">
        <w:trPr>
          <w:trHeight w:val="602"/>
        </w:trPr>
        <w:tc>
          <w:tcPr>
            <w:tcW w:w="2065" w:type="dxa"/>
            <w:shd w:val="clear" w:color="auto" w:fill="B2A1C7" w:themeFill="accent4" w:themeFillTint="99"/>
            <w:vAlign w:val="center"/>
          </w:tcPr>
          <w:p w:rsidR="00FD424C" w:rsidRDefault="00FD424C" w:rsidP="00FD424C">
            <w:pPr>
              <w:rPr>
                <w:rFonts w:eastAsia="Arial Nova"/>
                <w:color w:val="000000"/>
              </w:rPr>
            </w:pPr>
          </w:p>
        </w:tc>
        <w:tc>
          <w:tcPr>
            <w:tcW w:w="3240" w:type="dxa"/>
            <w:shd w:val="clear" w:color="auto" w:fill="B2A1C7" w:themeFill="accent4" w:themeFillTint="99"/>
            <w:vAlign w:val="center"/>
          </w:tcPr>
          <w:p w:rsidR="00FD424C" w:rsidRDefault="00FD424C" w:rsidP="00FD424C">
            <w:pPr>
              <w:rPr>
                <w:rFonts w:eastAsia="Arial Nova"/>
                <w:color w:val="000000"/>
              </w:rPr>
            </w:pPr>
            <w:r w:rsidRPr="00FD424C">
              <w:rPr>
                <w:rFonts w:eastAsia="Arial Nova"/>
                <w:color w:val="FFFFFF" w:themeColor="background1"/>
              </w:rPr>
              <w:t>Pros</w:t>
            </w:r>
          </w:p>
        </w:tc>
        <w:tc>
          <w:tcPr>
            <w:tcW w:w="3325" w:type="dxa"/>
            <w:shd w:val="clear" w:color="auto" w:fill="B2A1C7" w:themeFill="accent4" w:themeFillTint="99"/>
            <w:vAlign w:val="center"/>
          </w:tcPr>
          <w:p w:rsidR="00FD424C" w:rsidRDefault="00FD424C" w:rsidP="00FD424C">
            <w:pPr>
              <w:rPr>
                <w:rFonts w:eastAsia="Arial Nova"/>
                <w:color w:val="000000"/>
              </w:rPr>
            </w:pPr>
            <w:r w:rsidRPr="00FD424C">
              <w:rPr>
                <w:rFonts w:eastAsia="Arial Nova"/>
                <w:color w:val="FFFFFF" w:themeColor="background1"/>
              </w:rPr>
              <w:t>Cons</w:t>
            </w:r>
          </w:p>
        </w:tc>
      </w:tr>
      <w:tr w:rsidR="00FD424C" w:rsidTr="00FD424C">
        <w:trPr>
          <w:trHeight w:val="530"/>
        </w:trPr>
        <w:tc>
          <w:tcPr>
            <w:tcW w:w="2065" w:type="dxa"/>
          </w:tcPr>
          <w:p w:rsidR="00FD424C" w:rsidRPr="00FD424C" w:rsidRDefault="00FD424C" w:rsidP="00FD424C">
            <w:pPr>
              <w:rPr>
                <w:rFonts w:eastAsia="Arial Nova"/>
                <w:color w:val="808080" w:themeColor="background1" w:themeShade="80"/>
              </w:rPr>
            </w:pPr>
            <w:r w:rsidRPr="00FD424C">
              <w:rPr>
                <w:rFonts w:eastAsia="Arial Nova"/>
                <w:color w:val="808080" w:themeColor="background1" w:themeShade="80"/>
              </w:rPr>
              <w:t>Functionality</w:t>
            </w:r>
          </w:p>
        </w:tc>
        <w:tc>
          <w:tcPr>
            <w:tcW w:w="3240" w:type="dxa"/>
          </w:tcPr>
          <w:p w:rsidR="00FD424C" w:rsidRDefault="00FD424C" w:rsidP="00FD424C">
            <w:pPr>
              <w:rPr>
                <w:rFonts w:eastAsia="Arial Nova"/>
                <w:color w:val="000000"/>
              </w:rPr>
            </w:pPr>
          </w:p>
        </w:tc>
        <w:tc>
          <w:tcPr>
            <w:tcW w:w="3325" w:type="dxa"/>
          </w:tcPr>
          <w:p w:rsidR="00FD424C" w:rsidRDefault="00FD424C" w:rsidP="00FD424C">
            <w:pPr>
              <w:rPr>
                <w:rFonts w:eastAsia="Arial Nova"/>
                <w:color w:val="000000"/>
              </w:rPr>
            </w:pPr>
          </w:p>
        </w:tc>
      </w:tr>
      <w:tr w:rsidR="00FD424C" w:rsidTr="00FD424C">
        <w:trPr>
          <w:trHeight w:val="530"/>
        </w:trPr>
        <w:tc>
          <w:tcPr>
            <w:tcW w:w="2065" w:type="dxa"/>
          </w:tcPr>
          <w:p w:rsidR="00FD424C" w:rsidRPr="00FD424C" w:rsidRDefault="00FD424C" w:rsidP="00FD424C">
            <w:pPr>
              <w:rPr>
                <w:rFonts w:eastAsia="Arial Nova"/>
                <w:color w:val="808080" w:themeColor="background1" w:themeShade="80"/>
              </w:rPr>
            </w:pPr>
            <w:r w:rsidRPr="00FD424C">
              <w:rPr>
                <w:rFonts w:eastAsia="Arial Nova"/>
                <w:color w:val="808080" w:themeColor="background1" w:themeShade="80"/>
              </w:rPr>
              <w:t>Ethically</w:t>
            </w:r>
          </w:p>
        </w:tc>
        <w:tc>
          <w:tcPr>
            <w:tcW w:w="3240" w:type="dxa"/>
          </w:tcPr>
          <w:p w:rsidR="00FD424C" w:rsidRDefault="00FD424C" w:rsidP="00FD424C">
            <w:pPr>
              <w:rPr>
                <w:rFonts w:eastAsia="Arial Nova"/>
                <w:color w:val="000000"/>
              </w:rPr>
            </w:pPr>
          </w:p>
        </w:tc>
        <w:tc>
          <w:tcPr>
            <w:tcW w:w="3325" w:type="dxa"/>
          </w:tcPr>
          <w:p w:rsidR="00FD424C" w:rsidRDefault="00FD424C" w:rsidP="00FD424C">
            <w:pPr>
              <w:rPr>
                <w:rFonts w:eastAsia="Arial Nova"/>
                <w:color w:val="000000"/>
              </w:rPr>
            </w:pPr>
          </w:p>
        </w:tc>
      </w:tr>
    </w:tbl>
    <w:p w:rsidR="00FD424C" w:rsidRPr="00616986" w:rsidRDefault="00FD424C" w:rsidP="00FD424C">
      <w:pPr>
        <w:pBdr>
          <w:top w:val="nil"/>
          <w:left w:val="nil"/>
          <w:bottom w:val="nil"/>
          <w:right w:val="nil"/>
          <w:between w:val="nil"/>
        </w:pBdr>
        <w:spacing w:before="0" w:after="0" w:line="240" w:lineRule="auto"/>
        <w:ind w:left="720" w:hanging="720"/>
        <w:rPr>
          <w:rFonts w:eastAsia="Arial Nova"/>
          <w:color w:val="000000"/>
        </w:rPr>
      </w:pPr>
    </w:p>
    <w:sectPr w:rsidR="00FD424C" w:rsidRPr="00616986">
      <w:headerReference w:type="default" r:id="rId7"/>
      <w:footerReference w:type="default" r:id="rId8"/>
      <w:headerReference w:type="first" r:id="rId9"/>
      <w:footerReference w:type="first" r:id="rId10"/>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99A" w:rsidRDefault="0044399A">
      <w:pPr>
        <w:spacing w:before="0" w:after="0" w:line="240" w:lineRule="auto"/>
      </w:pPr>
      <w:r>
        <w:separator/>
      </w:r>
    </w:p>
  </w:endnote>
  <w:endnote w:type="continuationSeparator" w:id="0">
    <w:p w:rsidR="0044399A" w:rsidRDefault="004439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99A" w:rsidRDefault="0044399A">
      <w:pPr>
        <w:spacing w:before="0" w:after="0" w:line="240" w:lineRule="auto"/>
      </w:pPr>
      <w:r>
        <w:separator/>
      </w:r>
    </w:p>
  </w:footnote>
  <w:footnote w:type="continuationSeparator" w:id="0">
    <w:p w:rsidR="0044399A" w:rsidRDefault="004439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4817D3" w:rsidRDefault="004817D3">
    <w:pPr>
      <w:pStyle w:val="Subtitle"/>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6A2"/>
    <w:multiLevelType w:val="multilevel"/>
    <w:tmpl w:val="3F90D29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1" w15:restartNumberingAfterBreak="0">
    <w:nsid w:val="0B641BAD"/>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F1CEF"/>
    <w:multiLevelType w:val="hybridMultilevel"/>
    <w:tmpl w:val="2B5A6FCA"/>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F137B"/>
    <w:multiLevelType w:val="multilevel"/>
    <w:tmpl w:val="0BE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16CDE"/>
    <w:multiLevelType w:val="hybridMultilevel"/>
    <w:tmpl w:val="9414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70B42"/>
    <w:multiLevelType w:val="hybridMultilevel"/>
    <w:tmpl w:val="205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51BC"/>
    <w:multiLevelType w:val="hybridMultilevel"/>
    <w:tmpl w:val="AD66BA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C45E32"/>
    <w:multiLevelType w:val="multilevel"/>
    <w:tmpl w:val="FFE24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6F52D59"/>
    <w:multiLevelType w:val="hybridMultilevel"/>
    <w:tmpl w:val="876CA19A"/>
    <w:lvl w:ilvl="0" w:tplc="F7787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1D662B"/>
    <w:multiLevelType w:val="multilevel"/>
    <w:tmpl w:val="827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35453"/>
    <w:multiLevelType w:val="hybridMultilevel"/>
    <w:tmpl w:val="7CDEB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D12930"/>
    <w:multiLevelType w:val="hybridMultilevel"/>
    <w:tmpl w:val="7B32B2D0"/>
    <w:lvl w:ilvl="0" w:tplc="A9CC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7434D2"/>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26ECC"/>
    <w:multiLevelType w:val="multilevel"/>
    <w:tmpl w:val="AC9C54E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1"/>
  </w:num>
  <w:num w:numId="3">
    <w:abstractNumId w:val="1"/>
  </w:num>
  <w:num w:numId="4">
    <w:abstractNumId w:val="12"/>
  </w:num>
  <w:num w:numId="5">
    <w:abstractNumId w:val="2"/>
  </w:num>
  <w:num w:numId="6">
    <w:abstractNumId w:val="0"/>
  </w:num>
  <w:num w:numId="7">
    <w:abstractNumId w:val="4"/>
  </w:num>
  <w:num w:numId="8">
    <w:abstractNumId w:val="10"/>
  </w:num>
  <w:num w:numId="9">
    <w:abstractNumId w:val="6"/>
  </w:num>
  <w:num w:numId="10">
    <w:abstractNumId w:val="7"/>
  </w:num>
  <w:num w:numId="11">
    <w:abstractNumId w:val="5"/>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A3709"/>
    <w:rsid w:val="000E7526"/>
    <w:rsid w:val="001A368B"/>
    <w:rsid w:val="00215AA4"/>
    <w:rsid w:val="00226BF5"/>
    <w:rsid w:val="00257446"/>
    <w:rsid w:val="0025799F"/>
    <w:rsid w:val="003A76D3"/>
    <w:rsid w:val="004256ED"/>
    <w:rsid w:val="0044399A"/>
    <w:rsid w:val="00460D46"/>
    <w:rsid w:val="004817D3"/>
    <w:rsid w:val="00585CA9"/>
    <w:rsid w:val="00592EBF"/>
    <w:rsid w:val="00616986"/>
    <w:rsid w:val="006225AD"/>
    <w:rsid w:val="007013A6"/>
    <w:rsid w:val="007F55DA"/>
    <w:rsid w:val="007F6ACC"/>
    <w:rsid w:val="008D44B7"/>
    <w:rsid w:val="008E323B"/>
    <w:rsid w:val="00910710"/>
    <w:rsid w:val="00953378"/>
    <w:rsid w:val="009F5268"/>
    <w:rsid w:val="00A64967"/>
    <w:rsid w:val="00B347C9"/>
    <w:rsid w:val="00CE681D"/>
    <w:rsid w:val="00D0732C"/>
    <w:rsid w:val="00D51774"/>
    <w:rsid w:val="00D811D7"/>
    <w:rsid w:val="00D9344D"/>
    <w:rsid w:val="00DF0E80"/>
    <w:rsid w:val="00E02FA7"/>
    <w:rsid w:val="00E308EF"/>
    <w:rsid w:val="00EA1FE0"/>
    <w:rsid w:val="00EA7E92"/>
    <w:rsid w:val="00ED0102"/>
    <w:rsid w:val="00FD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370C"/>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07777">
      <w:bodyDiv w:val="1"/>
      <w:marLeft w:val="0"/>
      <w:marRight w:val="0"/>
      <w:marTop w:val="0"/>
      <w:marBottom w:val="0"/>
      <w:divBdr>
        <w:top w:val="none" w:sz="0" w:space="0" w:color="auto"/>
        <w:left w:val="none" w:sz="0" w:space="0" w:color="auto"/>
        <w:bottom w:val="none" w:sz="0" w:space="0" w:color="auto"/>
        <w:right w:val="none" w:sz="0" w:space="0" w:color="auto"/>
      </w:divBdr>
    </w:div>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Chad Eaton</cp:lastModifiedBy>
  <cp:revision>3</cp:revision>
  <dcterms:created xsi:type="dcterms:W3CDTF">2020-09-09T11:14:00Z</dcterms:created>
  <dcterms:modified xsi:type="dcterms:W3CDTF">2020-09-09T11:27:00Z</dcterms:modified>
</cp:coreProperties>
</file>