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5EF62" w14:textId="77777777" w:rsidR="004817D3" w:rsidRDefault="00EA1FE0" w:rsidP="009B10F2">
      <w:r>
        <w:t xml:space="preserve">Cybersecurity </w:t>
      </w:r>
    </w:p>
    <w:p w14:paraId="0DCD4CEF" w14:textId="77777777" w:rsidR="00616986" w:rsidRPr="00616986" w:rsidRDefault="00616986" w:rsidP="00616986">
      <w:pPr>
        <w:pStyle w:val="Heading2"/>
        <w:rPr>
          <w:sz w:val="28"/>
          <w:szCs w:val="28"/>
        </w:rPr>
      </w:pPr>
      <w:r w:rsidRPr="00616986">
        <w:rPr>
          <w:sz w:val="28"/>
          <w:szCs w:val="28"/>
        </w:rPr>
        <w:t xml:space="preserve">Activity </w:t>
      </w:r>
      <w:r w:rsidR="00AC611F">
        <w:rPr>
          <w:sz w:val="28"/>
          <w:szCs w:val="28"/>
        </w:rPr>
        <w:t>2.3.1 Securing E-Commerce Data</w:t>
      </w:r>
    </w:p>
    <w:p w14:paraId="180D277F" w14:textId="77777777" w:rsidR="003A76D3" w:rsidRDefault="003A76D3" w:rsidP="003A76D3">
      <w:r>
        <w:t>Copy and paste screenshots and/or answer questions from the activity.</w:t>
      </w:r>
    </w:p>
    <w:p w14:paraId="4BB0EF3B" w14:textId="77777777" w:rsidR="00633BFD" w:rsidRDefault="00633BFD" w:rsidP="003A76D3"/>
    <w:p w14:paraId="5DD677D5" w14:textId="77777777" w:rsidR="00633BFD" w:rsidRDefault="00633BFD" w:rsidP="00AC611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5.</w:t>
      </w:r>
      <w:r>
        <w:rPr>
          <w:rFonts w:eastAsia="Arial Nova"/>
          <w:color w:val="000000"/>
        </w:rPr>
        <w:tab/>
      </w:r>
      <w:r w:rsidRPr="00633BFD">
        <w:rPr>
          <w:rFonts w:eastAsia="Arial Nova"/>
          <w:color w:val="000000"/>
        </w:rPr>
        <w:t xml:space="preserve">Explain what you see when the page loads in the browser, and tie each observed </w:t>
      </w:r>
    </w:p>
    <w:p w14:paraId="07C01893" w14:textId="77777777" w:rsidR="005561F1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633BFD">
        <w:rPr>
          <w:rFonts w:eastAsia="Arial Nova"/>
          <w:color w:val="000000"/>
        </w:rPr>
        <w:t>behavior to the corresponding line of code.</w:t>
      </w:r>
    </w:p>
    <w:p w14:paraId="6F7B6BFB" w14:textId="4FC4E940" w:rsidR="00633BFD" w:rsidRPr="00F70677" w:rsidRDefault="00F70677" w:rsidP="00F706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eastAsia="Arial Nova"/>
          <w:color w:val="FF0000"/>
        </w:rPr>
      </w:pPr>
      <w:r w:rsidRPr="00F70677">
        <w:rPr>
          <w:rFonts w:eastAsia="Arial Nova"/>
          <w:color w:val="FF0000"/>
        </w:rPr>
        <w:t>Alerts the user with the alert function and then some text is displayed in the body using the paragraph tag</w:t>
      </w:r>
    </w:p>
    <w:p w14:paraId="6CEA7F4E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7B22CEBD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6.</w:t>
      </w:r>
      <w:r>
        <w:rPr>
          <w:rFonts w:eastAsia="Arial Nova"/>
          <w:color w:val="000000"/>
        </w:rPr>
        <w:tab/>
      </w:r>
      <w:r w:rsidRPr="00633BFD">
        <w:rPr>
          <w:rFonts w:eastAsia="Arial Nova"/>
          <w:color w:val="000000"/>
        </w:rPr>
        <w:t xml:space="preserve">What do you think would happen if you load this web page in a browser, enter the name </w:t>
      </w:r>
    </w:p>
    <w:p w14:paraId="01622F29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proofErr w:type="spellStart"/>
      <w:r w:rsidRPr="00633BFD">
        <w:rPr>
          <w:rFonts w:eastAsia="Arial Nova"/>
          <w:color w:val="000000"/>
        </w:rPr>
        <w:t>jdoe</w:t>
      </w:r>
      <w:proofErr w:type="spellEnd"/>
      <w:r w:rsidRPr="00633BFD">
        <w:rPr>
          <w:rFonts w:eastAsia="Arial Nova"/>
          <w:color w:val="000000"/>
        </w:rPr>
        <w:t>, and click the button?</w:t>
      </w:r>
    </w:p>
    <w:p w14:paraId="2EB7ED2C" w14:textId="651D2BC5" w:rsidR="00633BFD" w:rsidRPr="00FD3D0B" w:rsidRDefault="00FD3D0B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FF0000"/>
        </w:rPr>
      </w:pPr>
      <w:r w:rsidRPr="00FD3D0B">
        <w:rPr>
          <w:rFonts w:eastAsia="Arial Nova"/>
          <w:color w:val="FF0000"/>
        </w:rPr>
        <w:t>It will say it back with some other text</w:t>
      </w:r>
    </w:p>
    <w:p w14:paraId="61126A14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</w:p>
    <w:p w14:paraId="1A7C7658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633BFD">
        <w:rPr>
          <w:rFonts w:eastAsia="Arial Nova"/>
          <w:color w:val="000000"/>
        </w:rPr>
        <w:t>What do you think would happen if you click the button without entering a name?</w:t>
      </w:r>
    </w:p>
    <w:p w14:paraId="33D4CD82" w14:textId="0BA62D9B" w:rsidR="00633BFD" w:rsidRPr="00FD3D0B" w:rsidRDefault="00FD3D0B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FF0000"/>
        </w:rPr>
      </w:pPr>
      <w:r w:rsidRPr="00FD3D0B">
        <w:rPr>
          <w:rFonts w:eastAsia="Arial Nova"/>
          <w:color w:val="FF0000"/>
        </w:rPr>
        <w:t>Just empty text</w:t>
      </w:r>
    </w:p>
    <w:p w14:paraId="05DCCF45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030831C8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7.</w:t>
      </w:r>
      <w:r>
        <w:rPr>
          <w:rFonts w:eastAsia="Arial Nova"/>
          <w:color w:val="000000"/>
        </w:rPr>
        <w:tab/>
      </w:r>
      <w:r w:rsidRPr="00633BFD">
        <w:rPr>
          <w:rFonts w:eastAsia="Arial Nova"/>
          <w:color w:val="000000"/>
        </w:rPr>
        <w:t xml:space="preserve">Double-click the file HelloWorldButton.html to render the HTML in the web browser. Did </w:t>
      </w:r>
    </w:p>
    <w:p w14:paraId="6C6A8378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633BFD">
        <w:rPr>
          <w:rFonts w:eastAsia="Arial Nova"/>
          <w:color w:val="000000"/>
        </w:rPr>
        <w:t xml:space="preserve">it </w:t>
      </w:r>
      <w:proofErr w:type="gramStart"/>
      <w:r w:rsidRPr="00633BFD">
        <w:rPr>
          <w:rFonts w:eastAsia="Arial Nova"/>
          <w:color w:val="000000"/>
        </w:rPr>
        <w:t>behave</w:t>
      </w:r>
      <w:proofErr w:type="gramEnd"/>
      <w:r w:rsidRPr="00633BFD">
        <w:rPr>
          <w:rFonts w:eastAsia="Arial Nova"/>
          <w:color w:val="000000"/>
        </w:rPr>
        <w:t xml:space="preserve"> the way you thought it would?</w:t>
      </w:r>
    </w:p>
    <w:p w14:paraId="4D428D2E" w14:textId="2123074A" w:rsidR="00633BFD" w:rsidRPr="00FD3D0B" w:rsidRDefault="00FD3D0B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FD3D0B">
        <w:rPr>
          <w:rFonts w:eastAsia="Arial Nova"/>
          <w:color w:val="FF0000"/>
        </w:rPr>
        <w:tab/>
        <w:t>Yes</w:t>
      </w:r>
    </w:p>
    <w:p w14:paraId="0D2EEE90" w14:textId="01304849" w:rsidR="00633BFD" w:rsidRDefault="00FD3D0B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</w:p>
    <w:p w14:paraId="5C82BD6A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14.</w:t>
      </w:r>
      <w:r>
        <w:rPr>
          <w:rFonts w:eastAsia="Arial Nova"/>
          <w:color w:val="000000"/>
        </w:rPr>
        <w:tab/>
      </w:r>
      <w:bookmarkStart w:id="0" w:name="_Hlk52359015"/>
      <w:r w:rsidRPr="00633BFD">
        <w:rPr>
          <w:rFonts w:eastAsia="Arial Nova"/>
          <w:color w:val="000000"/>
        </w:rPr>
        <w:t>Document the XSS reflected exploit script and then describe what you observed.</w:t>
      </w:r>
      <w:r>
        <w:rPr>
          <w:rFonts w:eastAsia="Arial Nova"/>
          <w:color w:val="000000"/>
        </w:rPr>
        <w:t xml:space="preserve"> Save a </w:t>
      </w:r>
    </w:p>
    <w:p w14:paraId="1EA960B4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>
        <w:rPr>
          <w:rFonts w:eastAsia="Arial Nova"/>
          <w:color w:val="000000"/>
        </w:rPr>
        <w:t>screenshot of the results.</w:t>
      </w:r>
    </w:p>
    <w:bookmarkEnd w:id="0"/>
    <w:p w14:paraId="62EFA105" w14:textId="6F506C85" w:rsidR="00633BFD" w:rsidRDefault="00FD3D0B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>
        <w:rPr>
          <w:noProof/>
        </w:rPr>
        <w:drawing>
          <wp:inline distT="0" distB="0" distL="0" distR="0" wp14:anchorId="7B6021AD" wp14:editId="410A832B">
            <wp:extent cx="4432227" cy="33147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117" cy="33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2F89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2E8951C5" w14:textId="77777777" w:rsidR="00633BFD" w:rsidRP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15.</w:t>
      </w:r>
      <w:r>
        <w:rPr>
          <w:rFonts w:eastAsia="Arial Nova"/>
          <w:color w:val="000000"/>
        </w:rPr>
        <w:tab/>
      </w:r>
      <w:r w:rsidRPr="00633BFD">
        <w:rPr>
          <w:rFonts w:eastAsia="Arial Nova"/>
          <w:color w:val="000000"/>
        </w:rPr>
        <w:t xml:space="preserve">Document the XSS reflected exploit script and then describe what you observed. Save a </w:t>
      </w:r>
    </w:p>
    <w:p w14:paraId="6512B27A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633BFD">
        <w:rPr>
          <w:rFonts w:eastAsia="Arial Nova"/>
          <w:color w:val="000000"/>
        </w:rPr>
        <w:t>screenshot of the results.</w:t>
      </w:r>
    </w:p>
    <w:p w14:paraId="1955F034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10ECB45D" w14:textId="765F1B92" w:rsidR="00633BFD" w:rsidRDefault="00FD3D0B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 w:rsidR="0045281F">
        <w:rPr>
          <w:noProof/>
        </w:rPr>
        <w:drawing>
          <wp:inline distT="0" distB="0" distL="0" distR="0" wp14:anchorId="39B1B75C" wp14:editId="60B83317">
            <wp:extent cx="5276850" cy="23666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200" cy="23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1379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17.</w:t>
      </w:r>
      <w:r>
        <w:rPr>
          <w:rFonts w:eastAsia="Arial Nova"/>
          <w:color w:val="000000"/>
        </w:rPr>
        <w:tab/>
      </w:r>
      <w:r w:rsidRPr="00633BFD">
        <w:rPr>
          <w:rFonts w:eastAsia="Arial Nova"/>
          <w:color w:val="000000"/>
        </w:rPr>
        <w:t>Describe what you observed with security set back to High.</w:t>
      </w:r>
    </w:p>
    <w:p w14:paraId="4087F1EF" w14:textId="64BC220E" w:rsidR="00633BFD" w:rsidRDefault="0045281F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>
        <w:rPr>
          <w:noProof/>
        </w:rPr>
        <w:drawing>
          <wp:inline distT="0" distB="0" distL="0" distR="0" wp14:anchorId="2073655B" wp14:editId="4AC52837">
            <wp:extent cx="5086350" cy="2359501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004" cy="23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23A8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08B9C8F7" w14:textId="77777777" w:rsidR="00633BFD" w:rsidRP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20.</w:t>
      </w:r>
      <w:r>
        <w:rPr>
          <w:rFonts w:eastAsia="Arial Nova"/>
          <w:color w:val="000000"/>
        </w:rPr>
        <w:tab/>
      </w:r>
      <w:r w:rsidRPr="00633BFD">
        <w:rPr>
          <w:rFonts w:eastAsia="Arial Nova"/>
          <w:color w:val="000000"/>
        </w:rPr>
        <w:t>Read through the code of each, focusing on the line containing echo 'Hello'.</w:t>
      </w:r>
    </w:p>
    <w:p w14:paraId="5A5F528B" w14:textId="77777777" w:rsidR="00633BFD" w:rsidRP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15EE7BC9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633BFD">
        <w:rPr>
          <w:rFonts w:eastAsia="Arial Nova"/>
          <w:color w:val="000000"/>
        </w:rPr>
        <w:t xml:space="preserve">Select/highlight the few lines of code that prevent the XSS reflected exploit (but not the </w:t>
      </w:r>
    </w:p>
    <w:p w14:paraId="790F86F6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633BFD">
        <w:rPr>
          <w:rFonts w:eastAsia="Arial Nova"/>
          <w:color w:val="000000"/>
        </w:rPr>
        <w:t>entire script) and save a screenshot of the script.</w:t>
      </w:r>
    </w:p>
    <w:p w14:paraId="63B98D5E" w14:textId="2E7C77F3" w:rsidR="00633BFD" w:rsidRPr="00B35FED" w:rsidRDefault="00B35FE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>
        <w:rPr>
          <w:rFonts w:eastAsia="Arial Nova"/>
          <w:color w:val="000000"/>
        </w:rPr>
        <w:tab/>
      </w:r>
      <w:r w:rsidRPr="00B35FED">
        <w:rPr>
          <w:rFonts w:eastAsia="Arial Nova"/>
          <w:color w:val="FF0000"/>
        </w:rPr>
        <w:t>High</w:t>
      </w:r>
      <w:r>
        <w:rPr>
          <w:rFonts w:eastAsia="Arial Nova"/>
          <w:color w:val="FF0000"/>
        </w:rPr>
        <w:t>:</w:t>
      </w:r>
      <w:r w:rsidRPr="00B35FED">
        <w:rPr>
          <w:rFonts w:eastAsia="Arial Nova"/>
          <w:color w:val="FF0000"/>
        </w:rPr>
        <w:t xml:space="preserve"> </w:t>
      </w:r>
      <w:r w:rsidRPr="00B35FED">
        <w:rPr>
          <w:rFonts w:eastAsia="Arial Nova"/>
          <w:color w:val="FF0000"/>
        </w:rPr>
        <w:t xml:space="preserve">echo 'Hello </w:t>
      </w:r>
      <w:proofErr w:type="gramStart"/>
      <w:r w:rsidRPr="00B35FED">
        <w:rPr>
          <w:rFonts w:eastAsia="Arial Nova"/>
          <w:color w:val="FF0000"/>
        </w:rPr>
        <w:t>' .</w:t>
      </w:r>
      <w:proofErr w:type="gramEnd"/>
      <w:r w:rsidRPr="00B35FED">
        <w:rPr>
          <w:rFonts w:eastAsia="Arial Nova"/>
          <w:color w:val="FF0000"/>
        </w:rPr>
        <w:t xml:space="preserve"> </w:t>
      </w:r>
      <w:proofErr w:type="spellStart"/>
      <w:r w:rsidRPr="00B35FED">
        <w:rPr>
          <w:rFonts w:eastAsia="Arial Nova"/>
          <w:color w:val="FF0000"/>
        </w:rPr>
        <w:t>htmlspecialchars</w:t>
      </w:r>
      <w:proofErr w:type="spellEnd"/>
      <w:r w:rsidRPr="00B35FED">
        <w:rPr>
          <w:rFonts w:eastAsia="Arial Nova"/>
          <w:color w:val="FF0000"/>
        </w:rPr>
        <w:t>($_GET['name']</w:t>
      </w:r>
      <w:proofErr w:type="gramStart"/>
      <w:r w:rsidRPr="00B35FED">
        <w:rPr>
          <w:rFonts w:eastAsia="Arial Nova"/>
          <w:color w:val="FF0000"/>
        </w:rPr>
        <w:t>);</w:t>
      </w:r>
      <w:proofErr w:type="gramEnd"/>
      <w:r w:rsidRPr="00B35FED">
        <w:rPr>
          <w:rFonts w:eastAsia="Arial Nova"/>
          <w:color w:val="FF0000"/>
        </w:rPr>
        <w:tab/>
      </w:r>
    </w:p>
    <w:p w14:paraId="1B96B400" w14:textId="545AA0F3" w:rsidR="00B35FED" w:rsidRDefault="00685D66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33DD7A99" wp14:editId="3A00385F">
            <wp:extent cx="4019550" cy="1580765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3123" cy="15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2EAE" w14:textId="77777777" w:rsidR="00633BFD" w:rsidRP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lastRenderedPageBreak/>
        <w:t>26.</w:t>
      </w:r>
      <w:r>
        <w:rPr>
          <w:rFonts w:eastAsia="Arial Nova"/>
          <w:color w:val="000000"/>
        </w:rPr>
        <w:tab/>
      </w:r>
      <w:r w:rsidRPr="00633BFD">
        <w:rPr>
          <w:rFonts w:eastAsia="Arial Nova"/>
          <w:color w:val="000000"/>
        </w:rPr>
        <w:t>Type the number 1 in the User ID text box and click Submit.</w:t>
      </w:r>
    </w:p>
    <w:p w14:paraId="7118B9C0" w14:textId="77777777" w:rsidR="00633BFD" w:rsidRP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5C9AF435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633BFD">
        <w:rPr>
          <w:rFonts w:eastAsia="Arial Nova"/>
          <w:color w:val="000000"/>
        </w:rPr>
        <w:t>What do you observe?</w:t>
      </w:r>
      <w:r>
        <w:rPr>
          <w:rFonts w:eastAsia="Arial Nova"/>
          <w:color w:val="000000"/>
        </w:rPr>
        <w:t xml:space="preserve"> </w:t>
      </w:r>
      <w:r w:rsidRPr="00633BFD">
        <w:rPr>
          <w:rFonts w:eastAsia="Arial Nova"/>
          <w:color w:val="000000"/>
        </w:rPr>
        <w:t>Predict what columns (categories of data) are in the users table.</w:t>
      </w:r>
    </w:p>
    <w:p w14:paraId="3F978007" w14:textId="63820BB3" w:rsidR="00633BFD" w:rsidRDefault="00685D66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>
        <w:rPr>
          <w:noProof/>
        </w:rPr>
        <w:drawing>
          <wp:inline distT="0" distB="0" distL="0" distR="0" wp14:anchorId="0F07BBC1" wp14:editId="36BA99E7">
            <wp:extent cx="2371725" cy="1676400"/>
            <wp:effectExtent l="0" t="0" r="9525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602A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45D0FA02" w14:textId="77777777" w:rsidR="00633BFD" w:rsidRP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29.</w:t>
      </w:r>
      <w:r w:rsidRPr="00633BFD">
        <w:t xml:space="preserve"> </w:t>
      </w:r>
      <w:r>
        <w:tab/>
      </w:r>
      <w:r w:rsidRPr="00633BFD">
        <w:rPr>
          <w:rFonts w:eastAsia="Arial Nova"/>
          <w:color w:val="000000"/>
        </w:rPr>
        <w:t>Document this first SQL injection exploit code and then describe what you observed.</w:t>
      </w:r>
    </w:p>
    <w:p w14:paraId="7D13F4E4" w14:textId="5F6ED055" w:rsidR="00633BFD" w:rsidRPr="00633BFD" w:rsidRDefault="00BE07DC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>
        <w:rPr>
          <w:noProof/>
        </w:rPr>
        <w:drawing>
          <wp:inline distT="0" distB="0" distL="0" distR="0" wp14:anchorId="393B351B" wp14:editId="3C222F8C">
            <wp:extent cx="3157326" cy="2971800"/>
            <wp:effectExtent l="0" t="0" r="508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520" cy="29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CAB0" w14:textId="77777777" w:rsidR="00DD354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 w:rsidRPr="00633BFD">
        <w:rPr>
          <w:rFonts w:eastAsia="Arial Nova"/>
          <w:color w:val="000000"/>
        </w:rPr>
        <w:t xml:space="preserve"> </w:t>
      </w:r>
      <w:r>
        <w:rPr>
          <w:rFonts w:eastAsia="Arial Nova"/>
          <w:color w:val="000000"/>
        </w:rPr>
        <w:tab/>
      </w:r>
      <w:r w:rsidRPr="00633BFD">
        <w:rPr>
          <w:rFonts w:eastAsia="Arial Nova"/>
          <w:color w:val="000000"/>
        </w:rPr>
        <w:t>Save a screenshot of the result.</w:t>
      </w:r>
    </w:p>
    <w:p w14:paraId="76BA7F27" w14:textId="77777777" w:rsid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30.</w:t>
      </w:r>
      <w:r>
        <w:rPr>
          <w:rFonts w:eastAsia="Arial Nova"/>
          <w:color w:val="000000"/>
        </w:rPr>
        <w:tab/>
      </w:r>
      <w:r w:rsidRPr="00DD354D">
        <w:rPr>
          <w:rFonts w:eastAsia="Arial Nova"/>
          <w:color w:val="000000"/>
        </w:rPr>
        <w:t xml:space="preserve">Observe the results after the first authentic result (where </w:t>
      </w:r>
      <w:proofErr w:type="spellStart"/>
      <w:r w:rsidRPr="00DD354D">
        <w:rPr>
          <w:rFonts w:eastAsia="Arial Nova"/>
          <w:color w:val="000000"/>
        </w:rPr>
        <w:t>user_id</w:t>
      </w:r>
      <w:proofErr w:type="spellEnd"/>
      <w:r w:rsidRPr="00DD354D">
        <w:rPr>
          <w:rFonts w:eastAsia="Arial Nova"/>
          <w:color w:val="000000"/>
        </w:rPr>
        <w:t xml:space="preserve"> is 1). Document the </w:t>
      </w:r>
    </w:p>
    <w:p w14:paraId="6BACE45E" w14:textId="77777777" w:rsidR="00DD354D" w:rsidRP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DD354D">
        <w:rPr>
          <w:rFonts w:eastAsia="Arial Nova"/>
          <w:color w:val="000000"/>
        </w:rPr>
        <w:t>second SQL injection exploit code and then describe what you observe.</w:t>
      </w:r>
    </w:p>
    <w:p w14:paraId="62C1D06C" w14:textId="77777777" w:rsidR="00DD354D" w:rsidRP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4065BD30" w14:textId="77777777" w:rsid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DD354D">
        <w:rPr>
          <w:rFonts w:eastAsia="Arial Nova"/>
          <w:color w:val="000000"/>
        </w:rPr>
        <w:t>Save a screenshot of the first page of the results.</w:t>
      </w:r>
    </w:p>
    <w:p w14:paraId="3C1812B5" w14:textId="730A7D59" w:rsidR="00633BFD" w:rsidRDefault="00BE07DC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7477B7AA" wp14:editId="17B6EFEE">
            <wp:extent cx="5619750" cy="3733892"/>
            <wp:effectExtent l="0" t="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291" cy="3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6C12" w14:textId="77777777" w:rsidR="00DD354D" w:rsidRP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31.</w:t>
      </w:r>
      <w:r>
        <w:rPr>
          <w:rFonts w:eastAsia="Arial Nova"/>
          <w:color w:val="000000"/>
        </w:rPr>
        <w:tab/>
      </w:r>
      <w:r w:rsidRPr="00DD354D">
        <w:rPr>
          <w:rFonts w:eastAsia="Arial Nova"/>
          <w:color w:val="000000"/>
        </w:rPr>
        <w:t>Document the third SQL injection exploit code and describe what you observe.</w:t>
      </w:r>
    </w:p>
    <w:p w14:paraId="46489880" w14:textId="77777777" w:rsidR="00DD354D" w:rsidRP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6A0F358D" w14:textId="77777777" w:rsid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 w:rsidRPr="00DD354D">
        <w:rPr>
          <w:rFonts w:eastAsia="Arial Nova"/>
          <w:color w:val="000000"/>
        </w:rPr>
        <w:t xml:space="preserve"> </w:t>
      </w:r>
      <w:r>
        <w:rPr>
          <w:rFonts w:eastAsia="Arial Nova"/>
          <w:color w:val="000000"/>
        </w:rPr>
        <w:tab/>
      </w:r>
      <w:r w:rsidRPr="00DD354D">
        <w:rPr>
          <w:rFonts w:eastAsia="Arial Nova"/>
          <w:color w:val="000000"/>
        </w:rPr>
        <w:t>Save a screenshot of the result</w:t>
      </w:r>
    </w:p>
    <w:p w14:paraId="648644E7" w14:textId="25D4A52F" w:rsidR="00DD354D" w:rsidRDefault="00BE07DC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>
        <w:rPr>
          <w:noProof/>
        </w:rPr>
        <w:drawing>
          <wp:inline distT="0" distB="0" distL="0" distR="0" wp14:anchorId="69D1B817" wp14:editId="04B9C698">
            <wp:extent cx="4038600" cy="3837101"/>
            <wp:effectExtent l="0" t="0" r="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799" cy="38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43A" w14:textId="77777777" w:rsid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lastRenderedPageBreak/>
        <w:t>33.</w:t>
      </w:r>
      <w:r>
        <w:rPr>
          <w:rFonts w:eastAsia="Arial Nova"/>
          <w:color w:val="000000"/>
        </w:rPr>
        <w:tab/>
      </w:r>
      <w:r w:rsidRPr="00DD354D">
        <w:rPr>
          <w:rFonts w:eastAsia="Arial Nova"/>
          <w:color w:val="000000"/>
        </w:rPr>
        <w:t>Describe what you observe when you set the site security level to High.</w:t>
      </w:r>
    </w:p>
    <w:p w14:paraId="51F65489" w14:textId="2CDDB7C2" w:rsidR="00DD354D" w:rsidRPr="00BE07DC" w:rsidRDefault="00BE07DC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BE07DC">
        <w:rPr>
          <w:rFonts w:eastAsia="Arial Nova"/>
          <w:color w:val="FF0000"/>
        </w:rPr>
        <w:tab/>
        <w:t>Putting in 1’ or 1’ OR 1=1 does nothing</w:t>
      </w:r>
    </w:p>
    <w:p w14:paraId="7215DFD6" w14:textId="66047162" w:rsidR="00DD354D" w:rsidRDefault="00BE07DC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</w:p>
    <w:p w14:paraId="4C390D4D" w14:textId="77777777" w:rsid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36.</w:t>
      </w:r>
      <w:r>
        <w:rPr>
          <w:rFonts w:eastAsia="Arial Nova"/>
          <w:color w:val="000000"/>
        </w:rPr>
        <w:tab/>
      </w:r>
      <w:r w:rsidRPr="00DD354D">
        <w:rPr>
          <w:rFonts w:eastAsia="Arial Nova"/>
          <w:color w:val="000000"/>
        </w:rPr>
        <w:t xml:space="preserve">Select/highlight the few lines of code that prevent the SQL injection exploit (but not the </w:t>
      </w:r>
    </w:p>
    <w:p w14:paraId="43C026DA" w14:textId="77777777" w:rsid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DD354D">
        <w:rPr>
          <w:rFonts w:eastAsia="Arial Nova"/>
          <w:color w:val="000000"/>
        </w:rPr>
        <w:t>entire script) and take a screenshot of the script.</w:t>
      </w:r>
    </w:p>
    <w:p w14:paraId="3D9F57E8" w14:textId="77777777" w:rsidR="00633BFD" w:rsidRDefault="00633BF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4D6E11C3" w14:textId="506F1A84" w:rsidR="00BE07DC" w:rsidRPr="00BE07DC" w:rsidRDefault="00BE07DC" w:rsidP="00BE07D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BE07DC">
        <w:rPr>
          <w:rFonts w:eastAsia="Arial Nova"/>
          <w:color w:val="FF0000"/>
        </w:rPr>
        <w:tab/>
      </w:r>
      <w:r w:rsidRPr="00BE07DC">
        <w:rPr>
          <w:rFonts w:eastAsia="Arial Nova"/>
          <w:color w:val="FF0000"/>
        </w:rPr>
        <w:t>$id = $_GET['id'</w:t>
      </w:r>
      <w:proofErr w:type="gramStart"/>
      <w:r w:rsidRPr="00BE07DC">
        <w:rPr>
          <w:rFonts w:eastAsia="Arial Nova"/>
          <w:color w:val="FF0000"/>
        </w:rPr>
        <w:t>];</w:t>
      </w:r>
      <w:proofErr w:type="gramEnd"/>
      <w:r w:rsidRPr="00BE07DC">
        <w:rPr>
          <w:rFonts w:eastAsia="Arial Nova"/>
          <w:color w:val="FF0000"/>
        </w:rPr>
        <w:t xml:space="preserve"> </w:t>
      </w:r>
    </w:p>
    <w:p w14:paraId="12AC4CDF" w14:textId="71341076" w:rsidR="00BE07DC" w:rsidRPr="00BE07DC" w:rsidRDefault="00BE07DC" w:rsidP="00BE07D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eastAsia="Arial Nova"/>
          <w:color w:val="FF0000"/>
        </w:rPr>
      </w:pPr>
      <w:r w:rsidRPr="00BE07DC">
        <w:rPr>
          <w:rFonts w:eastAsia="Arial Nova"/>
          <w:color w:val="FF0000"/>
        </w:rPr>
        <w:t xml:space="preserve">$id = </w:t>
      </w:r>
      <w:proofErr w:type="spellStart"/>
      <w:r w:rsidRPr="00BE07DC">
        <w:rPr>
          <w:rFonts w:eastAsia="Arial Nova"/>
          <w:color w:val="FF0000"/>
        </w:rPr>
        <w:t>stripslashes</w:t>
      </w:r>
      <w:proofErr w:type="spellEnd"/>
      <w:r w:rsidRPr="00BE07DC">
        <w:rPr>
          <w:rFonts w:eastAsia="Arial Nova"/>
          <w:color w:val="FF0000"/>
        </w:rPr>
        <w:t>($id</w:t>
      </w:r>
      <w:proofErr w:type="gramStart"/>
      <w:r w:rsidRPr="00BE07DC">
        <w:rPr>
          <w:rFonts w:eastAsia="Arial Nova"/>
          <w:color w:val="FF0000"/>
        </w:rPr>
        <w:t>);</w:t>
      </w:r>
      <w:proofErr w:type="gramEnd"/>
      <w:r w:rsidRPr="00BE07DC">
        <w:rPr>
          <w:rFonts w:eastAsia="Arial Nova"/>
          <w:color w:val="FF0000"/>
        </w:rPr>
        <w:t xml:space="preserve"> </w:t>
      </w:r>
    </w:p>
    <w:p w14:paraId="24FC298A" w14:textId="52BD8517" w:rsidR="00DD354D" w:rsidRPr="00BE07DC" w:rsidRDefault="00BE07DC" w:rsidP="00BE07D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eastAsia="Arial Nova"/>
          <w:color w:val="FF0000"/>
        </w:rPr>
      </w:pPr>
      <w:r w:rsidRPr="00BE07DC">
        <w:rPr>
          <w:rFonts w:eastAsia="Arial Nova"/>
          <w:color w:val="FF0000"/>
        </w:rPr>
        <w:t xml:space="preserve">$id = </w:t>
      </w:r>
      <w:proofErr w:type="spellStart"/>
      <w:r w:rsidRPr="00BE07DC">
        <w:rPr>
          <w:rFonts w:eastAsia="Arial Nova"/>
          <w:color w:val="FF0000"/>
        </w:rPr>
        <w:t>mysql_real_escape_string</w:t>
      </w:r>
      <w:proofErr w:type="spellEnd"/>
      <w:r w:rsidRPr="00BE07DC">
        <w:rPr>
          <w:rFonts w:eastAsia="Arial Nova"/>
          <w:color w:val="FF0000"/>
        </w:rPr>
        <w:t>($id</w:t>
      </w:r>
      <w:proofErr w:type="gramStart"/>
      <w:r w:rsidRPr="00BE07DC">
        <w:rPr>
          <w:rFonts w:eastAsia="Arial Nova"/>
          <w:color w:val="FF0000"/>
        </w:rPr>
        <w:t>);</w:t>
      </w:r>
      <w:proofErr w:type="gramEnd"/>
    </w:p>
    <w:p w14:paraId="78D246D5" w14:textId="77777777" w:rsidR="00DD354D" w:rsidRDefault="00DD354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CONCLUSION</w:t>
      </w:r>
    </w:p>
    <w:p w14:paraId="35F43FF5" w14:textId="77777777" w:rsidR="00DD354D" w:rsidRDefault="00DD354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7646671A" w14:textId="77777777" w:rsidR="00DD354D" w:rsidRDefault="00DD354D" w:rsidP="00633B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2.</w:t>
      </w:r>
      <w:r>
        <w:rPr>
          <w:rFonts w:eastAsia="Arial Nova"/>
          <w:color w:val="000000"/>
        </w:rPr>
        <w:tab/>
      </w:r>
      <w:r w:rsidRPr="00DD354D">
        <w:rPr>
          <w:rFonts w:eastAsia="Arial Nova"/>
          <w:color w:val="000000"/>
        </w:rPr>
        <w:t xml:space="preserve">Data cleansing is a common protection measure that companies implement today. Do </w:t>
      </w:r>
    </w:p>
    <w:p w14:paraId="05EE4D21" w14:textId="77777777" w:rsid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DD354D">
        <w:rPr>
          <w:rFonts w:eastAsia="Arial Nova"/>
          <w:color w:val="000000"/>
        </w:rPr>
        <w:t xml:space="preserve">you think it’s acceptable to try out XSS and SQL injection for fun thinking it won’t harm </w:t>
      </w:r>
    </w:p>
    <w:p w14:paraId="2211A80F" w14:textId="4BA7B16D" w:rsidR="00DD354D" w:rsidRDefault="00DD354D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DD354D">
        <w:rPr>
          <w:rFonts w:eastAsia="Arial Nova"/>
          <w:color w:val="000000"/>
        </w:rPr>
        <w:t>anyone? Explain your thinking.</w:t>
      </w:r>
    </w:p>
    <w:p w14:paraId="7B4E75EA" w14:textId="61237BE6" w:rsidR="00BE07DC" w:rsidRPr="00BE07DC" w:rsidRDefault="00BE07DC" w:rsidP="00DD35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FF0000"/>
        </w:rPr>
      </w:pPr>
      <w:r w:rsidRPr="00BE07DC">
        <w:rPr>
          <w:rFonts w:eastAsia="Arial Nova"/>
          <w:color w:val="FF0000"/>
        </w:rPr>
        <w:t>No, if they are monitoring traffic you could get in big trouble for stealing those credit cards</w:t>
      </w:r>
    </w:p>
    <w:sectPr w:rsidR="00BE07DC" w:rsidRPr="00BE07DC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E8132" w14:textId="77777777" w:rsidR="0044399A" w:rsidRDefault="0044399A">
      <w:pPr>
        <w:spacing w:before="0" w:after="0" w:line="240" w:lineRule="auto"/>
      </w:pPr>
      <w:r>
        <w:separator/>
      </w:r>
    </w:p>
  </w:endnote>
  <w:endnote w:type="continuationSeparator" w:id="0">
    <w:p w14:paraId="679F5C66" w14:textId="77777777" w:rsidR="0044399A" w:rsidRDefault="004439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A9BF6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13BE18CB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7EC9D0ED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79E3F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2D5EA0D8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224D3CA9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8FC5A" w14:textId="77777777" w:rsidR="0044399A" w:rsidRDefault="0044399A">
      <w:pPr>
        <w:spacing w:before="0" w:after="0" w:line="240" w:lineRule="auto"/>
      </w:pPr>
      <w:r>
        <w:separator/>
      </w:r>
    </w:p>
  </w:footnote>
  <w:footnote w:type="continuationSeparator" w:id="0">
    <w:p w14:paraId="1A8F65E2" w14:textId="77777777" w:rsidR="0044399A" w:rsidRDefault="004439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91A87" w14:textId="77777777"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ACB1253" wp14:editId="4B8AC109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FDEF6" w14:textId="77777777"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51C49AB" wp14:editId="4942DEF7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39666B" w14:textId="77777777" w:rsidR="004817D3" w:rsidRDefault="004817D3">
    <w:pPr>
      <w:pStyle w:val="Subtitle"/>
    </w:pPr>
  </w:p>
  <w:p w14:paraId="641B1C04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7F0EBD1C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20"/>
  </w:num>
  <w:num w:numId="5">
    <w:abstractNumId w:val="5"/>
  </w:num>
  <w:num w:numId="6">
    <w:abstractNumId w:val="2"/>
  </w:num>
  <w:num w:numId="7">
    <w:abstractNumId w:val="11"/>
  </w:num>
  <w:num w:numId="8">
    <w:abstractNumId w:val="18"/>
  </w:num>
  <w:num w:numId="9">
    <w:abstractNumId w:val="13"/>
  </w:num>
  <w:num w:numId="10">
    <w:abstractNumId w:val="15"/>
  </w:num>
  <w:num w:numId="11">
    <w:abstractNumId w:val="12"/>
  </w:num>
  <w:num w:numId="12">
    <w:abstractNumId w:val="17"/>
  </w:num>
  <w:num w:numId="13">
    <w:abstractNumId w:val="7"/>
  </w:num>
  <w:num w:numId="14">
    <w:abstractNumId w:val="22"/>
  </w:num>
  <w:num w:numId="15">
    <w:abstractNumId w:val="9"/>
  </w:num>
  <w:num w:numId="16">
    <w:abstractNumId w:val="1"/>
  </w:num>
  <w:num w:numId="17">
    <w:abstractNumId w:val="4"/>
  </w:num>
  <w:num w:numId="18">
    <w:abstractNumId w:val="0"/>
  </w:num>
  <w:num w:numId="19">
    <w:abstractNumId w:val="21"/>
  </w:num>
  <w:num w:numId="20">
    <w:abstractNumId w:val="10"/>
  </w:num>
  <w:num w:numId="21">
    <w:abstractNumId w:val="6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A3709"/>
    <w:rsid w:val="000C09BA"/>
    <w:rsid w:val="000E7526"/>
    <w:rsid w:val="00137AE1"/>
    <w:rsid w:val="001A368B"/>
    <w:rsid w:val="001E4568"/>
    <w:rsid w:val="00215AA4"/>
    <w:rsid w:val="00226BF5"/>
    <w:rsid w:val="00257446"/>
    <w:rsid w:val="0025799F"/>
    <w:rsid w:val="00395969"/>
    <w:rsid w:val="003A76D3"/>
    <w:rsid w:val="004256ED"/>
    <w:rsid w:val="0044399A"/>
    <w:rsid w:val="0045281F"/>
    <w:rsid w:val="00460D46"/>
    <w:rsid w:val="004817D3"/>
    <w:rsid w:val="004866AF"/>
    <w:rsid w:val="00505079"/>
    <w:rsid w:val="00547C47"/>
    <w:rsid w:val="005561F1"/>
    <w:rsid w:val="00585CA9"/>
    <w:rsid w:val="00592EBF"/>
    <w:rsid w:val="00616986"/>
    <w:rsid w:val="00620B61"/>
    <w:rsid w:val="006225AD"/>
    <w:rsid w:val="00633BFD"/>
    <w:rsid w:val="00685D66"/>
    <w:rsid w:val="007013A6"/>
    <w:rsid w:val="007F55DA"/>
    <w:rsid w:val="007F6ACC"/>
    <w:rsid w:val="008D44B7"/>
    <w:rsid w:val="008E323B"/>
    <w:rsid w:val="00910710"/>
    <w:rsid w:val="00953378"/>
    <w:rsid w:val="009B10F2"/>
    <w:rsid w:val="009F5268"/>
    <w:rsid w:val="00A64967"/>
    <w:rsid w:val="00AC611F"/>
    <w:rsid w:val="00B347C9"/>
    <w:rsid w:val="00B35FED"/>
    <w:rsid w:val="00BE07DC"/>
    <w:rsid w:val="00CE681D"/>
    <w:rsid w:val="00D0732C"/>
    <w:rsid w:val="00D51774"/>
    <w:rsid w:val="00D811D7"/>
    <w:rsid w:val="00D9344D"/>
    <w:rsid w:val="00DD354D"/>
    <w:rsid w:val="00DD7389"/>
    <w:rsid w:val="00DF0E80"/>
    <w:rsid w:val="00E02FA7"/>
    <w:rsid w:val="00E308EF"/>
    <w:rsid w:val="00EA1FE0"/>
    <w:rsid w:val="00EA7E92"/>
    <w:rsid w:val="00ED0102"/>
    <w:rsid w:val="00F70677"/>
    <w:rsid w:val="00FD3D0B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BAB5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1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10</cp:revision>
  <dcterms:created xsi:type="dcterms:W3CDTF">2020-09-30T15:45:00Z</dcterms:created>
  <dcterms:modified xsi:type="dcterms:W3CDTF">2021-10-27T18:13:00Z</dcterms:modified>
</cp:coreProperties>
</file>