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0" w:lineRule="exact"/>
        <w:jc w:val="center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32"/>
        </w:rPr>
        <w:t>Som Chandra</w:t>
      </w:r>
    </w:p>
    <w:p>
      <w:pPr>
        <w:spacing w:before="0" w:after="40" w:line="260" w:lineRule="exact"/>
        <w:jc w:val="center"/>
        <w:suppressAutoHyphens w:val="1"/>
      </w:pPr>
      <w:hyperlink r:id="rId9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somchandra.infosec@gmail.com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0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+91 9507988170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1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github.com/somchandra17</w:t>
        </w:r>
      </w:hyperlink>
    </w:p>
    <w:p>
      <w:pPr>
        <w:spacing w:before="0" w:after="40" w:line="260" w:lineRule="exact"/>
        <w:jc w:val="center"/>
        <w:suppressAutoHyphens w:val="1"/>
      </w:pPr>
      <w:hyperlink r:id="rId12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linkedin.com/in/somchandra17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3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tryhackme.com/p/somchandra17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4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somm.tf</w:t>
        </w:r>
      </w:hyperlink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TECHNICAL SKILLS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Application and API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Gray-box web and API penetration testing (VAPT), OWASP Top 10, GraphQL security, CVSS scoring and SLA mapping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Mobile Offensive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Android and iOS SAST/DAST, OWASP MASTG/MASVS, Frida, objection, SSL pinning, root and jailbreak detection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Security Automation: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extension development (Montoya API, Extender API), Python, Kotlin, Java, FastAPI, VAPT to Jira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Attack Surface: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External recon and exposure checks (subfinder, amass, httpx, testssl.sh), Nessus scanning, and CVE validation before public templates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Incident Response: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Root-cause analysis, attack reconstruction, credential-exposure response, read-only rotation checks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Tools: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Suite, Frida, objection, adb, drozer, apktool, Nessus, nuclei, libimobiledevice, Docker, Jira, AWS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PROFESSIONAL EXPERIENCE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Engineer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2025 – Present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156 FY2025-26 VAPT findings across 10 internal cycles on employee-transport web, API, and Android products, including an unauthenticated API, IDOR in billing reports, and a WebSocket leaking live cab location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CVSS-to-SLA remediation with engineering across 180 reported tickets, with 100+ assigned and about 93% of assigned tickets closed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Led root-cause analysis and attack reconstruction for a CI/CD server intrusion, tracing 3 separate attacker visits from on-host artifacts (file read, credential decryption, RCE, root), and wrote the hardening worklist for the rebuilt host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credential-exposure response: triaged the leaked secrets into a per-service rotation tracker, checked keys read-only from the owner side, and caught keys reported as rotated that were still live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9-phase Android DAST framework with adb, drozer, and apktool that cut per-app assessment from 1–2 days to under 1 hour, and that work contributed to the team declining a paid PortSwigger Burp DAST purchase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GQLSweep, a Burp extension running 170+ automated GraphQL checks across 12 categories, surfacing alias-abuse denial of service and excessive data exposure later confirmed by an external vendor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Owned external VAPT across 4 vendors and 4 major cycles on web, Android, iOS, and a driver app, including false-positive filtering (such as an SSL-pinning bypass that needed a rooted device and did not reproduce on production), compensating controls the vendor accepted, and revalidation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Java Burp extension that decodes and re-encodes a zlib-compressed integer-array protocol, unlocking active testing of that traffic, and later ported the extension to the Montoya API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 the first in-house AI and LLM assessment of an internal chatbot, where prompt injection bypassed tool-persona and policy controls, and turned that work into a reusable method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Migrated Nessus from Azure Windows to hardened AWS Linux and automated weekly Advanced scans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External VAPT to Jira, which files an external VAPT report into Jira in one click instead of a 4–5 hour manual pass, and does not post until it is approved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VAPT Revalidator, a FastAPI worker that retests IDOR and broken access control through Burp and writes the Jira comment only after a person approves it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Manually validated Apache Tomcat CVE-2025-66614 and CVE-2026-24734 on UAT before public nuclei templates existed, and shared the results as a team reference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Frida, Python, Java, Nessus, FastAPI, AWS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Application Security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Mar 2024 – June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Raised critical reflected XSS findings on the transport-management API in manual and automated VAPT, and published the report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Escalated critical issues to engineering leads the same day during a production-clone assessment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Surfaced a gap on an employee-data API call during an authentication retrofit, and engineering wrapped the call in authentication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R&amp;D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Securaeon Initiative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Feb 2022 – July 2022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Created security walkthroughs, proof-of-concept material, and practical lab content for upcoming cybersecurity products and courses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Security Researcher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Bugcrowd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Oct 2021 – Dec 2021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web vulnerabilities through open bug bounty programs, and wrote impact, proof of concept, and remediation context for program security teams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PROJECTS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TrashDroid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Mar 2026 – July 2026</w:t>
      </w:r>
    </w:p>
    <w:p>
      <w:pPr>
        <w:keepNext/>
        <w:spacing w:before="0" w:after="20" w:line="260" w:lineRule="exact"/>
        <w:suppressAutoHyphens w:val="1"/>
      </w:pPr>
      <w:hyperlink r:id="rId15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github.com/Somchandra17/TrashDroid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Android DAST method as a 9-phase Python framework orchestrating adb, drozer, apktool, and sqlite3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Covered exported-component SQL injection and path traversal, SQLite deep-dumps, logcat, heap and proc maps, ADB backup, manifest review, and secret detection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Added Frida 17 bypasses for SSL pinning, root detection, and debugger detection, plus an AI-review triage package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TrashiOS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2026</w:t>
      </w:r>
    </w:p>
    <w:p>
      <w:pPr>
        <w:keepNext/>
        <w:spacing w:before="0" w:after="20" w:line="260" w:lineRule="exact"/>
        <w:suppressAutoHyphens w:val="1"/>
      </w:pPr>
      <w:hyperlink r:id="rId16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github.com/Somchandra17/TrashiOS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iOS counterpart as a 13-phase SAST and DAST flow on a USB-connected jailbroken device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Mapped checks to OWASP MASTG and MASVS and triaged an internal UAT iOS build into an AI-ready report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Burp AI Agent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Apr 2026</w:t>
      </w:r>
    </w:p>
    <w:p>
      <w:pPr>
        <w:keepNext/>
        <w:spacing w:before="0" w:after="20" w:line="260" w:lineRule="exact"/>
        <w:suppressAutoHyphens w:val="1"/>
      </w:pPr>
      <w:hyperlink r:id="rId17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github.com/six2dez/burp-ai-agent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Merged an NVIDIA NIM backend and a reworked OpenAI-compatible backend, including HTTP 429 handling, into six2dez/burp-ai-agent (PR 44)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TrashRecon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Mar 2026 – June 2026</w:t>
      </w:r>
    </w:p>
    <w:p>
      <w:pPr>
        <w:keepNext/>
        <w:spacing w:before="0" w:after="20" w:line="260" w:lineRule="exact"/>
        <w:suppressAutoHyphens w:val="1"/>
      </w:pPr>
      <w:hyperlink r:id="rId18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github.com/Somchandra17/TrashRecon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Dockerized external recon across 17 tools and 10 phases, with resume support and structured JSON so finished tool outputs are skipped on rerun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TrashFrame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2026</w:t>
      </w:r>
    </w:p>
    <w:p>
      <w:pPr>
        <w:keepNext/>
        <w:spacing w:before="0" w:after="20" w:line="260" w:lineRule="exact"/>
        <w:suppressAutoHyphens w:val="1"/>
      </w:pPr>
      <w:hyperlink r:id="rId19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github.com/Somchandra17/TrashFrame</w:t>
        </w:r>
      </w:hyperlink>
      <w:r>
        <w:rPr>
          <w:rFonts w:ascii="Calibri" w:hAnsi="Calibri" w:eastAsia="Calibri" w:cs="Calibri"/>
          <w:b w:val="0"/>
          <w:i w:val="0"/>
          <w:color w:val="505050"/>
          <w:sz w:val="19"/>
        </w:rPr>
        <w:t xml:space="preserve">  </w:t>
      </w:r>
      <w:hyperlink r:id="rId20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trash-frame.vercel.app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Next.js app that turns a Spotify album or song link into a printable poster, with 14 themes and DPI export for real frames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w-bonkers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July 2026</w:t>
      </w:r>
    </w:p>
    <w:p>
      <w:pPr>
        <w:keepNext/>
        <w:spacing w:before="0" w:after="20" w:line="260" w:lineRule="exact"/>
        <w:suppressAutoHyphens w:val="1"/>
      </w:pPr>
      <w:hyperlink r:id="rId21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github.com/Somchandra17/w-bonkers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an NSE portfolio copilot for Claude Code and Codex, with a deterministic plan file, Todoist order tasks, and local archives, and no auto-trading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CERTIFICATIONS</w:t>
      </w:r>
    </w:p>
    <w:p>
      <w:pPr>
        <w:keepNext/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eWPTXv2, eLearnSecurity Web Application Penetration Tester eXtreme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Jan 2023</w:t>
      </w:r>
    </w:p>
    <w:p>
      <w:pPr>
        <w:keepNext/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CompTIA Security+ (SY0-701)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Dec 2024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ACHIEVEMENTS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Earned Hall of Fame recognition from Mastercard for SSTI escalated to LFI (P1), Rakuten for session fixation (P2), and Chaturbate for stored XSS (P2)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Received 20+ NCIIPC India responsible-disclosure acknowledgments for client-side authentication bypass, missing rate limits, XSS, SQL injection, and account takeover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Ranked in the top 1% on TryHackMe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Placed 5th at OWASPLPU CTF 2022, 9th at WTFCTF 2022, and 34th at RuCTF 2022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EDUCATION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B.Tech, Computer Science and Engineering (Hons.)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Lovely Professional University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Jalandhar,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Specialized in cybersecurity and blockchain</w:t>
      </w:r>
    </w:p>
    <w:sectPr w:rsidR="00FC693F" w:rsidRPr="0006063C" w:rsidSect="00034616">
      <w:pgSz w:w="11906" w:h="16838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0" w:lineRule="exact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mchandra.infosec@gmail.com" TargetMode="External"/><Relationship Id="rId10" Type="http://schemas.openxmlformats.org/officeDocument/2006/relationships/hyperlink" Target="tel:+919507988170" TargetMode="External"/><Relationship Id="rId11" Type="http://schemas.openxmlformats.org/officeDocument/2006/relationships/hyperlink" Target="https://github.com/somchandra17" TargetMode="External"/><Relationship Id="rId12" Type="http://schemas.openxmlformats.org/officeDocument/2006/relationships/hyperlink" Target="https://www.linkedin.com/in/somchandra17/" TargetMode="External"/><Relationship Id="rId13" Type="http://schemas.openxmlformats.org/officeDocument/2006/relationships/hyperlink" Target="https://tryhackme.com/p/somchandra17" TargetMode="External"/><Relationship Id="rId14" Type="http://schemas.openxmlformats.org/officeDocument/2006/relationships/hyperlink" Target="https://somm.tf" TargetMode="External"/><Relationship Id="rId15" Type="http://schemas.openxmlformats.org/officeDocument/2006/relationships/hyperlink" Target="https://github.com/Somchandra17/TrashDroid" TargetMode="External"/><Relationship Id="rId16" Type="http://schemas.openxmlformats.org/officeDocument/2006/relationships/hyperlink" Target="https://github.com/Somchandra17/TrashiOS" TargetMode="External"/><Relationship Id="rId17" Type="http://schemas.openxmlformats.org/officeDocument/2006/relationships/hyperlink" Target="https://github.com/six2dez/burp-ai-agent" TargetMode="External"/><Relationship Id="rId18" Type="http://schemas.openxmlformats.org/officeDocument/2006/relationships/hyperlink" Target="https://github.com/Somchandra17/TrashRecon" TargetMode="External"/><Relationship Id="rId19" Type="http://schemas.openxmlformats.org/officeDocument/2006/relationships/hyperlink" Target="https://github.com/Somchandra17/TrashFrame" TargetMode="External"/><Relationship Id="rId20" Type="http://schemas.openxmlformats.org/officeDocument/2006/relationships/hyperlink" Target="https://trash-frame.vercel.app" TargetMode="External"/><Relationship Id="rId21" Type="http://schemas.openxmlformats.org/officeDocument/2006/relationships/hyperlink" Target="https://github.com/Somchandra17/w-bon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 Chandra Resume</dc:title>
  <dc:subject/>
  <dc:creator>Som Chandra</dc:creator>
  <cp:keywords/>
  <dc:description/>
  <cp:lastModifiedBy/>
  <cp:revision>1</cp:revision>
  <dcterms:created xsi:type="dcterms:W3CDTF">2026-09-28T00:00:00Z</dcterms:created>
  <dcterms:modified xsi:type="dcterms:W3CDTF">2026-09-28T00:00:00Z</dcterms:modified>
  <cp:category/>
</cp:coreProperties>
</file>