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E56C" w14:textId="77777777" w:rsidR="008C779F" w:rsidRPr="008C779F" w:rsidRDefault="008C779F">
      <w:pPr>
        <w:rPr>
          <w:rFonts w:cstheme="minorHAnsi"/>
          <w:color w:val="1F1F1F"/>
          <w:sz w:val="28"/>
          <w:szCs w:val="28"/>
          <w:shd w:val="clear" w:color="auto" w:fill="FFFFFF"/>
        </w:rPr>
      </w:pPr>
      <w:r w:rsidRPr="008C779F">
        <w:rPr>
          <w:rFonts w:cstheme="minorHAnsi"/>
          <w:b/>
          <w:bCs/>
          <w:color w:val="1F1F1F"/>
          <w:sz w:val="28"/>
          <w:szCs w:val="28"/>
          <w:shd w:val="clear" w:color="auto" w:fill="FFFFFF"/>
        </w:rPr>
        <w:t>SAMPLE Project Requirements Document – Library</w:t>
      </w:r>
      <w:r w:rsidRPr="008C779F">
        <w:rPr>
          <w:rFonts w:cstheme="minorHAnsi"/>
          <w:color w:val="1F1F1F"/>
          <w:sz w:val="28"/>
          <w:szCs w:val="28"/>
          <w:shd w:val="clear" w:color="auto" w:fill="FFFFFF"/>
        </w:rPr>
        <w:t xml:space="preserve"> </w:t>
      </w:r>
      <w:r w:rsidRPr="008C779F">
        <w:rPr>
          <w:rFonts w:cstheme="minorHAnsi"/>
          <w:b/>
          <w:bCs/>
          <w:color w:val="1F1F1F"/>
          <w:sz w:val="28"/>
          <w:szCs w:val="28"/>
          <w:shd w:val="clear" w:color="auto" w:fill="FFFFFF"/>
        </w:rPr>
        <w:t>Blog</w:t>
      </w:r>
      <w:r w:rsidRPr="008C779F">
        <w:rPr>
          <w:rFonts w:cstheme="minorHAnsi"/>
          <w:color w:val="1F1F1F"/>
          <w:sz w:val="28"/>
          <w:szCs w:val="28"/>
          <w:shd w:val="clear" w:color="auto" w:fill="FFFFFF"/>
        </w:rPr>
        <w:t xml:space="preserve"> </w:t>
      </w:r>
    </w:p>
    <w:p w14:paraId="2189D25C" w14:textId="77777777" w:rsidR="008C779F" w:rsidRP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Stakeholders: John Doe (Web Services), Jane Smith (Programmer), Peter Rabbit (Public Services, Sponsor), Raggedy Ann (Administration) </w:t>
      </w:r>
    </w:p>
    <w:p w14:paraId="3CB00AC3"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Task </w:t>
      </w:r>
      <w:proofErr w:type="spellStart"/>
      <w:proofErr w:type="gramStart"/>
      <w:r w:rsidRPr="008C779F">
        <w:rPr>
          <w:rFonts w:cstheme="minorHAnsi"/>
          <w:color w:val="1F1F1F"/>
          <w:sz w:val="28"/>
          <w:szCs w:val="28"/>
          <w:shd w:val="clear" w:color="auto" w:fill="FFFFFF"/>
        </w:rPr>
        <w:t>Force:John</w:t>
      </w:r>
      <w:proofErr w:type="spellEnd"/>
      <w:proofErr w:type="gramEnd"/>
      <w:r w:rsidRPr="008C779F">
        <w:rPr>
          <w:rFonts w:cstheme="minorHAnsi"/>
          <w:color w:val="1F1F1F"/>
          <w:sz w:val="28"/>
          <w:szCs w:val="28"/>
          <w:shd w:val="clear" w:color="auto" w:fill="FFFFFF"/>
        </w:rPr>
        <w:t xml:space="preserve"> Doe, Jane Smith, Peter Rabbit, Raggedy Ann, Raggedy Andy. </w:t>
      </w:r>
    </w:p>
    <w:p w14:paraId="498D61B7"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Document Modification History </w:t>
      </w:r>
    </w:p>
    <w:p w14:paraId="70838C11"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Version Date Author Description </w:t>
      </w:r>
    </w:p>
    <w:p w14:paraId="23E9D422"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1.0 05/16/2011 Raggedy Andy Initial Version </w:t>
      </w:r>
    </w:p>
    <w:p w14:paraId="14D275D7"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1.1 05/18/2011 Peter Rabbit Added changes from stakeholders meeting </w:t>
      </w:r>
    </w:p>
    <w:p w14:paraId="296E47E1"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1.2 05/23/2011 Jane Smith Added technical documentation details </w:t>
      </w:r>
    </w:p>
    <w:p w14:paraId="4FCB08FB"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Project Description </w:t>
      </w:r>
    </w:p>
    <w:p w14:paraId="7D109E57"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The library will have a public-facing blog that will serve to communicate library news, events and resources, as well as providing the library’s user community with the ability to comment on posts. </w:t>
      </w:r>
    </w:p>
    <w:p w14:paraId="29055165"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Service Need </w:t>
      </w:r>
    </w:p>
    <w:p w14:paraId="32D4C841"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The University of Awesomeness Library has a need for communicating changes to policies, procedures, and resources to its users.</w:t>
      </w:r>
      <w:r>
        <w:rPr>
          <w:rFonts w:cstheme="minorHAnsi"/>
          <w:color w:val="1F1F1F"/>
          <w:sz w:val="28"/>
          <w:szCs w:val="28"/>
          <w:shd w:val="clear" w:color="auto" w:fill="FFFFFF"/>
        </w:rPr>
        <w:t xml:space="preserve"> </w:t>
      </w:r>
      <w:proofErr w:type="gramStart"/>
      <w:r w:rsidRPr="008C779F">
        <w:rPr>
          <w:rFonts w:cstheme="minorHAnsi"/>
          <w:color w:val="1F1F1F"/>
          <w:sz w:val="28"/>
          <w:szCs w:val="28"/>
          <w:shd w:val="clear" w:color="auto" w:fill="FFFFFF"/>
        </w:rPr>
        <w:t>Library</w:t>
      </w:r>
      <w:proofErr w:type="gramEnd"/>
      <w:r w:rsidRPr="008C779F">
        <w:rPr>
          <w:rFonts w:cstheme="minorHAnsi"/>
          <w:color w:val="1F1F1F"/>
          <w:sz w:val="28"/>
          <w:szCs w:val="28"/>
          <w:shd w:val="clear" w:color="auto" w:fill="FFFFFF"/>
        </w:rPr>
        <w:t xml:space="preserve"> blogs have been shown to be an effective method of communicating with library users. 1 We currently have a home-grown blog in place, but it lacks many of the functionalities we require. </w:t>
      </w:r>
    </w:p>
    <w:p w14:paraId="03932C8B"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Project Purpose &amp; Scope </w:t>
      </w:r>
    </w:p>
    <w:p w14:paraId="45857269"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The purpose of this project is to provide library users with a forum for learning about and commenting on library news, events and resources through an official University of Awesomeness Library Blog. </w:t>
      </w:r>
    </w:p>
    <w:p w14:paraId="5AE860A0"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 xml:space="preserve">Technical Challenges / Issues </w:t>
      </w:r>
    </w:p>
    <w:p w14:paraId="1CE68A58" w14:textId="7777777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t>The library is currently aware of several</w:t>
      </w:r>
      <w:r>
        <w:rPr>
          <w:rFonts w:cstheme="minorHAnsi"/>
          <w:color w:val="1F1F1F"/>
          <w:sz w:val="28"/>
          <w:szCs w:val="28"/>
          <w:shd w:val="clear" w:color="auto" w:fill="FFFFFF"/>
        </w:rPr>
        <w:t xml:space="preserve"> </w:t>
      </w:r>
      <w:r w:rsidRPr="008C779F">
        <w:rPr>
          <w:rFonts w:cstheme="minorHAnsi"/>
          <w:color w:val="1F1F1F"/>
          <w:sz w:val="28"/>
          <w:szCs w:val="28"/>
          <w:shd w:val="clear" w:color="auto" w:fill="FFFFFF"/>
        </w:rPr>
        <w:t xml:space="preserve">blog systems used by other institutions. Native mobile support on those systems seems to be lacking. Our current system has been in place since 2008and no longer meets our users’ needs. The current system also has issues with the IE browser. 1 Diane L. Schrecker, (2008) </w:t>
      </w:r>
    </w:p>
    <w:p w14:paraId="28F2F75E" w14:textId="77777777" w:rsidR="008C779F" w:rsidRDefault="008C779F">
      <w:pPr>
        <w:rPr>
          <w:rFonts w:cstheme="minorHAnsi"/>
          <w:color w:val="1F1F1F"/>
          <w:sz w:val="28"/>
          <w:szCs w:val="28"/>
          <w:shd w:val="clear" w:color="auto" w:fill="FFFFFF"/>
        </w:rPr>
      </w:pPr>
    </w:p>
    <w:p w14:paraId="49EF0072" w14:textId="53561867" w:rsidR="008C779F" w:rsidRDefault="008C779F">
      <w:pPr>
        <w:rPr>
          <w:rFonts w:cstheme="minorHAnsi"/>
          <w:color w:val="1F1F1F"/>
          <w:sz w:val="28"/>
          <w:szCs w:val="28"/>
          <w:shd w:val="clear" w:color="auto" w:fill="FFFFFF"/>
        </w:rPr>
      </w:pPr>
      <w:r w:rsidRPr="008C779F">
        <w:rPr>
          <w:rFonts w:cstheme="minorHAnsi"/>
          <w:color w:val="1F1F1F"/>
          <w:sz w:val="28"/>
          <w:szCs w:val="28"/>
          <w:shd w:val="clear" w:color="auto" w:fill="FFFFFF"/>
        </w:rPr>
        <w:lastRenderedPageBreak/>
        <w:t>Using blogs in academic libraries: versatile information platforms</w:t>
      </w:r>
    </w:p>
    <w:p w14:paraId="052379F7" w14:textId="7E0CBE57" w:rsidR="00EF4620" w:rsidRPr="008C779F" w:rsidRDefault="008C779F">
      <w:pPr>
        <w:rPr>
          <w:rFonts w:cstheme="minorHAnsi"/>
          <w:sz w:val="36"/>
          <w:szCs w:val="36"/>
        </w:rPr>
      </w:pPr>
      <w:r w:rsidRPr="008C779F">
        <w:rPr>
          <w:rFonts w:cstheme="minorHAnsi"/>
          <w:color w:val="1F1F1F"/>
          <w:sz w:val="28"/>
          <w:szCs w:val="28"/>
          <w:shd w:val="clear" w:color="auto" w:fill="FFFFFF"/>
        </w:rPr>
        <w:t xml:space="preserve">New Library World, Vol. 109 </w:t>
      </w:r>
      <w:proofErr w:type="spellStart"/>
      <w:r w:rsidRPr="008C779F">
        <w:rPr>
          <w:rFonts w:cstheme="minorHAnsi"/>
          <w:color w:val="1F1F1F"/>
          <w:sz w:val="28"/>
          <w:szCs w:val="28"/>
          <w:shd w:val="clear" w:color="auto" w:fill="FFFFFF"/>
        </w:rPr>
        <w:t>Iss</w:t>
      </w:r>
      <w:proofErr w:type="spellEnd"/>
      <w:r w:rsidRPr="008C779F">
        <w:rPr>
          <w:rFonts w:cstheme="minorHAnsi"/>
          <w:color w:val="1F1F1F"/>
          <w:sz w:val="28"/>
          <w:szCs w:val="28"/>
          <w:shd w:val="clear" w:color="auto" w:fill="FFFFFF"/>
        </w:rPr>
        <w:t>: 3/4, pp.117 - 129http://dx.doi.org/10.1108/03074800810857586</w:t>
      </w:r>
    </w:p>
    <w:sectPr w:rsidR="00EF4620" w:rsidRPr="008C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9F"/>
    <w:rsid w:val="0000140B"/>
    <w:rsid w:val="00273F63"/>
    <w:rsid w:val="0065371E"/>
    <w:rsid w:val="007E302B"/>
    <w:rsid w:val="007E3A71"/>
    <w:rsid w:val="008C779F"/>
    <w:rsid w:val="00C27E7A"/>
    <w:rsid w:val="00E26704"/>
    <w:rsid w:val="00E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FACB"/>
  <w15:chartTrackingRefBased/>
  <w15:docId w15:val="{9E0145C9-26D1-4EF9-ABB2-5C6EE2C8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Piyusha Gupta</dc:creator>
  <cp:keywords/>
  <dc:description/>
  <cp:lastModifiedBy>Piyusha Gupta</cp:lastModifiedBy>
  <cp:revision>1</cp:revision>
  <dcterms:created xsi:type="dcterms:W3CDTF">2024-01-24T16:40:00Z</dcterms:created>
  <dcterms:modified xsi:type="dcterms:W3CDTF">2024-01-24T16:44:00Z</dcterms:modified>
</cp:coreProperties>
</file>