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B13" w:rsidRDefault="00953556">
      <w:pPr>
        <w:tabs>
          <w:tab w:val="center" w:pos="2537"/>
          <w:tab w:val="center" w:pos="7614"/>
        </w:tabs>
        <w:spacing w:after="23" w:line="268" w:lineRule="auto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C43B13" w:rsidRDefault="00953556">
      <w:pPr>
        <w:spacing w:after="23" w:line="268" w:lineRule="auto"/>
        <w:ind w:left="2532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C43B13" w:rsidRDefault="00953556">
      <w:pPr>
        <w:tabs>
          <w:tab w:val="center" w:pos="2537"/>
          <w:tab w:val="center" w:pos="7613"/>
        </w:tabs>
        <w:spacing w:after="23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C43B13" w:rsidRDefault="00953556">
      <w:pPr>
        <w:tabs>
          <w:tab w:val="center" w:pos="2537"/>
          <w:tab w:val="center" w:pos="7614"/>
        </w:tabs>
        <w:spacing w:after="2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1359/пр </w:t>
      </w:r>
    </w:p>
    <w:p w:rsidR="00C43B13" w:rsidRDefault="00953556">
      <w:pPr>
        <w:spacing w:after="0" w:line="259" w:lineRule="auto"/>
        <w:ind w:left="76" w:firstLine="0"/>
        <w:jc w:val="center"/>
      </w:pPr>
      <w:r>
        <w:rPr>
          <w:b/>
          <w:sz w:val="32"/>
        </w:rPr>
        <w:t xml:space="preserve"> </w:t>
      </w:r>
    </w:p>
    <w:p w:rsidR="00C43B13" w:rsidRDefault="00953556">
      <w:pPr>
        <w:spacing w:after="34" w:line="259" w:lineRule="auto"/>
        <w:ind w:left="76" w:firstLine="0"/>
        <w:jc w:val="center"/>
      </w:pPr>
      <w:r>
        <w:rPr>
          <w:b/>
          <w:sz w:val="32"/>
        </w:rPr>
        <w:t xml:space="preserve"> </w:t>
      </w:r>
    </w:p>
    <w:p w:rsidR="00C43B13" w:rsidRDefault="00953556">
      <w:pPr>
        <w:pStyle w:val="1"/>
        <w:tabs>
          <w:tab w:val="center" w:pos="5071"/>
          <w:tab w:val="center" w:pos="10094"/>
        </w:tabs>
        <w:ind w:left="0"/>
      </w:pPr>
      <w:r>
        <w:t xml:space="preserve"> </w:t>
      </w:r>
      <w:r>
        <w:tab/>
        <w:t xml:space="preserve">ТЕРРИТОРИАЛЬНЫЕ ЕДИНИЧНЫЕ РАСЦЕНКИ </w:t>
      </w:r>
      <w:r>
        <w:tab/>
        <w:t xml:space="preserve"> </w:t>
      </w:r>
    </w:p>
    <w:p w:rsidR="00C43B13" w:rsidRDefault="00953556">
      <w:pPr>
        <w:spacing w:after="0" w:line="259" w:lineRule="auto"/>
        <w:ind w:left="76" w:firstLine="0"/>
        <w:jc w:val="center"/>
      </w:pPr>
      <w:r>
        <w:rPr>
          <w:b/>
          <w:sz w:val="32"/>
        </w:rPr>
        <w:t xml:space="preserve"> </w:t>
      </w:r>
    </w:p>
    <w:p w:rsidR="00C43B13" w:rsidRDefault="00953556">
      <w:pPr>
        <w:pStyle w:val="2"/>
        <w:ind w:left="41" w:right="37"/>
      </w:pPr>
      <w:r>
        <w:t xml:space="preserve">ТЕРРИТОРИАЛЬНЫЕ ЕДИНИЧНЫЕ РАСЦЕНКИ </w:t>
      </w:r>
      <w:r>
        <w:t xml:space="preserve">НА МОНТАЖ ОБОРУДОВАНИЯ </w:t>
      </w:r>
    </w:p>
    <w:p w:rsidR="00C43B13" w:rsidRDefault="00953556">
      <w:pPr>
        <w:spacing w:after="0" w:line="259" w:lineRule="auto"/>
        <w:ind w:left="67" w:firstLine="0"/>
        <w:jc w:val="center"/>
      </w:pPr>
      <w:r>
        <w:rPr>
          <w:b/>
          <w:sz w:val="28"/>
        </w:rPr>
        <w:t xml:space="preserve"> </w:t>
      </w:r>
    </w:p>
    <w:p w:rsidR="00C43B13" w:rsidRDefault="00953556">
      <w:pPr>
        <w:spacing w:after="257" w:line="259" w:lineRule="auto"/>
        <w:ind w:left="0" w:right="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7432"/>
                <wp:effectExtent l="0" t="0" r="0" b="0"/>
                <wp:docPr id="28463" name="Group 28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7432"/>
                          <a:chOff x="0" y="0"/>
                          <a:chExt cx="6446266" cy="27432"/>
                        </a:xfrm>
                      </wpg:grpSpPr>
                      <wps:wsp>
                        <wps:cNvPr id="40932" name="Shape 40932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33" name="Shape 40933"/>
                        <wps:cNvSpPr/>
                        <wps:spPr>
                          <a:xfrm>
                            <a:off x="0" y="21336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463" style="width:507.58pt;height:2.15997pt;mso-position-horizontal-relative:char;mso-position-vertical-relative:line" coordsize="64462,274">
                <v:shape id="Shape 40934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40935" style="position:absolute;width:64462;height:91;left:0;top:213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C43B13" w:rsidRDefault="00953556">
      <w:pPr>
        <w:spacing w:after="0" w:line="259" w:lineRule="auto"/>
        <w:ind w:left="0" w:right="3" w:firstLine="0"/>
        <w:jc w:val="center"/>
      </w:pPr>
      <w:r>
        <w:rPr>
          <w:sz w:val="28"/>
        </w:rPr>
        <w:t xml:space="preserve">ТЕРм 81-03-40-2001 </w:t>
      </w:r>
    </w:p>
    <w:p w:rsidR="00C43B13" w:rsidRDefault="00953556">
      <w:pPr>
        <w:spacing w:after="239" w:line="259" w:lineRule="auto"/>
        <w:ind w:left="0" w:right="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7432"/>
                <wp:effectExtent l="0" t="0" r="0" b="0"/>
                <wp:docPr id="28464" name="Group 28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7432"/>
                          <a:chOff x="0" y="0"/>
                          <a:chExt cx="6446266" cy="27432"/>
                        </a:xfrm>
                      </wpg:grpSpPr>
                      <wps:wsp>
                        <wps:cNvPr id="40936" name="Shape 40936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37" name="Shape 40937"/>
                        <wps:cNvSpPr/>
                        <wps:spPr>
                          <a:xfrm>
                            <a:off x="0" y="21336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464" style="width:507.58pt;height:2.15997pt;mso-position-horizontal-relative:char;mso-position-vertical-relative:line" coordsize="64462,274">
                <v:shape id="Shape 40938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40939" style="position:absolute;width:64462;height:91;left:0;top:213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C43B13" w:rsidRDefault="00953556">
      <w:pPr>
        <w:spacing w:after="0" w:line="259" w:lineRule="auto"/>
        <w:ind w:left="67" w:firstLine="0"/>
        <w:jc w:val="center"/>
      </w:pPr>
      <w:r>
        <w:rPr>
          <w:b/>
          <w:sz w:val="28"/>
        </w:rPr>
        <w:t xml:space="preserve"> </w:t>
      </w:r>
    </w:p>
    <w:p w:rsidR="00C43B13" w:rsidRDefault="00953556">
      <w:pPr>
        <w:pStyle w:val="2"/>
        <w:ind w:left="41" w:right="0"/>
      </w:pPr>
      <w:r>
        <w:t xml:space="preserve">Сборник 40. Дополнительное перемещение оборудования и материальных ресурсов сверх предусмотренного территориальными единичными расценками на монтаж оборудования </w:t>
      </w:r>
    </w:p>
    <w:p w:rsidR="00C43B13" w:rsidRDefault="00953556">
      <w:pPr>
        <w:spacing w:after="239" w:line="259" w:lineRule="auto"/>
        <w:ind w:left="-14" w:right="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28465" name="Group 28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40940" name="Shape 40940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41" name="Shape 40941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465" style="width:508.3pt;height:2.15997pt;mso-position-horizontal-relative:char;mso-position-vertical-relative:line" coordsize="64554,274">
                <v:shape id="Shape 40942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40943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C43B13" w:rsidRDefault="00953556">
      <w:pPr>
        <w:spacing w:after="28" w:line="259" w:lineRule="auto"/>
        <w:ind w:left="67" w:firstLine="0"/>
        <w:jc w:val="center"/>
      </w:pPr>
      <w:r>
        <w:rPr>
          <w:b/>
          <w:sz w:val="28"/>
        </w:rPr>
        <w:t xml:space="preserve"> </w:t>
      </w:r>
    </w:p>
    <w:p w:rsidR="00C43B13" w:rsidRDefault="00953556">
      <w:pPr>
        <w:pStyle w:val="2"/>
        <w:tabs>
          <w:tab w:val="center" w:pos="3247"/>
          <w:tab w:val="center" w:pos="5420"/>
        </w:tabs>
        <w:ind w:left="0" w:right="0" w:firstLine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t>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ОБЩИЕ ПОЛОЖЕНИЯ </w:t>
      </w:r>
    </w:p>
    <w:p w:rsidR="00C43B13" w:rsidRDefault="00953556">
      <w:pPr>
        <w:spacing w:after="0" w:line="259" w:lineRule="auto"/>
        <w:ind w:left="751" w:firstLine="0"/>
        <w:jc w:val="left"/>
      </w:pPr>
      <w:r>
        <w:rPr>
          <w:sz w:val="18"/>
        </w:rPr>
        <w:t xml:space="preserve"> </w:t>
      </w:r>
    </w:p>
    <w:p w:rsidR="00C43B13" w:rsidRDefault="00953556">
      <w:pPr>
        <w:spacing w:after="39" w:line="259" w:lineRule="auto"/>
        <w:ind w:left="751" w:firstLine="0"/>
        <w:jc w:val="left"/>
      </w:pPr>
      <w:r>
        <w:rPr>
          <w:sz w:val="18"/>
        </w:rPr>
        <w:t xml:space="preserve"> </w:t>
      </w:r>
    </w:p>
    <w:p w:rsidR="00C43B13" w:rsidRDefault="00953556">
      <w:pPr>
        <w:ind w:left="127" w:right="2" w:hanging="142"/>
      </w:pPr>
      <w:r>
        <w:t xml:space="preserve">    </w:t>
      </w:r>
      <w:r>
        <w:t xml:space="preserve">1.40. Территориальные единичные расценки разработаны в базисном уровне цен по состоянию на 1 января 2000 года. </w:t>
      </w:r>
    </w:p>
    <w:p w:rsidR="00C43B13" w:rsidRDefault="00953556">
      <w:pPr>
        <w:ind w:left="-15" w:right="2" w:firstLine="319"/>
      </w:pPr>
      <w:r>
        <w:t xml:space="preserve">ТЕРм сборника 40 «Дополнительное перемещение оборудования и материальных ресурсов сверх предусмотренного территориальными единичными расценками </w:t>
      </w:r>
      <w:r>
        <w:t xml:space="preserve">на монтаж оборудования» предназначены для определения затрат на дополнительное перемещение оборудования и материальных ресурсов сверх расстояний, предусмотренных ТЕРм. </w:t>
      </w:r>
    </w:p>
    <w:p w:rsidR="00C43B13" w:rsidRDefault="00953556">
      <w:pPr>
        <w:ind w:left="-15" w:right="2" w:firstLine="319"/>
      </w:pPr>
      <w:r>
        <w:t>Под «дополнительным перемещением» следует понимать разницу между расстоянием, предусмот</w:t>
      </w:r>
      <w:r>
        <w:t xml:space="preserve">ренным в проекте, и расстоянием, учтенным в территориальных единичных расценках на монтаж оборудования (ТЕРм). </w:t>
      </w:r>
    </w:p>
    <w:p w:rsidR="00C43B13" w:rsidRDefault="00953556">
      <w:pPr>
        <w:ind w:left="-15" w:right="2" w:firstLine="319"/>
      </w:pPr>
      <w:r>
        <w:t>1.40.1.</w:t>
      </w:r>
      <w:r>
        <w:rPr>
          <w:rFonts w:ascii="Arial" w:eastAsia="Arial" w:hAnsi="Arial" w:cs="Arial"/>
        </w:rPr>
        <w:t xml:space="preserve"> </w:t>
      </w:r>
      <w:r>
        <w:t>При определении затрат на дополнительное горизонтальное перемещение оборудования и материальных ресурсов расстояние до 50 м не должно уч</w:t>
      </w:r>
      <w:r>
        <w:t xml:space="preserve">итываться. </w:t>
      </w:r>
    </w:p>
    <w:p w:rsidR="00C43B13" w:rsidRDefault="00953556">
      <w:pPr>
        <w:ind w:left="-15" w:right="2" w:firstLine="319"/>
      </w:pPr>
      <w:r>
        <w:t>1.40.2.</w:t>
      </w:r>
      <w:r>
        <w:rPr>
          <w:rFonts w:ascii="Arial" w:eastAsia="Arial" w:hAnsi="Arial" w:cs="Arial"/>
        </w:rPr>
        <w:t xml:space="preserve"> </w:t>
      </w:r>
      <w:r>
        <w:t xml:space="preserve">Затраты на опускание оборудования и материальных ресурсов должны определяться по табл. 40 -01-002 с коэффициентом 0,9. </w:t>
      </w:r>
    </w:p>
    <w:p w:rsidR="00C43B13" w:rsidRDefault="00953556">
      <w:pPr>
        <w:ind w:left="329" w:right="2"/>
      </w:pPr>
      <w:r>
        <w:t>1.40.3.</w:t>
      </w:r>
      <w:r>
        <w:rPr>
          <w:rFonts w:ascii="Arial" w:eastAsia="Arial" w:hAnsi="Arial" w:cs="Arial"/>
        </w:rPr>
        <w:t xml:space="preserve"> </w:t>
      </w:r>
      <w:r>
        <w:t xml:space="preserve">В расценках отдела 3 учтены затраты на спуск оборудования при любой глубине шахты. </w:t>
      </w:r>
    </w:p>
    <w:p w:rsidR="00C43B13" w:rsidRDefault="00953556">
      <w:pPr>
        <w:ind w:left="-15" w:right="2" w:firstLine="319"/>
      </w:pPr>
      <w:r>
        <w:t>1.40.4.</w:t>
      </w:r>
      <w:r>
        <w:rPr>
          <w:rFonts w:ascii="Arial" w:eastAsia="Arial" w:hAnsi="Arial" w:cs="Arial"/>
        </w:rPr>
        <w:t xml:space="preserve"> </w:t>
      </w:r>
      <w:r>
        <w:t xml:space="preserve">При спуске (подъеме) оборудования, смонтированного на колесном ходу, к ТЕРм сборника 40 отдела 3 следует применять следующие коэффициенты: в клети - 0,94; под клетью при отсутствии хвостового каната - 0,81; на подъемном канате при снятой клети - 0,84. </w:t>
      </w:r>
    </w:p>
    <w:p w:rsidR="00C43B13" w:rsidRDefault="00953556">
      <w:pPr>
        <w:ind w:left="-15" w:right="2" w:firstLine="319"/>
      </w:pPr>
      <w:r>
        <w:t>1.4</w:t>
      </w:r>
      <w:r>
        <w:t>0.5.</w:t>
      </w:r>
      <w:r>
        <w:rPr>
          <w:rFonts w:ascii="Arial" w:eastAsia="Arial" w:hAnsi="Arial" w:cs="Arial"/>
        </w:rPr>
        <w:t xml:space="preserve"> </w:t>
      </w:r>
      <w:r>
        <w:t xml:space="preserve">При перемещении оборудования, смонтированного на колесном ходу, по горным выработкам с рельсовыми путями к расценкам отдела 3 необходимо применять следующие коэффициенты: </w:t>
      </w:r>
    </w:p>
    <w:p w:rsidR="00C43B13" w:rsidRDefault="00953556">
      <w:pPr>
        <w:ind w:left="329" w:right="6770"/>
      </w:pPr>
      <w:r>
        <w:t xml:space="preserve">при помощи электровоза - 0,56; при помощи электролебедок - 0,41. </w:t>
      </w:r>
    </w:p>
    <w:p w:rsidR="00C43B13" w:rsidRDefault="00953556">
      <w:pPr>
        <w:ind w:left="-5" w:right="2"/>
      </w:pPr>
      <w:r>
        <w:t xml:space="preserve">    1.40.6. В</w:t>
      </w:r>
      <w:r>
        <w:t xml:space="preserve"> ТЕРм сборника 40 учтены вспомогательные ненормируемые материальные ресурсы для производства монтажных работ в размере 2 % от оплаты труда рабочих, учтенной расценками. </w:t>
      </w:r>
    </w:p>
    <w:p w:rsidR="00C43B13" w:rsidRDefault="00953556">
      <w:pPr>
        <w:spacing w:after="0" w:line="259" w:lineRule="auto"/>
        <w:ind w:left="319" w:firstLine="0"/>
        <w:jc w:val="left"/>
      </w:pPr>
      <w:r>
        <w:t xml:space="preserve"> </w:t>
      </w:r>
    </w:p>
    <w:p w:rsidR="00C43B13" w:rsidRDefault="00953556">
      <w:pPr>
        <w:spacing w:after="0" w:line="259" w:lineRule="auto"/>
        <w:ind w:left="751" w:firstLine="0"/>
        <w:jc w:val="left"/>
      </w:pPr>
      <w:r>
        <w:rPr>
          <w:sz w:val="18"/>
        </w:rPr>
        <w:t xml:space="preserve"> </w:t>
      </w:r>
    </w:p>
    <w:p w:rsidR="00C43B13" w:rsidRDefault="00953556">
      <w:pPr>
        <w:spacing w:after="0" w:line="259" w:lineRule="auto"/>
        <w:ind w:left="751" w:firstLine="0"/>
        <w:jc w:val="left"/>
      </w:pPr>
      <w:r>
        <w:rPr>
          <w:sz w:val="18"/>
        </w:rPr>
        <w:t xml:space="preserve"> </w:t>
      </w:r>
    </w:p>
    <w:p w:rsidR="00C43B13" w:rsidRDefault="00953556">
      <w:pPr>
        <w:spacing w:after="0" w:line="259" w:lineRule="auto"/>
        <w:ind w:left="0" w:firstLine="0"/>
        <w:jc w:val="left"/>
      </w:pPr>
      <w:r>
        <w:rPr>
          <w:sz w:val="18"/>
        </w:rPr>
        <w:lastRenderedPageBreak/>
        <w:t xml:space="preserve"> </w:t>
      </w:r>
    </w:p>
    <w:p w:rsidR="00C43B13" w:rsidRDefault="00953556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C43B13" w:rsidRDefault="00953556">
      <w:pPr>
        <w:pStyle w:val="2"/>
        <w:ind w:left="1302" w:right="1248"/>
      </w:pPr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МОНТАЖ ОБОРУДОВАНИЯ </w:t>
      </w:r>
    </w:p>
    <w:p w:rsidR="00C43B13" w:rsidRDefault="00953556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C43B13" w:rsidRDefault="00953556">
      <w:pPr>
        <w:spacing w:after="0" w:line="259" w:lineRule="auto"/>
        <w:ind w:left="55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C43B13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B13" w:rsidRDefault="0095355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B13" w:rsidRDefault="00953556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C43B13" w:rsidRDefault="0095355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B13" w:rsidRDefault="0095355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B13" w:rsidRDefault="00953556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43B13" w:rsidRDefault="0095355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B13" w:rsidRDefault="0095355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C43B1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43B13" w:rsidRDefault="00C43B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43B13" w:rsidRDefault="00C43B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43B13" w:rsidRDefault="00C43B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B13" w:rsidRDefault="0095355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B13" w:rsidRDefault="0095355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43B13" w:rsidRDefault="00C43B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43B13" w:rsidRDefault="00C43B13">
            <w:pPr>
              <w:spacing w:after="160" w:line="259" w:lineRule="auto"/>
              <w:ind w:left="0" w:firstLine="0"/>
              <w:jc w:val="left"/>
            </w:pPr>
          </w:p>
        </w:tc>
      </w:tr>
      <w:tr w:rsidR="00C43B1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C43B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C43B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C43B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C43B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B13" w:rsidRDefault="0095355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C43B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C43B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C43B13">
            <w:pPr>
              <w:spacing w:after="160" w:line="259" w:lineRule="auto"/>
              <w:ind w:left="0" w:firstLine="0"/>
              <w:jc w:val="left"/>
            </w:pPr>
          </w:p>
        </w:tc>
      </w:tr>
      <w:tr w:rsidR="00C43B1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C43B13">
        <w:trPr>
          <w:trHeight w:val="974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37" w:lineRule="auto"/>
              <w:ind w:left="0" w:firstLine="0"/>
              <w:jc w:val="center"/>
            </w:pPr>
            <w:r>
              <w:rPr>
                <w:b/>
                <w:sz w:val="28"/>
              </w:rPr>
              <w:t xml:space="preserve">Сборник 40. Дополнительное перемещение оборудования и материальных ресурсов сверх предусмотренного территориальными единичными </w:t>
            </w:r>
          </w:p>
          <w:p w:rsidR="00C43B13" w:rsidRDefault="00953556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8"/>
              </w:rPr>
              <w:t>расценками на монтаж оборудования</w:t>
            </w:r>
            <w:r>
              <w:rPr>
                <w:sz w:val="18"/>
              </w:rPr>
              <w:t xml:space="preserve"> </w:t>
            </w:r>
          </w:p>
        </w:tc>
      </w:tr>
      <w:tr w:rsidR="00C43B13">
        <w:trPr>
          <w:trHeight w:val="564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  <w:sz w:val="24"/>
              </w:rPr>
              <w:t xml:space="preserve">Отдел 1. ПЕРЕМЕЩЕНИЕ ОБОРУДОВАНИЯ И МАТЕРИАЛЬНЫХ РЕСУРСОВ НА </w:t>
            </w:r>
          </w:p>
          <w:p w:rsidR="00C43B13" w:rsidRDefault="00953556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ПОВЕРХНОСТИ</w:t>
            </w:r>
            <w:r>
              <w:rPr>
                <w:sz w:val="18"/>
              </w:rPr>
              <w:t xml:space="preserve"> </w:t>
            </w:r>
          </w:p>
        </w:tc>
      </w:tr>
      <w:tr w:rsidR="00C43B13">
        <w:trPr>
          <w:trHeight w:val="46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tabs>
                <w:tab w:val="center" w:pos="4351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40-01-001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Горизонтальное перемещение </w:t>
            </w:r>
          </w:p>
          <w:p w:rsidR="00C43B13" w:rsidRDefault="00953556">
            <w:pPr>
              <w:tabs>
                <w:tab w:val="center" w:pos="1857"/>
                <w:tab w:val="center" w:pos="272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т </w:t>
            </w:r>
          </w:p>
        </w:tc>
      </w:tr>
      <w:tr w:rsidR="00C43B13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Горизонтальное перемещение сверх предусмотренного в ГЭСНм: </w:t>
            </w:r>
          </w:p>
        </w:tc>
      </w:tr>
      <w:tr w:rsidR="00C43B1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40-01-001-01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м, на расстояние до 200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43B1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40-01-001-02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м, на расстояние до 300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101,76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43B1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40-01-001-03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м, на расстояние до 400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140,79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43B13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40-01-001-04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м, на расстояние до 200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43B1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40-01-001-05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м, на расстояние до 300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43B13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40-01-001-06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м, на расстояние до 400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119,19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43B1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40-01-</w:t>
            </w:r>
            <w:r>
              <w:rPr>
                <w:sz w:val="18"/>
              </w:rPr>
              <w:t xml:space="preserve">001-07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м, на расстояние до 300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43B1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40-01-001-08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м, на расстояние до 400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43B13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40-01-001-09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31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Горизонтальное перемещение свыше 400 м, добавлять на каждые следующие </w:t>
            </w:r>
          </w:p>
          <w:p w:rsidR="00C43B13" w:rsidRDefault="0095355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100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43B13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tabs>
                <w:tab w:val="center" w:pos="4712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40-01-002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Вертикальное перемещение (подъем) </w:t>
            </w:r>
          </w:p>
          <w:p w:rsidR="00C43B13" w:rsidRDefault="00953556">
            <w:pPr>
              <w:tabs>
                <w:tab w:val="center" w:pos="1857"/>
                <w:tab w:val="center" w:pos="272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т </w:t>
            </w:r>
          </w:p>
        </w:tc>
      </w:tr>
      <w:tr w:rsidR="00C43B13">
        <w:trPr>
          <w:trHeight w:val="21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Вертикальное перемещение сверх предусмотренного в ГЭСНм: </w:t>
            </w:r>
          </w:p>
        </w:tc>
      </w:tr>
      <w:tr w:rsidR="00C43B1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40-01-002-01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11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м, на высоту до </w:t>
            </w:r>
          </w:p>
          <w:p w:rsidR="00C43B13" w:rsidRDefault="0095355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235,37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43B1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40-01-002-02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15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м, на высоту до </w:t>
            </w:r>
          </w:p>
          <w:p w:rsidR="00C43B13" w:rsidRDefault="0095355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375,93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43B1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40-01-002-03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13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м, на высоту до </w:t>
            </w:r>
          </w:p>
          <w:p w:rsidR="00C43B13" w:rsidRDefault="0095355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579,21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43B1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lastRenderedPageBreak/>
              <w:t xml:space="preserve">40-01-002-04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13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м, на высоту до </w:t>
            </w:r>
          </w:p>
          <w:p w:rsidR="00C43B13" w:rsidRDefault="0095355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743,66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43B1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40-01-002-05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15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м, на высоту до </w:t>
            </w:r>
          </w:p>
          <w:p w:rsidR="00C43B13" w:rsidRDefault="0095355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1 188,03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940,95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43B1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40-01-002-06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11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м, на высоту до </w:t>
            </w:r>
          </w:p>
          <w:p w:rsidR="00C43B13" w:rsidRDefault="0095355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121,28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43B1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40-01-002-07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13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м, на высоту до </w:t>
            </w:r>
          </w:p>
          <w:p w:rsidR="00C43B13" w:rsidRDefault="0095355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298,31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5,97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43B1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40-01-002-08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15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м, на высоту до </w:t>
            </w:r>
          </w:p>
          <w:p w:rsidR="00C43B13" w:rsidRDefault="0095355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572,99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43B1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40-01-002-09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13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м, на высоту до </w:t>
            </w:r>
          </w:p>
          <w:p w:rsidR="00C43B13" w:rsidRDefault="0095355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703,97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C43B13" w:rsidRDefault="00C43B13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C43B13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B13" w:rsidRDefault="0095355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B13" w:rsidRDefault="00953556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C43B13" w:rsidRDefault="0095355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B13" w:rsidRDefault="0095355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B13" w:rsidRDefault="00953556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43B13" w:rsidRDefault="0095355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B13" w:rsidRDefault="0095355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C43B1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43B13" w:rsidRDefault="00C43B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43B13" w:rsidRDefault="00C43B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43B13" w:rsidRDefault="00C43B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B13" w:rsidRDefault="0095355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B13" w:rsidRDefault="0095355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43B13" w:rsidRDefault="00C43B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43B13" w:rsidRDefault="00C43B13">
            <w:pPr>
              <w:spacing w:after="160" w:line="259" w:lineRule="auto"/>
              <w:ind w:left="0" w:firstLine="0"/>
              <w:jc w:val="left"/>
            </w:pPr>
          </w:p>
        </w:tc>
      </w:tr>
      <w:tr w:rsidR="00C43B1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C43B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C43B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C43B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C43B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B13" w:rsidRDefault="0095355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C43B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C43B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C43B13">
            <w:pPr>
              <w:spacing w:after="160" w:line="259" w:lineRule="auto"/>
              <w:ind w:left="0" w:firstLine="0"/>
              <w:jc w:val="left"/>
            </w:pPr>
          </w:p>
        </w:tc>
      </w:tr>
      <w:tr w:rsidR="00C43B1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C43B1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40-01-002-10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15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м, на высоту до </w:t>
            </w:r>
          </w:p>
          <w:p w:rsidR="00C43B13" w:rsidRDefault="0095355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885,19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43B1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40-01-002-11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13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м, на высоту до </w:t>
            </w:r>
          </w:p>
          <w:p w:rsidR="00C43B13" w:rsidRDefault="0095355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104,55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43B1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40-01-002-12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13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м, на высоту до </w:t>
            </w:r>
          </w:p>
          <w:p w:rsidR="00C43B13" w:rsidRDefault="0095355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394,55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263,31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43B1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40-01-002-13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13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м, на высоту до </w:t>
            </w:r>
          </w:p>
          <w:p w:rsidR="00C43B13" w:rsidRDefault="0095355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698,13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514,39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43B1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40-01-002-14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13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м, на высоту до </w:t>
            </w:r>
          </w:p>
          <w:p w:rsidR="00C43B13" w:rsidRDefault="0095355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703,97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43B1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40-01-002-15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13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м, на высоту до </w:t>
            </w:r>
          </w:p>
          <w:p w:rsidR="00C43B13" w:rsidRDefault="0095355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43B1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40-01-002-16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13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м, на высоту до </w:t>
            </w:r>
          </w:p>
          <w:p w:rsidR="00C43B13" w:rsidRDefault="0095355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250,92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43B1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40-01-002-17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13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м, на высоту до </w:t>
            </w:r>
          </w:p>
          <w:p w:rsidR="00C43B13" w:rsidRDefault="0095355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439,10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43B1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40-01-002-18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13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м, на высоту до </w:t>
            </w:r>
          </w:p>
          <w:p w:rsidR="00C43B13" w:rsidRDefault="0095355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729,04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43B1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40-01-002-19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13" w:line="259" w:lineRule="auto"/>
              <w:ind w:left="0" w:right="84" w:firstLine="0"/>
              <w:jc w:val="right"/>
            </w:pPr>
            <w:r>
              <w:rPr>
                <w:sz w:val="18"/>
              </w:rPr>
              <w:t xml:space="preserve">10 м, на высоту до </w:t>
            </w:r>
          </w:p>
          <w:p w:rsidR="00C43B13" w:rsidRDefault="0095355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195,83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43B1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40-01-002-20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13" w:line="259" w:lineRule="auto"/>
              <w:ind w:left="0" w:right="84" w:firstLine="0"/>
              <w:jc w:val="right"/>
            </w:pPr>
            <w:r>
              <w:rPr>
                <w:sz w:val="18"/>
              </w:rPr>
              <w:t xml:space="preserve">10 м, на высоту до </w:t>
            </w:r>
          </w:p>
          <w:p w:rsidR="00C43B13" w:rsidRDefault="0095355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376,19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43B1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40-01-002-21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15" w:line="259" w:lineRule="auto"/>
              <w:ind w:left="0" w:right="82" w:firstLine="0"/>
              <w:jc w:val="right"/>
            </w:pPr>
            <w:r>
              <w:rPr>
                <w:sz w:val="18"/>
              </w:rPr>
              <w:t xml:space="preserve">10 м, на высоту до </w:t>
            </w:r>
          </w:p>
          <w:p w:rsidR="00C43B13" w:rsidRDefault="0095355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649,13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43B1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40-01-002-22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13" w:line="259" w:lineRule="auto"/>
              <w:ind w:left="0" w:right="84" w:firstLine="0"/>
              <w:jc w:val="right"/>
            </w:pPr>
            <w:r>
              <w:rPr>
                <w:sz w:val="18"/>
              </w:rPr>
              <w:t xml:space="preserve">15 м, на высоту до </w:t>
            </w:r>
          </w:p>
          <w:p w:rsidR="00C43B13" w:rsidRDefault="0095355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179,56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43B1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40-01-002-23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13" w:line="259" w:lineRule="auto"/>
              <w:ind w:left="0" w:right="84" w:firstLine="0"/>
              <w:jc w:val="right"/>
            </w:pPr>
            <w:r>
              <w:rPr>
                <w:sz w:val="18"/>
              </w:rPr>
              <w:t xml:space="preserve">15 м, на высоту до </w:t>
            </w:r>
          </w:p>
          <w:p w:rsidR="00C43B13" w:rsidRDefault="0095355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508,86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385,83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43B13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40-01-002-24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Вертикальное перемещение свыше 25 м, добавлять на каждые следующие 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262,02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186,58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43B13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137" w:firstLine="0"/>
              <w:jc w:val="left"/>
            </w:pPr>
            <w:r>
              <w:rPr>
                <w:b/>
                <w:sz w:val="24"/>
              </w:rPr>
              <w:t xml:space="preserve">Отдел 2. ПЕРЕМЕЩЕНИЕ В МЕТРОПОЛИТЕНАХ И ТОННЕЛЯХ (СВЕРХ ЗАТРАТ НА </w:t>
            </w:r>
          </w:p>
          <w:p w:rsidR="00C43B13" w:rsidRDefault="00953556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ОБСЛУЖИВАЮЩИЕ ПРОЦЕССЫ)</w:t>
            </w:r>
            <w:r>
              <w:rPr>
                <w:sz w:val="18"/>
              </w:rPr>
              <w:t xml:space="preserve"> </w:t>
            </w:r>
          </w:p>
        </w:tc>
      </w:tr>
      <w:tr w:rsidR="00C43B13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tabs>
                <w:tab w:val="center" w:pos="1229"/>
                <w:tab w:val="center" w:pos="504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40-02-001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Перемещение в метрополитенах и тоннелях </w:t>
            </w:r>
          </w:p>
          <w:p w:rsidR="00C43B13" w:rsidRDefault="00953556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C43B13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Перемещение оборудования и материальных ресурсов на расстояние 200 м на вагонетках или площадках вручную с погрузкой и выгрузкой, масса: </w:t>
            </w:r>
          </w:p>
        </w:tc>
      </w:tr>
      <w:tr w:rsidR="00C43B1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40-02-001-01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262" w:right="6" w:firstLine="0"/>
              <w:jc w:val="left"/>
            </w:pPr>
            <w:r>
              <w:rPr>
                <w:sz w:val="18"/>
              </w:rPr>
              <w:t xml:space="preserve">до 2 т, при спуске в клети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43B1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40-02-001-02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 т, при спуске под клетью на специальном канате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43B1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40-02-001-03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 т, при спуске на подъемном канате при снятой клети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43B13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40-02-001-04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Добавлять на каждые следующие 50 м перемещения сверх 200 м к расценкам </w:t>
            </w:r>
          </w:p>
          <w:p w:rsidR="00C43B13" w:rsidRDefault="00953556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40-02-001-01, -02, 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43B13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40-02-001-05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Перемещение крупногабаритного оборудования на </w:t>
            </w:r>
          </w:p>
          <w:p w:rsidR="00C43B13" w:rsidRDefault="0095355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катках и салазках при помощи электролебедок на расстояние 200 м, включая выгрузку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C43B13" w:rsidRDefault="00C43B13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C43B13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B13" w:rsidRDefault="0095355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B13" w:rsidRDefault="00953556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C43B13" w:rsidRDefault="0095355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B13" w:rsidRDefault="0095355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B13" w:rsidRDefault="00953556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43B13" w:rsidRDefault="0095355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B13" w:rsidRDefault="0095355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C43B1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43B13" w:rsidRDefault="00C43B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43B13" w:rsidRDefault="00C43B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43B13" w:rsidRDefault="00C43B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B13" w:rsidRDefault="0095355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B13" w:rsidRDefault="0095355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43B13" w:rsidRDefault="00C43B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43B13" w:rsidRDefault="00C43B13">
            <w:pPr>
              <w:spacing w:after="160" w:line="259" w:lineRule="auto"/>
              <w:ind w:left="0" w:firstLine="0"/>
              <w:jc w:val="left"/>
            </w:pPr>
          </w:p>
        </w:tc>
      </w:tr>
      <w:tr w:rsidR="00C43B1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C43B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C43B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C43B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C43B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B13" w:rsidRDefault="0095355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C43B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C43B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C43B13">
            <w:pPr>
              <w:spacing w:after="160" w:line="259" w:lineRule="auto"/>
              <w:ind w:left="0" w:firstLine="0"/>
              <w:jc w:val="left"/>
            </w:pPr>
          </w:p>
        </w:tc>
      </w:tr>
      <w:tr w:rsidR="00C43B1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C43B13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40-02-001-06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Добавлять на каждые следующие 50 м перемещения сверх 200 м к расценке 40-02-001-05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43B13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158" w:firstLine="0"/>
              <w:jc w:val="left"/>
            </w:pPr>
            <w:r>
              <w:rPr>
                <w:b/>
                <w:sz w:val="24"/>
              </w:rPr>
              <w:t xml:space="preserve">Отдел 3. ПЕРЕМЕЩЕНИЕ В УГОЛЬНЫХ И СЛАНЦЕВЫХ ШАХТАХ (СВЕРХ ЗАТРАТ </w:t>
            </w:r>
          </w:p>
          <w:p w:rsidR="00C43B13" w:rsidRDefault="00953556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ПО ЭКСПЛУАТАЦИИ ОБЩЕШАХТНЫХ МАШИН)</w:t>
            </w:r>
            <w:r>
              <w:rPr>
                <w:sz w:val="18"/>
              </w:rPr>
              <w:t xml:space="preserve"> </w:t>
            </w:r>
          </w:p>
        </w:tc>
      </w:tr>
      <w:tr w:rsidR="00C43B13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tabs>
                <w:tab w:val="center" w:pos="1229"/>
                <w:tab w:val="center" w:pos="519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40-03-001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Перемещение в угольных и сланцевых шахтах </w:t>
            </w:r>
          </w:p>
          <w:p w:rsidR="00C43B13" w:rsidRDefault="00953556">
            <w:pPr>
              <w:tabs>
                <w:tab w:val="center" w:pos="1857"/>
                <w:tab w:val="center" w:pos="61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(расценки с 40-03-001-01 по 40-03-001-04); 10 т (расценки с 40-03-001-05 по 40-03-001-12) </w:t>
            </w:r>
          </w:p>
        </w:tc>
      </w:tr>
      <w:tr w:rsidR="00C43B13">
        <w:trPr>
          <w:trHeight w:val="166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40-03-001-01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Спуск (подъем) оборудования и материальных ресурсов в клети на платформах или в вагонетках с погрузкой и выгрузкой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43B13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Спуск (подъем) крупногабаритного оборудования с погрузкой и выгрузкой, включая последующую погрузку на специальную платформу и откатку ее на 50 м: </w:t>
            </w:r>
          </w:p>
        </w:tc>
      </w:tr>
      <w:tr w:rsidR="00C43B1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40-03-001-02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клети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43B13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40-03-001-03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2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под клетью при отсутствии хвостового каната, </w:t>
            </w:r>
          </w:p>
          <w:p w:rsidR="00C43B13" w:rsidRDefault="0095355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включая сооружение и разборку перекрытия ствола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43B13">
        <w:trPr>
          <w:trHeight w:val="125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40-03-001-04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подъемном канате, включая снятие и навеску клети, сооружение и разборку перекрытия ствола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43B13">
        <w:trPr>
          <w:trHeight w:val="29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40-03-001-05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9" w:line="238" w:lineRule="auto"/>
              <w:ind w:left="22" w:right="46" w:firstLine="0"/>
              <w:jc w:val="left"/>
            </w:pPr>
            <w:r>
              <w:rPr>
                <w:sz w:val="18"/>
              </w:rPr>
              <w:t xml:space="preserve">Перемещение оборудования и материальных ресурсов в вагонетках или на платформах при помощи электролебедок, включая выгрузку, по горным выработкам с рельсовыми путями и углом наклона до 13 градусов первые </w:t>
            </w:r>
          </w:p>
          <w:p w:rsidR="00C43B13" w:rsidRDefault="0095355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200м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43B1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40-03-001-06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22" w:right="21" w:firstLine="0"/>
              <w:jc w:val="left"/>
            </w:pPr>
            <w:r>
              <w:rPr>
                <w:sz w:val="18"/>
              </w:rPr>
              <w:t xml:space="preserve">Добавлять на каждые следующие 50 м к расценке 40-03-001-05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43B13">
        <w:trPr>
          <w:trHeight w:val="29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40-03-001-07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38" w:lineRule="auto"/>
              <w:ind w:left="22" w:right="46" w:firstLine="0"/>
              <w:jc w:val="left"/>
            </w:pPr>
            <w:r>
              <w:rPr>
                <w:sz w:val="18"/>
              </w:rPr>
              <w:t xml:space="preserve">Перемещение оборудования и материальных ресурсов в вагонетках или на платформах при помощи электролебедок, включая выгрузку, по горным выработкам с рельсовыми путями и углом наклона более </w:t>
            </w:r>
          </w:p>
          <w:p w:rsidR="00C43B13" w:rsidRDefault="00953556">
            <w:pPr>
              <w:spacing w:after="13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13 градусов первые </w:t>
            </w:r>
          </w:p>
          <w:p w:rsidR="00C43B13" w:rsidRDefault="0095355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200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43B13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B13" w:rsidRDefault="00953556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B13" w:rsidRDefault="00953556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C43B13" w:rsidRDefault="0095355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B13" w:rsidRDefault="0095355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B13" w:rsidRDefault="00953556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43B13" w:rsidRDefault="0095355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B13" w:rsidRDefault="0095355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C43B1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43B13" w:rsidRDefault="00C43B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43B13" w:rsidRDefault="00C43B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43B13" w:rsidRDefault="00C43B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B13" w:rsidRDefault="0095355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B13" w:rsidRDefault="00953556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43B13" w:rsidRDefault="00C43B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43B13" w:rsidRDefault="00C43B13">
            <w:pPr>
              <w:spacing w:after="160" w:line="259" w:lineRule="auto"/>
              <w:ind w:left="0" w:firstLine="0"/>
              <w:jc w:val="left"/>
            </w:pPr>
          </w:p>
        </w:tc>
      </w:tr>
      <w:tr w:rsidR="00C43B1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C43B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C43B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C43B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C43B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B13" w:rsidRDefault="0095355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C43B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C43B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C43B13">
            <w:pPr>
              <w:spacing w:after="160" w:line="259" w:lineRule="auto"/>
              <w:ind w:left="0" w:firstLine="0"/>
              <w:jc w:val="left"/>
            </w:pPr>
          </w:p>
        </w:tc>
      </w:tr>
      <w:tr w:rsidR="00C43B1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C43B1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40-03-001-08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18"/>
              </w:rPr>
              <w:t xml:space="preserve">Добавлять на каждые следующие 50 м к расценке 40-03-001-07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43B13">
        <w:trPr>
          <w:trHeight w:val="24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40-03-001-09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39" w:lineRule="auto"/>
              <w:ind w:left="0" w:right="39" w:firstLine="0"/>
              <w:jc w:val="left"/>
            </w:pPr>
            <w:r>
              <w:rPr>
                <w:sz w:val="18"/>
              </w:rPr>
              <w:t xml:space="preserve">Перемещение крупногабаритного оборудования на катках, салазках и листах при помощи электролебедок, включая выгрузку, по горным выработкам без рельсовых путей с углом наклона до </w:t>
            </w:r>
          </w:p>
          <w:p w:rsidR="00C43B13" w:rsidRDefault="00953556">
            <w:pPr>
              <w:spacing w:after="13" w:line="259" w:lineRule="auto"/>
              <w:ind w:left="0" w:firstLine="0"/>
              <w:jc w:val="left"/>
            </w:pPr>
            <w:r>
              <w:rPr>
                <w:sz w:val="18"/>
              </w:rPr>
              <w:t xml:space="preserve">13 градусов первые </w:t>
            </w:r>
          </w:p>
          <w:p w:rsidR="00C43B13" w:rsidRDefault="00953556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100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132,41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350,22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43B1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>40-03</w:t>
            </w:r>
            <w:r>
              <w:rPr>
                <w:sz w:val="18"/>
              </w:rPr>
              <w:t xml:space="preserve">-001-10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18"/>
              </w:rPr>
              <w:t xml:space="preserve">Добавлять на каждые следующие 10 м к расценке 40-03-001-09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43B13">
        <w:trPr>
          <w:trHeight w:val="249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40-03-001-11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39" w:firstLine="0"/>
              <w:jc w:val="left"/>
            </w:pPr>
            <w:r>
              <w:rPr>
                <w:sz w:val="18"/>
              </w:rPr>
              <w:t xml:space="preserve">Перемещение крупногабаритного оборудования на катках, салазках и листах при помощи электролебедок, включая выгрузку, по горным выработкам без рельсовых путей с углом наклона более 13 градусов первые 100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592,09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179,63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408,87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43B1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>40-03-</w:t>
            </w:r>
            <w:r>
              <w:rPr>
                <w:sz w:val="18"/>
              </w:rPr>
              <w:t xml:space="preserve">001-12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18"/>
              </w:rPr>
              <w:t xml:space="preserve">Добавлять на каждые следующие 10 м к расценке 40-03-001-11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B13" w:rsidRDefault="0095355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C43B13" w:rsidRDefault="00953556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C43B13" w:rsidRDefault="00953556">
      <w:pPr>
        <w:spacing w:after="300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C43B13" w:rsidRDefault="00953556">
      <w:pPr>
        <w:pStyle w:val="2"/>
        <w:ind w:left="41" w:right="30"/>
      </w:pPr>
      <w:r>
        <w:t xml:space="preserve">СОДЕРЖАНИЕ </w:t>
      </w:r>
    </w:p>
    <w:p w:rsidR="00C43B13" w:rsidRDefault="00953556">
      <w:pPr>
        <w:spacing w:after="0" w:line="259" w:lineRule="auto"/>
        <w:ind w:left="67" w:firstLine="0"/>
        <w:jc w:val="center"/>
      </w:pPr>
      <w:r>
        <w:rPr>
          <w:b/>
          <w:sz w:val="28"/>
        </w:rPr>
        <w:t xml:space="preserve"> </w:t>
      </w:r>
    </w:p>
    <w:p w:rsidR="00C43B13" w:rsidRDefault="00953556">
      <w:pPr>
        <w:spacing w:after="0" w:line="259" w:lineRule="auto"/>
        <w:ind w:left="46" w:firstLine="0"/>
        <w:jc w:val="center"/>
      </w:pPr>
      <w:r>
        <w:rPr>
          <w:b/>
        </w:rPr>
        <w:t xml:space="preserve"> </w:t>
      </w:r>
    </w:p>
    <w:p w:rsidR="00C43B13" w:rsidRDefault="00953556">
      <w:pPr>
        <w:ind w:left="-5" w:right="2"/>
      </w:pPr>
      <w:r>
        <w:t xml:space="preserve">I. ОБЩИЕ ПОЛОЖЕНИЯ </w:t>
      </w:r>
      <w:r>
        <w:t xml:space="preserve">.......................................................................................................................................................... 1 </w:t>
      </w:r>
    </w:p>
    <w:p w:rsidR="00C43B13" w:rsidRDefault="00953556">
      <w:pPr>
        <w:ind w:left="-5" w:right="2"/>
      </w:pPr>
      <w:r>
        <w:t>III. ТЕРРИТОРИАЛЬНЫЕ ЕДИНИЧНЫЕ РАСЦЕНКИ НОРМЫ НА МОНТАЖ ОБОРУДОВАНИЯ .............................</w:t>
      </w:r>
      <w:r>
        <w:t xml:space="preserve"> 2 </w:t>
      </w:r>
    </w:p>
    <w:p w:rsidR="00C43B13" w:rsidRDefault="00953556">
      <w:pPr>
        <w:ind w:left="-5" w:right="2"/>
      </w:pPr>
      <w:r>
        <w:t xml:space="preserve">Сборник 40. Дополнительное перемещение оборудования и материальных ресурсов сверх предусмотренного </w:t>
      </w:r>
    </w:p>
    <w:p w:rsidR="00C43B13" w:rsidRDefault="00953556">
      <w:pPr>
        <w:ind w:left="-5" w:right="2"/>
      </w:pPr>
      <w:r>
        <w:t xml:space="preserve">территориальными единичными расценками на монтаж оборудования ............................................................................... 2 </w:t>
      </w:r>
    </w:p>
    <w:p w:rsidR="00C43B13" w:rsidRDefault="00953556">
      <w:pPr>
        <w:ind w:left="231" w:right="2"/>
      </w:pPr>
      <w:r>
        <w:t>Отдел 1</w:t>
      </w:r>
      <w:r>
        <w:t xml:space="preserve">. ПЕРЕМЕЩЕНИЕ ОБОРУДОВАНИЯ И МАТЕРИАЛЬНЫХ РЕСУРСОВ НА ПОВЕРХНОСТИ.................. 2 </w:t>
      </w:r>
    </w:p>
    <w:p w:rsidR="00C43B13" w:rsidRDefault="00953556">
      <w:pPr>
        <w:spacing w:after="0" w:line="259" w:lineRule="auto"/>
        <w:ind w:right="-3"/>
        <w:jc w:val="right"/>
      </w:pPr>
      <w:r>
        <w:t xml:space="preserve">Таблица ТЕРм 40-01-001          Горизонтальное перемещение ................................................................................ 2 </w:t>
      </w:r>
    </w:p>
    <w:p w:rsidR="00C43B13" w:rsidRDefault="00953556">
      <w:pPr>
        <w:spacing w:after="0" w:line="259" w:lineRule="auto"/>
        <w:ind w:right="-3"/>
        <w:jc w:val="right"/>
      </w:pPr>
      <w:r>
        <w:t xml:space="preserve">Таблица ТЕРм 40-01-002    </w:t>
      </w:r>
      <w:r>
        <w:t xml:space="preserve">      Вертикальное перемещение (подъем) .................................................................... 2 </w:t>
      </w:r>
    </w:p>
    <w:p w:rsidR="00C43B13" w:rsidRDefault="00953556">
      <w:pPr>
        <w:ind w:left="231" w:right="2"/>
      </w:pPr>
      <w:r>
        <w:t xml:space="preserve">Отдел 2. ПЕРЕМЕЩЕНИЕ В МЕТРОПОЛИТЕНАХ И ТОННЕЛЯХ (СВЕРХ ЗАТРАТ НА ОБСЛУЖИВАЮЩИЕ </w:t>
      </w:r>
    </w:p>
    <w:p w:rsidR="00C43B13" w:rsidRDefault="00953556">
      <w:pPr>
        <w:ind w:left="231" w:right="2"/>
      </w:pPr>
      <w:r>
        <w:t>ПРОЦЕССЫ) .....................................................</w:t>
      </w:r>
      <w:r>
        <w:t xml:space="preserve">..................................................................................................................... 3 </w:t>
      </w:r>
    </w:p>
    <w:p w:rsidR="00C43B13" w:rsidRDefault="00953556">
      <w:pPr>
        <w:spacing w:after="0" w:line="259" w:lineRule="auto"/>
        <w:ind w:right="-3"/>
        <w:jc w:val="right"/>
      </w:pPr>
      <w:r>
        <w:t xml:space="preserve">Таблица ТЕРм 40-02-001          Перемещение в метрополитенах и тоннелях ......................................................... 3 </w:t>
      </w:r>
    </w:p>
    <w:p w:rsidR="00C43B13" w:rsidRDefault="00953556">
      <w:pPr>
        <w:ind w:left="231" w:right="2"/>
      </w:pPr>
      <w:r>
        <w:t>От</w:t>
      </w:r>
      <w:r>
        <w:t xml:space="preserve">дел 3. ПЕРЕМЕЩЕНИЕ В УГОЛЬНЫХ И СЛАНЦЕВЫХ ШАХТАХ (СВЕРХ ЗАТРАТ ПО ЭКСПЛУАТАЦИИ </w:t>
      </w:r>
    </w:p>
    <w:p w:rsidR="00C43B13" w:rsidRDefault="00953556">
      <w:pPr>
        <w:ind w:left="231" w:right="2"/>
      </w:pPr>
      <w:r>
        <w:t xml:space="preserve">ОБЩЕШАХТНЫХ МАШИН) .............................................................................................................................................. 4 </w:t>
      </w:r>
    </w:p>
    <w:p w:rsidR="00C43B13" w:rsidRDefault="00953556">
      <w:pPr>
        <w:spacing w:after="0" w:line="259" w:lineRule="auto"/>
        <w:ind w:right="-3"/>
        <w:jc w:val="right"/>
      </w:pPr>
      <w:r>
        <w:t>Таблица ТЕР</w:t>
      </w:r>
      <w:r>
        <w:t xml:space="preserve">м 40-03-001          Перемещение в угольных и сланцевых шахтах .................................................... 4 </w:t>
      </w:r>
    </w:p>
    <w:p w:rsidR="00C43B13" w:rsidRDefault="00953556">
      <w:pPr>
        <w:ind w:left="-5" w:right="2"/>
      </w:pPr>
      <w:r>
        <w:t>СОДЕРЖАНИЕ ..............................................................................................................................</w:t>
      </w:r>
      <w:r>
        <w:t xml:space="preserve">............................................. 6 </w:t>
      </w:r>
    </w:p>
    <w:p w:rsidR="00C43B13" w:rsidRDefault="00953556">
      <w:pPr>
        <w:spacing w:after="0" w:line="259" w:lineRule="auto"/>
        <w:ind w:left="41" w:firstLine="0"/>
        <w:jc w:val="center"/>
      </w:pPr>
      <w:r>
        <w:rPr>
          <w:sz w:val="18"/>
        </w:rPr>
        <w:t xml:space="preserve"> </w:t>
      </w:r>
    </w:p>
    <w:p w:rsidR="00C43B13" w:rsidRDefault="00953556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sectPr w:rsidR="00C43B1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2" w:right="620" w:bottom="804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953556">
      <w:pPr>
        <w:spacing w:after="0" w:line="240" w:lineRule="auto"/>
      </w:pPr>
      <w:r>
        <w:separator/>
      </w:r>
    </w:p>
  </w:endnote>
  <w:endnote w:type="continuationSeparator" w:id="0">
    <w:p w:rsidR="00000000" w:rsidRDefault="00953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B13" w:rsidRDefault="00953556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B13" w:rsidRDefault="00953556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B13" w:rsidRDefault="00953556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953556">
      <w:pPr>
        <w:spacing w:after="0" w:line="240" w:lineRule="auto"/>
      </w:pPr>
      <w:r>
        <w:separator/>
      </w:r>
    </w:p>
  </w:footnote>
  <w:footnote w:type="continuationSeparator" w:id="0">
    <w:p w:rsidR="00000000" w:rsidRDefault="00953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B13" w:rsidRDefault="00953556">
    <w:pPr>
      <w:spacing w:after="0" w:line="280" w:lineRule="auto"/>
      <w:ind w:left="0" w:right="6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652272</wp:posOffset>
              </wp:positionV>
              <wp:extent cx="6411214" cy="6096"/>
              <wp:effectExtent l="0" t="0" r="0" b="0"/>
              <wp:wrapSquare wrapText="bothSides"/>
              <wp:docPr id="39032" name="Group 390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40948" name="Shape 40948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032" style="width:504.82pt;height:0.47998pt;position:absolute;mso-position-horizontal-relative:page;mso-position-horizontal:absolute;margin-left:57.984pt;mso-position-vertical-relative:page;margin-top:51.36pt;" coordsize="64112,60">
              <v:shape id="Shape 40949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ТЕРм 81-03-40-</w:t>
    </w:r>
    <w:r>
      <w:t xml:space="preserve">2001 Дополнительное перемещение оборудования и материальных ресурсов сверх предусмотренного территориальными единичными расценками на монтаж оборудования.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B13" w:rsidRDefault="00953556">
    <w:pPr>
      <w:spacing w:after="0" w:line="280" w:lineRule="auto"/>
      <w:ind w:left="0" w:right="6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652272</wp:posOffset>
              </wp:positionV>
              <wp:extent cx="6411214" cy="6096"/>
              <wp:effectExtent l="0" t="0" r="0" b="0"/>
              <wp:wrapSquare wrapText="bothSides"/>
              <wp:docPr id="39004" name="Group 390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40946" name="Shape 40946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004" style="width:504.82pt;height:0.47998pt;position:absolute;mso-position-horizontal-relative:page;mso-position-horizontal:absolute;margin-left:57.984pt;mso-position-vertical-relative:page;margin-top:51.36pt;" coordsize="64112,60">
              <v:shape id="Shape 40947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81-03-40-2001 Дополнительное перемещение оборудования и материальных ресурсов </w:t>
    </w:r>
    <w:r>
      <w:t xml:space="preserve">сверх предусмотренного территориальными единичными расценками на монтаж оборудования.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B13" w:rsidRDefault="00953556">
    <w:pPr>
      <w:spacing w:after="0" w:line="280" w:lineRule="auto"/>
      <w:ind w:left="0" w:right="6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652272</wp:posOffset>
              </wp:positionV>
              <wp:extent cx="6411214" cy="6096"/>
              <wp:effectExtent l="0" t="0" r="0" b="0"/>
              <wp:wrapSquare wrapText="bothSides"/>
              <wp:docPr id="38976" name="Group 389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40944" name="Shape 40944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976" style="width:504.82pt;height:0.47998pt;position:absolute;mso-position-horizontal-relative:page;mso-position-horizontal:absolute;margin-left:57.984pt;mso-position-vertical-relative:page;margin-top:51.36pt;" coordsize="64112,60">
              <v:shape id="Shape 40945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ТЕРм 81-03-40-2001 Дополнительное перемещение оборудования и материальных ресурсов сверх предусмотренного территориальными единичными расценками на монт</w:t>
    </w:r>
    <w:r>
      <w:t xml:space="preserve">аж оборудования. Республика Крым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B13"/>
    <w:rsid w:val="00953556"/>
    <w:rsid w:val="00C4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E078B7-4FF0-4446-83D1-0902924F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7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55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0" w:right="6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1845</Words>
  <Characters>10518</Characters>
  <Application>Microsoft Office Word</Application>
  <DocSecurity>0</DocSecurity>
  <Lines>87</Lines>
  <Paragraphs>24</Paragraphs>
  <ScaleCrop>false</ScaleCrop>
  <Company/>
  <LinksUpToDate>false</LinksUpToDate>
  <CharactersWithSpaces>12339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2018-09-26T10:58:00Z</dcterms:created>
  <dcterms:modified xsi:type="dcterms:W3CDTF">2018-09-26T10:58:00Z</dcterms:modified>
</cp:coreProperties>
</file>