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B5" w:rsidRDefault="00E4316B">
      <w:pPr>
        <w:tabs>
          <w:tab w:val="center" w:pos="2537"/>
          <w:tab w:val="center" w:pos="7613"/>
        </w:tabs>
        <w:spacing w:after="23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2D48B5" w:rsidRDefault="00E4316B">
      <w:pPr>
        <w:spacing w:after="23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2D48B5" w:rsidRDefault="00E4316B">
      <w:pPr>
        <w:tabs>
          <w:tab w:val="center" w:pos="2537"/>
          <w:tab w:val="center" w:pos="7614"/>
        </w:tabs>
        <w:spacing w:after="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2D48B5" w:rsidRDefault="00E4316B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1390/пр </w:t>
      </w:r>
    </w:p>
    <w:p w:rsidR="002D48B5" w:rsidRDefault="00E4316B">
      <w:pPr>
        <w:spacing w:after="0" w:line="259" w:lineRule="auto"/>
        <w:ind w:left="54" w:firstLine="0"/>
        <w:jc w:val="center"/>
      </w:pPr>
      <w:r>
        <w:rPr>
          <w:b/>
          <w:sz w:val="32"/>
        </w:rPr>
        <w:t xml:space="preserve"> </w:t>
      </w:r>
    </w:p>
    <w:p w:rsidR="002D48B5" w:rsidRDefault="00E4316B">
      <w:pPr>
        <w:spacing w:after="35" w:line="259" w:lineRule="auto"/>
        <w:ind w:left="54" w:firstLine="0"/>
        <w:jc w:val="center"/>
      </w:pPr>
      <w:r>
        <w:rPr>
          <w:b/>
          <w:sz w:val="32"/>
        </w:rPr>
        <w:t xml:space="preserve"> </w:t>
      </w:r>
    </w:p>
    <w:p w:rsidR="002D48B5" w:rsidRDefault="00E4316B">
      <w:pPr>
        <w:spacing w:after="0" w:line="259" w:lineRule="auto"/>
        <w:ind w:left="0" w:right="33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2D48B5" w:rsidRDefault="00E4316B">
      <w:pPr>
        <w:spacing w:after="0" w:line="259" w:lineRule="auto"/>
        <w:ind w:left="54" w:firstLine="0"/>
        <w:jc w:val="center"/>
      </w:pPr>
      <w:r>
        <w:rPr>
          <w:b/>
          <w:sz w:val="32"/>
        </w:rPr>
        <w:t xml:space="preserve"> </w:t>
      </w:r>
    </w:p>
    <w:p w:rsidR="002D48B5" w:rsidRDefault="00E4316B">
      <w:pPr>
        <w:spacing w:after="0" w:line="270" w:lineRule="auto"/>
        <w:ind w:left="327" w:right="343"/>
        <w:jc w:val="center"/>
      </w:pPr>
      <w:r>
        <w:rPr>
          <w:b/>
          <w:sz w:val="28"/>
        </w:rPr>
        <w:t xml:space="preserve">ТЕРРИТОРИАЛЬНЫЕ ЕДИНИЧНЫЕ РАСЦЕНКИ </w:t>
      </w:r>
    </w:p>
    <w:p w:rsidR="002D48B5" w:rsidRDefault="00E4316B">
      <w:pPr>
        <w:spacing w:after="0" w:line="238" w:lineRule="auto"/>
        <w:ind w:left="5075" w:right="315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2D48B5" w:rsidRDefault="00E4316B">
      <w:pPr>
        <w:spacing w:after="255" w:line="259" w:lineRule="auto"/>
        <w:ind w:left="0" w:right="2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1571" name="Group 16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33198" name="Shape 23319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99" name="Shape 23319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71" style="width:507.58pt;height:2.03998pt;mso-position-horizontal-relative:char;mso-position-vertical-relative:line" coordsize="64462,259">
                <v:shape id="Shape 23320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3320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D48B5" w:rsidRDefault="00E4316B">
      <w:pPr>
        <w:spacing w:after="0" w:line="259" w:lineRule="auto"/>
        <w:ind w:left="0" w:right="26" w:firstLine="0"/>
        <w:jc w:val="center"/>
      </w:pPr>
      <w:r>
        <w:rPr>
          <w:sz w:val="28"/>
        </w:rPr>
        <w:t xml:space="preserve">ТЕР 81-02-03-2001 </w:t>
      </w:r>
    </w:p>
    <w:p w:rsidR="002D48B5" w:rsidRDefault="00E4316B">
      <w:pPr>
        <w:spacing w:after="242" w:line="259" w:lineRule="auto"/>
        <w:ind w:left="0" w:right="2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1572" name="Group 16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33202" name="Shape 23320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03" name="Shape 23320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72" style="width:507.58pt;height:2.03998pt;mso-position-horizontal-relative:char;mso-position-vertical-relative:line" coordsize="64462,259">
                <v:shape id="Shape 23320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3320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D48B5" w:rsidRDefault="00E4316B">
      <w:pPr>
        <w:spacing w:after="29" w:line="259" w:lineRule="auto"/>
        <w:ind w:left="45" w:firstLine="0"/>
        <w:jc w:val="center"/>
      </w:pPr>
      <w:r>
        <w:rPr>
          <w:b/>
          <w:sz w:val="28"/>
        </w:rPr>
        <w:t xml:space="preserve"> </w:t>
      </w:r>
    </w:p>
    <w:p w:rsidR="002D48B5" w:rsidRDefault="00E4316B">
      <w:pPr>
        <w:spacing w:after="0" w:line="270" w:lineRule="auto"/>
        <w:ind w:left="327" w:right="345"/>
        <w:jc w:val="center"/>
      </w:pPr>
      <w:r>
        <w:rPr>
          <w:b/>
          <w:sz w:val="28"/>
        </w:rPr>
        <w:t xml:space="preserve">Сборник 3. Буровзрывные работы </w:t>
      </w:r>
    </w:p>
    <w:p w:rsidR="002D48B5" w:rsidRDefault="00E4316B">
      <w:pPr>
        <w:spacing w:after="239" w:line="259" w:lineRule="auto"/>
        <w:ind w:left="-14" w:right="2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61573" name="Group 16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33206" name="Shape 233206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07" name="Shape 233207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73" style="width:508.3pt;height:2.15997pt;mso-position-horizontal-relative:char;mso-position-vertical-relative:line" coordsize="64554,274">
                <v:shape id="Shape 233208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33209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D48B5" w:rsidRDefault="00E4316B">
      <w:pPr>
        <w:spacing w:after="28" w:line="259" w:lineRule="auto"/>
        <w:ind w:left="45" w:firstLine="0"/>
        <w:jc w:val="center"/>
      </w:pPr>
      <w:r>
        <w:rPr>
          <w:b/>
          <w:sz w:val="28"/>
        </w:rPr>
        <w:t xml:space="preserve"> </w:t>
      </w:r>
    </w:p>
    <w:p w:rsidR="002D48B5" w:rsidRDefault="00E4316B">
      <w:pPr>
        <w:tabs>
          <w:tab w:val="center" w:pos="3247"/>
          <w:tab w:val="center" w:pos="5421"/>
        </w:tabs>
        <w:spacing w:after="0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>I.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b/>
          <w:sz w:val="28"/>
        </w:rPr>
        <w:t xml:space="preserve">ОБЩИЕ ПОЛОЖЕНИЯ </w:t>
      </w:r>
    </w:p>
    <w:p w:rsidR="002D48B5" w:rsidRDefault="00E4316B">
      <w:pPr>
        <w:ind w:left="0" w:right="22" w:firstLine="320"/>
      </w:pPr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2D48B5" w:rsidRDefault="00E4316B">
      <w:pPr>
        <w:ind w:left="0" w:right="22" w:firstLine="320"/>
      </w:pPr>
      <w:r>
        <w:t>В сборнике 3 «Буровзрывные работы» содержатся ТЕР на буровзрывные работы, выполняемые в составе комплекса земляных и горно-вскрышных работ при строительстве и реконструкции предприятий зданий и сооружений, железных и автомобильных дорог, карьеров и специал</w:t>
      </w:r>
      <w:r>
        <w:t xml:space="preserve">ьных земляных сооружений. </w:t>
      </w:r>
    </w:p>
    <w:p w:rsidR="002D48B5" w:rsidRDefault="00E4316B">
      <w:pPr>
        <w:ind w:left="330" w:right="22"/>
      </w:pPr>
      <w:r>
        <w:t>1.3.1.</w:t>
      </w:r>
      <w:r>
        <w:rPr>
          <w:rFonts w:ascii="Arial" w:eastAsia="Arial" w:hAnsi="Arial" w:cs="Arial"/>
        </w:rPr>
        <w:t xml:space="preserve"> </w:t>
      </w:r>
      <w:r>
        <w:t xml:space="preserve">В сборнике ТЕР 3 учтены затраты на выполнение следующих вспомогательных и сопутствующих работ: </w:t>
      </w:r>
    </w:p>
    <w:p w:rsidR="002D48B5" w:rsidRDefault="00E4316B">
      <w:pPr>
        <w:ind w:left="330" w:right="22"/>
      </w:pPr>
      <w:r>
        <w:t xml:space="preserve">а) крепление горных выработок (шурфов, штолен, камер, рассечек), проходимых для взрывания камерными </w:t>
      </w:r>
    </w:p>
    <w:p w:rsidR="002D48B5" w:rsidRDefault="00E4316B">
      <w:pPr>
        <w:ind w:right="22"/>
      </w:pPr>
      <w:r>
        <w:t>зарядами в грунтах до 7 г</w:t>
      </w:r>
      <w:r>
        <w:t xml:space="preserve">руппы включительно; </w:t>
      </w:r>
    </w:p>
    <w:p w:rsidR="002D48B5" w:rsidRDefault="00E4316B">
      <w:pPr>
        <w:ind w:left="330" w:right="22"/>
      </w:pPr>
      <w:r>
        <w:t xml:space="preserve">б) заправка буров и долот, доставка взрывчатых материалов на место производства работ. </w:t>
      </w:r>
    </w:p>
    <w:p w:rsidR="002D48B5" w:rsidRDefault="00E4316B">
      <w:pPr>
        <w:ind w:left="330" w:right="22"/>
      </w:pPr>
      <w:r>
        <w:t>1.3.2.</w:t>
      </w:r>
      <w:r>
        <w:rPr>
          <w:rFonts w:ascii="Arial" w:eastAsia="Arial" w:hAnsi="Arial" w:cs="Arial"/>
        </w:rPr>
        <w:t xml:space="preserve"> </w:t>
      </w:r>
      <w:r>
        <w:t xml:space="preserve">Разновидности грунтов по трудности разработки приведены (справочно) в приложении 3.1. </w:t>
      </w:r>
    </w:p>
    <w:p w:rsidR="002D48B5" w:rsidRDefault="00E4316B">
      <w:pPr>
        <w:ind w:left="330" w:right="22"/>
      </w:pPr>
      <w:r>
        <w:t>1.3.3.</w:t>
      </w:r>
      <w:r>
        <w:rPr>
          <w:rFonts w:ascii="Arial" w:eastAsia="Arial" w:hAnsi="Arial" w:cs="Arial"/>
        </w:rPr>
        <w:t xml:space="preserve"> </w:t>
      </w:r>
      <w:r>
        <w:t xml:space="preserve">В сборнике ТЕР 3 предусмотрено: </w:t>
      </w:r>
    </w:p>
    <w:p w:rsidR="002D48B5" w:rsidRDefault="00E4316B">
      <w:pPr>
        <w:ind w:left="330" w:right="22"/>
      </w:pPr>
      <w:r>
        <w:t xml:space="preserve">а) </w:t>
      </w:r>
      <w:r>
        <w:t xml:space="preserve">производство работ на косогорах с уклоном до 30 градусов, </w:t>
      </w:r>
    </w:p>
    <w:p w:rsidR="002D48B5" w:rsidRDefault="00E4316B">
      <w:pPr>
        <w:ind w:left="330" w:right="22"/>
      </w:pPr>
      <w:r>
        <w:t>б) взрывание при одной обнаженной поверхности (табл. 03-01-001, с 03-01-003 по 03-01-005, с 03-02-001 по 03-</w:t>
      </w:r>
    </w:p>
    <w:p w:rsidR="002D48B5" w:rsidRDefault="00E4316B">
      <w:pPr>
        <w:ind w:right="22"/>
      </w:pPr>
      <w:r>
        <w:t xml:space="preserve">02003, 03-02-021, с 03-03-001 по 03-03-008, 03-05-009); </w:t>
      </w:r>
    </w:p>
    <w:p w:rsidR="002D48B5" w:rsidRDefault="00E4316B">
      <w:pPr>
        <w:ind w:left="330" w:right="22"/>
      </w:pPr>
      <w:r>
        <w:t>в) взрывание при двух обнаженны</w:t>
      </w:r>
      <w:r>
        <w:t>х поверхностях (табл. 03-01-002, с 03-02-006 по 03-02-018, с 03-04-007 по 03-</w:t>
      </w:r>
    </w:p>
    <w:p w:rsidR="002D48B5" w:rsidRDefault="00E4316B">
      <w:pPr>
        <w:ind w:right="22"/>
      </w:pPr>
      <w:r>
        <w:t xml:space="preserve">04009); </w:t>
      </w:r>
    </w:p>
    <w:p w:rsidR="002D48B5" w:rsidRDefault="00E4316B">
      <w:pPr>
        <w:ind w:left="330" w:right="22"/>
      </w:pPr>
      <w:r>
        <w:t xml:space="preserve">г) взрывание с зачисткой дна и откосов выемок (табл. 03-01-001, с 03-01-003 по 03-01-005, 03-02-021, 03-03-004, </w:t>
      </w:r>
    </w:p>
    <w:p w:rsidR="002D48B5" w:rsidRDefault="00E4316B">
      <w:pPr>
        <w:ind w:right="22"/>
      </w:pPr>
      <w:r>
        <w:t xml:space="preserve">03-03-005, 03-03-008, 03-05-009); </w:t>
      </w:r>
    </w:p>
    <w:p w:rsidR="002D48B5" w:rsidRDefault="00E4316B">
      <w:pPr>
        <w:ind w:left="330" w:right="22"/>
      </w:pPr>
      <w:r>
        <w:t>д) производство работ</w:t>
      </w:r>
      <w:r>
        <w:t xml:space="preserve"> в необводненных грунтах. </w:t>
      </w:r>
    </w:p>
    <w:p w:rsidR="002D48B5" w:rsidRDefault="00E4316B">
      <w:pPr>
        <w:ind w:left="0" w:right="22" w:firstLine="320"/>
      </w:pPr>
      <w:r>
        <w:t>1.3.4.</w:t>
      </w:r>
      <w:r>
        <w:rPr>
          <w:rFonts w:ascii="Arial" w:eastAsia="Arial" w:hAnsi="Arial" w:cs="Arial"/>
        </w:rPr>
        <w:t xml:space="preserve"> </w:t>
      </w:r>
      <w:r>
        <w:t xml:space="preserve">ТЕР, указанные в табл. 03-02-021, предназначены для устройства профильных выемок железных и автомобильных дорог. </w:t>
      </w:r>
    </w:p>
    <w:p w:rsidR="002D48B5" w:rsidRDefault="00E4316B">
      <w:pPr>
        <w:ind w:left="0" w:right="22" w:firstLine="320"/>
      </w:pPr>
      <w:r>
        <w:t>1.3.5.</w:t>
      </w:r>
      <w:r>
        <w:rPr>
          <w:rFonts w:ascii="Arial" w:eastAsia="Arial" w:hAnsi="Arial" w:cs="Arial"/>
        </w:rPr>
        <w:t xml:space="preserve"> </w:t>
      </w:r>
      <w:r>
        <w:t>В ТЕР на массовое взрывание грунтов предусмотрено разрыхление полного профильного объема при одноврем</w:t>
      </w:r>
      <w:r>
        <w:t xml:space="preserve">енном выбросе (сбросе) 80 % табл. 03-03-004, 03-03-005 или 60 % табл. 03-03-008 проектного объема выемки. </w:t>
      </w:r>
    </w:p>
    <w:p w:rsidR="002D48B5" w:rsidRDefault="00E4316B">
      <w:pPr>
        <w:ind w:left="0" w:right="22" w:firstLine="320"/>
      </w:pPr>
      <w:r>
        <w:t>Затраты на дробление негабаритов и уборку оставшегося разрыхленного грунта (20 % по табл. 03-03-004, 03-03005 или 40 % по табл. 03-03-008) следует оп</w:t>
      </w:r>
      <w:r>
        <w:t xml:space="preserve">ределять дополнительно. </w:t>
      </w:r>
    </w:p>
    <w:p w:rsidR="002D48B5" w:rsidRDefault="00E4316B">
      <w:pPr>
        <w:ind w:left="0" w:right="22" w:firstLine="320"/>
      </w:pPr>
      <w:r>
        <w:t>1.3.6.</w:t>
      </w:r>
      <w:r>
        <w:rPr>
          <w:rFonts w:ascii="Arial" w:eastAsia="Arial" w:hAnsi="Arial" w:cs="Arial"/>
        </w:rPr>
        <w:t xml:space="preserve"> </w:t>
      </w:r>
      <w:r>
        <w:t>Затраты на устройство укрытий поверхности выемок, площадок, траншей и котлованов при производстве буровзрывных работ с целью предохранения от повреждений зданий, оборудования, лесонасаждений, сельскохозяйственных угодий, ком</w:t>
      </w:r>
      <w:r>
        <w:t xml:space="preserve">муникаций и других сооружений подлежат включению в сметы с отнесением их на основные работы. </w:t>
      </w:r>
    </w:p>
    <w:p w:rsidR="002D48B5" w:rsidRDefault="00E4316B">
      <w:pPr>
        <w:ind w:left="0" w:right="22" w:firstLine="320"/>
      </w:pPr>
      <w:r>
        <w:t>1.3.7.</w:t>
      </w:r>
      <w:r>
        <w:rPr>
          <w:rFonts w:ascii="Arial" w:eastAsia="Arial" w:hAnsi="Arial" w:cs="Arial"/>
        </w:rPr>
        <w:t xml:space="preserve"> </w:t>
      </w:r>
      <w:r>
        <w:t>Затраты на устройство специальных настилов на железнодорожном пути при уширении скальных выемок действующих дорог, проведение предусмотренных проектом меро</w:t>
      </w:r>
      <w:r>
        <w:t xml:space="preserve">приятий по защите от повреждений зданий, искусственных сооружений, путевых устройств, линий электропередач, связи, автоблокировки, контактной сети и </w:t>
      </w:r>
      <w:r>
        <w:lastRenderedPageBreak/>
        <w:t xml:space="preserve">других сооружений, а также на содержание бригад рабочих и механизмов в дни производства взрывов для уборки </w:t>
      </w:r>
      <w:r>
        <w:t xml:space="preserve">с эксплуатируемой дороги взорванного грунта и устранения возможных повреждений, должны определяться по расчету и включаться в объектную смету как основные работы. </w:t>
      </w:r>
    </w:p>
    <w:p w:rsidR="002D48B5" w:rsidRDefault="00E4316B">
      <w:pPr>
        <w:ind w:left="0" w:right="22" w:firstLine="320"/>
      </w:pPr>
      <w:r>
        <w:t>1.3.8.</w:t>
      </w:r>
      <w:r>
        <w:rPr>
          <w:rFonts w:ascii="Arial" w:eastAsia="Arial" w:hAnsi="Arial" w:cs="Arial"/>
        </w:rPr>
        <w:t xml:space="preserve"> </w:t>
      </w:r>
      <w:r>
        <w:t>В тех, случаях, когда кроме укрытия поверхности выемок, площадок, траншей и котловано</w:t>
      </w:r>
      <w:r>
        <w:t xml:space="preserve">в при буровзрывных работах производится укрытие щитами застекленных частей зданий или оборудования, то затраты по этим укрытиям следует рассчитывать согласно калькуляциям за счет средств на временные здания и сооружения. </w:t>
      </w:r>
    </w:p>
    <w:p w:rsidR="002D48B5" w:rsidRDefault="00E4316B">
      <w:pPr>
        <w:ind w:left="0" w:right="22" w:firstLine="320"/>
      </w:pPr>
      <w:r>
        <w:t>1.3.9.</w:t>
      </w:r>
      <w:r>
        <w:rPr>
          <w:rFonts w:ascii="Arial" w:eastAsia="Arial" w:hAnsi="Arial" w:cs="Arial"/>
        </w:rPr>
        <w:t xml:space="preserve"> </w:t>
      </w:r>
      <w:r>
        <w:t xml:space="preserve">Затраты на устройство укрытий, сооружаемых в стороне от места производства буровзрывных работ с целью предохранения персонала, непосредственно участвующего при производстве взрывов, независимо от конструкции укрытий относятся к накладным расходам. </w:t>
      </w:r>
    </w:p>
    <w:p w:rsidR="002D48B5" w:rsidRDefault="00E4316B">
      <w:pPr>
        <w:ind w:left="0" w:right="22" w:firstLine="320"/>
      </w:pPr>
      <w:r>
        <w:t>1.3.10.</w:t>
      </w:r>
      <w:r>
        <w:rPr>
          <w:rFonts w:ascii="Arial" w:eastAsia="Arial" w:hAnsi="Arial" w:cs="Arial"/>
        </w:rPr>
        <w:t xml:space="preserve"> </w:t>
      </w:r>
      <w:r>
        <w:t>В сводных сметах должны предусматриваться соответствующие средства на затраты по ликвидации повреждений сооружений и устройств, на расчистку от скального грунта после взрыва угодий и земельных участков и компенсацию в установленном порядке возможных повре</w:t>
      </w:r>
      <w:r>
        <w:t xml:space="preserve">ждений леса и плодово-ягодных насаждений. </w:t>
      </w:r>
    </w:p>
    <w:p w:rsidR="002D48B5" w:rsidRDefault="00E4316B">
      <w:pPr>
        <w:ind w:left="0" w:right="22" w:firstLine="320"/>
      </w:pPr>
      <w:r>
        <w:t>1.3.11.</w:t>
      </w:r>
      <w:r>
        <w:rPr>
          <w:rFonts w:ascii="Arial" w:eastAsia="Arial" w:hAnsi="Arial" w:cs="Arial"/>
        </w:rPr>
        <w:t xml:space="preserve"> </w:t>
      </w:r>
      <w:r>
        <w:t>При уборке взорванного грунта экскаватором с ковшом вместимостью до 4,6 м</w:t>
      </w:r>
      <w:r>
        <w:rPr>
          <w:vertAlign w:val="superscript"/>
        </w:rPr>
        <w:t>3</w:t>
      </w:r>
      <w:r>
        <w:t xml:space="preserve"> или бульдозером затраты на дробление негабаритов следует определять по ТЕР табл. с 03-04-001 по 03-04-003 независимо от объема их </w:t>
      </w:r>
      <w:r>
        <w:t>в разрыхленном состоянии. При уборке взорванного грунта экскаватором с ковшом вместимостью более 4,6 м</w:t>
      </w:r>
      <w:r>
        <w:rPr>
          <w:vertAlign w:val="superscript"/>
        </w:rPr>
        <w:t>3</w:t>
      </w:r>
      <w:r>
        <w:t xml:space="preserve"> затраты на дробление негабаритов учитывать не следует. </w:t>
      </w:r>
    </w:p>
    <w:p w:rsidR="002D48B5" w:rsidRDefault="00E4316B">
      <w:pPr>
        <w:ind w:left="0" w:right="22" w:firstLine="320"/>
      </w:pPr>
      <w:r>
        <w:t>В случае использования разрыхленного грунта для сооружений насыпей железнодорожных и автомобильн</w:t>
      </w:r>
      <w:r>
        <w:t>ых дорог затраты на дробление негабаритов следует определять по ТЕР для экскаватора с ковшом емкостью до 1,25 м</w:t>
      </w:r>
      <w:r>
        <w:rPr>
          <w:vertAlign w:val="superscript"/>
        </w:rPr>
        <w:t>3</w:t>
      </w:r>
      <w:r>
        <w:t xml:space="preserve">. </w:t>
      </w:r>
    </w:p>
    <w:p w:rsidR="002D48B5" w:rsidRDefault="00E4316B">
      <w:pPr>
        <w:ind w:left="0" w:right="22" w:firstLine="320"/>
      </w:pPr>
      <w:r>
        <w:t>В случае необходимости получения разрыхленного грунта с фракциями размером не более 0,5 м затраты на дополнительное дробление негабаритов сле</w:t>
      </w:r>
      <w:r>
        <w:t xml:space="preserve">дует определять по ТЕР табл. 03 -04-012. </w:t>
      </w:r>
    </w:p>
    <w:p w:rsidR="002D48B5" w:rsidRDefault="00E4316B">
      <w:pPr>
        <w:ind w:left="0" w:right="22" w:firstLine="320"/>
      </w:pPr>
      <w:r>
        <w:t>В случаях проявления неблагоприятных факторов строения структуры массива, влияющих на дробление грунтов таких, как крупная блочность массива, большая ширина раскрытия трещин, обратное падение напластования или осно</w:t>
      </w:r>
      <w:r>
        <w:t xml:space="preserve">вной системы трещиноватости и т.п. затраты на дробление негабаритов следует принимать по расценкам табл. 03-04-002 с поправочным коэффициентом, приведенным в п. 3.7 приложении 3.3. </w:t>
      </w:r>
    </w:p>
    <w:p w:rsidR="002D48B5" w:rsidRDefault="00E4316B">
      <w:pPr>
        <w:ind w:left="0" w:right="22" w:firstLine="320"/>
      </w:pPr>
      <w:r>
        <w:t>1.3.12.</w:t>
      </w:r>
      <w:r>
        <w:rPr>
          <w:rFonts w:ascii="Arial" w:eastAsia="Arial" w:hAnsi="Arial" w:cs="Arial"/>
        </w:rPr>
        <w:t xml:space="preserve"> </w:t>
      </w:r>
      <w:r>
        <w:t>Затраты на разрыхление мерзлых и моренных грунтов в траншеях ширин</w:t>
      </w:r>
      <w:r>
        <w:t>ой по дну до 3 м и котлованах площадью до 25 м</w:t>
      </w:r>
      <w:r>
        <w:rPr>
          <w:vertAlign w:val="superscript"/>
        </w:rPr>
        <w:t>2</w:t>
      </w:r>
      <w:r>
        <w:t xml:space="preserve"> следует определять по ТЕР табл. с 03-01-003 по 03-01-005, с 03-02-001 по 03-02-003. 1.3.13.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сборника ТЕР 3, приведены в приложии </w:t>
      </w:r>
    </w:p>
    <w:p w:rsidR="002D48B5" w:rsidRDefault="00E4316B">
      <w:pPr>
        <w:spacing w:after="293"/>
        <w:ind w:right="22"/>
      </w:pPr>
      <w:r>
        <w:t xml:space="preserve">3.3. </w:t>
      </w:r>
    </w:p>
    <w:p w:rsidR="002D48B5" w:rsidRDefault="00E4316B">
      <w:pPr>
        <w:spacing w:after="303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1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3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1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3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300" w:line="259" w:lineRule="auto"/>
        <w:ind w:left="0" w:firstLine="0"/>
        <w:jc w:val="left"/>
      </w:pPr>
      <w:r>
        <w:lastRenderedPageBreak/>
        <w:t xml:space="preserve"> </w:t>
      </w:r>
    </w:p>
    <w:p w:rsidR="002D48B5" w:rsidRDefault="00E4316B">
      <w:pPr>
        <w:spacing w:after="301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numPr>
          <w:ilvl w:val="0"/>
          <w:numId w:val="1"/>
        </w:numPr>
        <w:spacing w:after="0" w:line="270" w:lineRule="auto"/>
        <w:ind w:right="352" w:hanging="689"/>
        <w:jc w:val="center"/>
      </w:pPr>
      <w:r>
        <w:rPr>
          <w:b/>
          <w:sz w:val="28"/>
        </w:rPr>
        <w:t xml:space="preserve">ИСЧИСЛЕНИЕ ОБЪЕМОВ РАБОТ </w:t>
      </w:r>
    </w:p>
    <w:p w:rsidR="002D48B5" w:rsidRDefault="00E4316B">
      <w:pPr>
        <w:spacing w:after="15" w:line="259" w:lineRule="auto"/>
        <w:ind w:left="320" w:firstLine="0"/>
        <w:jc w:val="left"/>
      </w:pPr>
      <w:r>
        <w:t xml:space="preserve"> </w:t>
      </w:r>
    </w:p>
    <w:p w:rsidR="002D48B5" w:rsidRDefault="00E4316B">
      <w:pPr>
        <w:ind w:left="330" w:right="22"/>
      </w:pPr>
      <w:r>
        <w:t xml:space="preserve">2.3. Исчисление объемов работ при использовании сборника ТЕР 3 «Буровзрывные работы».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 xml:space="preserve">Объем грунтов, предназначенных к разрыхлению, следует определять в естественном залегании на основе проектных данных с разделением по группам грунтов и по способам производства работ.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>Объем грунтов, предназначенных к массовому выбросу (сбросу), следует оп</w:t>
      </w:r>
      <w:r>
        <w:t xml:space="preserve">ределять по проектному очертанию выемки с разделение грунтов по группам. Если в поперечном сечении грунт одной группы составляет не менее 75 %, то весь объем грунта принимается по одной группе крепости.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>Объем работ по зачистке бортов и дна выемок и карьер</w:t>
      </w:r>
      <w:r>
        <w:t xml:space="preserve">ов, если это предусмотрено проектом, следует принимать по приложению 3.2. </w:t>
      </w:r>
    </w:p>
    <w:p w:rsidR="002D48B5" w:rsidRDefault="00E4316B">
      <w:pPr>
        <w:ind w:left="0" w:right="22" w:firstLine="320"/>
      </w:pPr>
      <w:r>
        <w:t>При разрыхлении грунтов в котлованах и выемках с оставлением, согласно проекту, защитного слоя объем подчистных работ следует определять в пределах профильного объема выемки, при ра</w:t>
      </w:r>
      <w:r>
        <w:t xml:space="preserve">зрыхлении грунтов без оставления защитного слоя, следует определять сверх профильного объема.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 xml:space="preserve">Объем работ по корчевке пней взрывным способом следует определять исходя из среднего диаметра пней.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>Выполненные объемы работ при взрывах на выброс или сброс определяются в плотном теле по полному профильному объему грунта в выемке. В случае выброса или сброса меньше проектного объема (80 % или 60 %) затраты по уборке излишне оставшегося грунта удерживают</w:t>
      </w:r>
      <w:r>
        <w:t xml:space="preserve">ся с подрядной организации, производящей буровзрывные работы.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 xml:space="preserve">Невыброшенным или несброшенным при массовом взрыве следует считать объем грунта, который расположен в переделах проектного очертания траншеи, канала, котлована и другой выемки. </w:t>
      </w:r>
    </w:p>
    <w:p w:rsidR="002D48B5" w:rsidRDefault="00E4316B">
      <w:pPr>
        <w:ind w:left="0" w:right="22" w:firstLine="320"/>
      </w:pPr>
      <w:r>
        <w:t>Для определения</w:t>
      </w:r>
      <w:r>
        <w:t xml:space="preserve"> в плотном теле объема грунта, оставшегося в пределах проектного очертания выемки, следует применять коэффициенты: </w:t>
      </w:r>
    </w:p>
    <w:p w:rsidR="002D48B5" w:rsidRDefault="00E4316B">
      <w:pPr>
        <w:ind w:left="330" w:right="6902"/>
      </w:pPr>
      <w:r>
        <w:t xml:space="preserve">0,83 - для грунтов 1 - 3 групп; 0,75 - для грунтов 4 - 11 групп.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>В случае образования при производстве взрывных работ на выброс переборов п</w:t>
      </w:r>
      <w:r>
        <w:t xml:space="preserve">о дну, не предусмотренных проектом, с подрядной организации следует удерживать стоимость работ по ликвидации указанных переборов.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>Расценками таблиц 03-02-021, 03-03-004 - 03-03-006, 03-03-008 предусмотрены затраты рассчитанные на 100 м</w:t>
      </w:r>
      <w:r>
        <w:rPr>
          <w:vertAlign w:val="superscript"/>
        </w:rPr>
        <w:t>3</w:t>
      </w:r>
      <w:r>
        <w:t xml:space="preserve"> проектного объема </w:t>
      </w:r>
      <w:r>
        <w:t xml:space="preserve">выемки.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>Расценками таблицы 03-02-023 предусмотрены затраты рассчитанные на 100 м</w:t>
      </w:r>
      <w:r>
        <w:rPr>
          <w:vertAlign w:val="superscript"/>
        </w:rPr>
        <w:t>2</w:t>
      </w:r>
      <w:r>
        <w:t xml:space="preserve"> поверхности откоса.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>Расценками таблиц 03-03-001 и 03-03-002 предусмотрены затраты рассчитанные на 100 м</w:t>
      </w:r>
      <w:r>
        <w:rPr>
          <w:vertAlign w:val="superscript"/>
        </w:rPr>
        <w:t>3</w:t>
      </w:r>
      <w:r>
        <w:t xml:space="preserve"> проектного объема.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>Расценками таблиц 03-04-001 - 03-04-003 предусм</w:t>
      </w:r>
      <w:r>
        <w:t>отрены затраты рассчитанные на 100 м</w:t>
      </w:r>
      <w:r>
        <w:rPr>
          <w:vertAlign w:val="superscript"/>
        </w:rPr>
        <w:t>3</w:t>
      </w:r>
      <w:r>
        <w:t xml:space="preserve"> грунта основного взрывания. </w:t>
      </w:r>
    </w:p>
    <w:p w:rsidR="002D48B5" w:rsidRDefault="00E4316B">
      <w:pPr>
        <w:numPr>
          <w:ilvl w:val="2"/>
          <w:numId w:val="2"/>
        </w:numPr>
        <w:ind w:right="22" w:firstLine="320"/>
      </w:pPr>
      <w:r>
        <w:t>Расценками таблицы 03-04-012 предусмотрены затраты рассчитанные на 100 м</w:t>
      </w:r>
      <w:r>
        <w:rPr>
          <w:vertAlign w:val="superscript"/>
        </w:rPr>
        <w:t>3</w:t>
      </w:r>
      <w:r>
        <w:t xml:space="preserve"> валунов в плотном теле. </w:t>
      </w:r>
    </w:p>
    <w:p w:rsidR="002D48B5" w:rsidRDefault="00E4316B">
      <w:pPr>
        <w:spacing w:after="0" w:line="259" w:lineRule="auto"/>
        <w:ind w:left="31" w:firstLine="0"/>
        <w:jc w:val="left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right="9" w:firstLine="0"/>
        <w:jc w:val="center"/>
      </w:pPr>
      <w:r>
        <w:rPr>
          <w:sz w:val="18"/>
        </w:rPr>
        <w:t xml:space="preserve"> </w:t>
      </w:r>
    </w:p>
    <w:p w:rsidR="002D48B5" w:rsidRDefault="00E4316B">
      <w:pPr>
        <w:numPr>
          <w:ilvl w:val="0"/>
          <w:numId w:val="1"/>
        </w:numPr>
        <w:spacing w:after="0" w:line="270" w:lineRule="auto"/>
        <w:ind w:right="352" w:hanging="689"/>
        <w:jc w:val="center"/>
      </w:pPr>
      <w:r>
        <w:rPr>
          <w:b/>
          <w:sz w:val="28"/>
        </w:rPr>
        <w:t>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СТРОИТЕЛЬНЫЕ И СПЕЦИАЛЬНЫЕ СТРОИТЕЛЬНЫЕ РАБОТЫ </w:t>
      </w:r>
    </w:p>
    <w:p w:rsidR="002D48B5" w:rsidRDefault="00E4316B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2D48B5" w:rsidRDefault="00E4316B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D48B5">
        <w:trPr>
          <w:trHeight w:val="3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3. Буровзрывные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Раздел 1. РАЗРЫХЛЕНИЕ СКАЛЬНЫХ ГРУНТОВ ШПУРОВЫМИ ЗАРЯДАМИ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шпуровыми зарядами при высоте уступа до 0,5 м (планировка поверхности)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шпуровыми зарядами при высоте уступа до 0,5 м (планировка поверхности),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91,07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12 382,08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691,47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151,71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10 462,01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23 647,59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13 914,16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31 985,85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19 905,16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364,29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03-01-</w:t>
            </w:r>
            <w:r>
              <w:rPr>
                <w:sz w:val="18"/>
              </w:rPr>
              <w:t xml:space="preserve">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47 687,68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28 979,76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14 352,79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шпуровыми зарядами при высоте уступа более 0,5 до 1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шпуровыми зарядами при высоте уступа более 0,5 до 1 м,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61,45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03-01-</w:t>
            </w:r>
            <w:r>
              <w:rPr>
                <w:sz w:val="18"/>
              </w:rPr>
              <w:t xml:space="preserve">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11 584,59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6 967,20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14 597,43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9 084,77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19 551,64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12 605,71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692,97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18 248,43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313,5 </w:t>
            </w:r>
          </w:p>
        </w:tc>
      </w:tr>
      <w:tr w:rsidR="002D48B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03-01-003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Разрыхление скальных грунтов шпуровыми зарядами в траншеях шириной по дну до 1,5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шпуровыми зарядами в траншеях шириной по дну до 1,5 м,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03-01-</w:t>
            </w:r>
            <w:r>
              <w:rPr>
                <w:sz w:val="18"/>
              </w:rPr>
              <w:t xml:space="preserve">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7 047,07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163,49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16 820,68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23 764,96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14 570,78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36 996,39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22 277,97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11 166,54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413,49 </w:t>
            </w:r>
          </w:p>
        </w:tc>
      </w:tr>
      <w:tr w:rsidR="002D48B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шпуровыми зарядами в траншеях шириной по дну более 1,5 до 3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шпуровыми зарядами в траншеях шириной по дну более 1,5 до 3 м,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44,47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7 798,81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4 766,26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6 541,30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8 920,70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1 896,16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13 093,47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220,74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6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Разрыхление скальных грунтов шпуровыми зарядами в котлованах площадью до 25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Разрыхление скальных грунтов шпуровыми зарядами в котлованах площадью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33,04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6 212,54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2 952,84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105,74 </w:t>
            </w:r>
          </w:p>
        </w:tc>
      </w:tr>
    </w:tbl>
    <w:p w:rsidR="002D48B5" w:rsidRDefault="002D48B5">
      <w:pPr>
        <w:spacing w:after="0" w:line="259" w:lineRule="auto"/>
        <w:ind w:left="-1133" w:right="23" w:firstLine="0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D48B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  <w:r>
              <w:rPr>
                <w:sz w:val="16"/>
              </w:rPr>
              <w:t xml:space="preserve">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2. РАЗРЫХЛЕНИЕ СКАЛЬНЫХ ГРУНТОВ СКВАЖИННЫМИ ЗАРЯДАМИ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Подраздел 2.1. РАЗРЫХЛЕНИЕ СКАЛЬНЫХ ГРУНТОВ СКВАЖИННЫМИ ЗАРЯДАМИ В</w:t>
            </w:r>
          </w:p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ТРАНШЕЯХ И КОТЛОВАНАХ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скважинными зарядами в траншеях шириной по дну более 1 до 1,5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скважинными зарядами в траншеях шириной по дну более 1 до 1,5 м,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4 891,89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7 627,00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19 092,20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13 091,75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382,23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30 236,01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22 049,46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8 103,32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</w:tr>
      <w:tr w:rsidR="002D48B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скважинными зарядами в траншеях шириной по дну более 1,5 до 3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скважинными зарядами в траншеях шириной по дну более 1,5 до 3 м,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</w:t>
            </w:r>
            <w:r>
              <w:rPr>
                <w:sz w:val="18"/>
              </w:rPr>
              <w:t xml:space="preserve">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4 436,08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10 794,47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6 898,20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17 333,30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11 819,50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27 453,21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19 915,21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Разрыхление скальных грунтов скважинными зарядами в котлованах площадью 25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Разрыхление скальных грунтов скважинными зарядами в котлованах площадью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414,53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6 100,46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10 439,56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24 093,04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17 570,82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</w:tr>
      <w:tr w:rsidR="002D48B5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11" w:firstLine="0"/>
            </w:pPr>
            <w:r>
              <w:rPr>
                <w:b/>
                <w:sz w:val="24"/>
              </w:rPr>
              <w:t xml:space="preserve">Подраздел 2.2. РАЗРЫХЛЕНИЕ СКАЛЬНЫХ ГРУНТОВ СКВАЖИННЫМИ ЗАРЯДАМИ </w:t>
            </w:r>
          </w:p>
          <w:p w:rsidR="002D48B5" w:rsidRDefault="00E4316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НА УСТУПАХ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скважинными зарядами при высоте уступа более 1 до 2 м (диаметр скважин 105 мм)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Разрыхление </w:t>
            </w:r>
            <w:r>
              <w:rPr>
                <w:sz w:val="18"/>
              </w:rPr>
              <w:t xml:space="preserve">скальных грунтов скважинными зарядами при высоте уступа более 1 до 2 м (диаметр скважин 105 мм),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4 567,30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11 834,30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8 052,26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9,19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21 148,83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15 071,58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591,86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37 520,28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28 119,30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2D48B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скважинными зарядами при высоте уступа более 2 до 4 м (диаметр скважин 105 мм)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скважинными зарядами при высоте уступа более 2 до 4 м (диаметр скважин 105 мм),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</w:tr>
    </w:tbl>
    <w:p w:rsidR="002D48B5" w:rsidRDefault="002D48B5">
      <w:pPr>
        <w:spacing w:after="0" w:line="259" w:lineRule="auto"/>
        <w:ind w:left="-1133" w:right="23" w:firstLine="0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D48B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3 415,27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11 566,66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скважинными зарядами при высоте уступа более 4 до 15 м (диаметр скважин 105 мм)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right="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скважинными зарядами при высоте уступа более 4 до 15 м (диаметр скважин 105 мм),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03-02-</w:t>
            </w:r>
            <w:r>
              <w:rPr>
                <w:sz w:val="18"/>
              </w:rPr>
              <w:t xml:space="preserve">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скважинными зарядами при высоте уступа более 8 до 15 м (диаметр скважин 214 мм)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right="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скважинными зарядами при высоте уступа более 8 до 15 м (диаметр скважин 214 мм),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03-02-009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скважинными зарядами при высоте уступа более 8 до 15 м (диаметр скважин 243 мм)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right="4" w:hanging="110"/>
              <w:jc w:val="left"/>
            </w:pPr>
            <w:r>
              <w:rPr>
                <w:sz w:val="18"/>
              </w:rPr>
              <w:t xml:space="preserve"> Разрыхление скальных грунтов скважинными зарядами при высоте уступа более 8 до 15 м (диаметр скважин 243 мм),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</w:tr>
      <w:tr w:rsidR="002D48B5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Подраздел 2.3. РАЗРЫХЛЕНИЕ СКАЛЬНЫХ ГРУНТОВ СКВАЖИННЫМИ ЗАРЯДАМИ В</w:t>
            </w:r>
          </w:p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КАРЬЕРАХ И КОТЛОВАНАХ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скважинными зарядами в карьерах и котлованах при высоте уступа более 2 до 4 м (диаметр скважин 160 мм)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скважинными зарядами в карьерах и котлованах при высоте уступа более 2 до 4 м (диаметр скважин 160 мм),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069,11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10 811,82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8 227,32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15 437,38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30,95 </w:t>
            </w:r>
          </w:p>
        </w:tc>
      </w:tr>
    </w:tbl>
    <w:p w:rsidR="002D48B5" w:rsidRDefault="002D48B5">
      <w:pPr>
        <w:spacing w:after="0" w:line="259" w:lineRule="auto"/>
        <w:ind w:left="-1133" w:right="23" w:firstLine="0"/>
        <w:jc w:val="left"/>
      </w:pPr>
    </w:p>
    <w:tbl>
      <w:tblPr>
        <w:tblStyle w:val="TableGrid"/>
        <w:tblW w:w="10152" w:type="dxa"/>
        <w:tblInd w:w="0" w:type="dxa"/>
        <w:tblCellMar>
          <w:top w:w="3" w:type="dxa"/>
          <w:left w:w="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2D48B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tabs>
                <w:tab w:val="center" w:pos="2073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03-02-014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Разрыхлен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ие скальных грунтов скважинными зарядами в карьерах и </w:t>
            </w:r>
          </w:p>
        </w:tc>
      </w:tr>
      <w:tr w:rsidR="002D48B5">
        <w:trPr>
          <w:trHeight w:val="6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75" w:lineRule="auto"/>
              <w:ind w:left="1529" w:firstLine="0"/>
              <w:jc w:val="left"/>
            </w:pPr>
            <w:r>
              <w:rPr>
                <w:b/>
                <w:sz w:val="22"/>
              </w:rPr>
              <w:t xml:space="preserve">котлована мм) </w:t>
            </w:r>
          </w:p>
          <w:p w:rsidR="002D48B5" w:rsidRDefault="00E4316B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91" w:firstLine="0"/>
              <w:jc w:val="left"/>
            </w:pPr>
            <w:r>
              <w:rPr>
                <w:b/>
                <w:sz w:val="22"/>
              </w:rPr>
              <w:t xml:space="preserve">х при высоте уступа более 4 до 15 м (диаметр скважин 160 </w:t>
            </w:r>
          </w:p>
        </w:tc>
      </w:tr>
      <w:tr w:rsidR="002D48B5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Разрыхление скальных грунтов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73" w:firstLine="0"/>
              <w:jc w:val="left"/>
            </w:pPr>
            <w:r>
              <w:rPr>
                <w:sz w:val="18"/>
              </w:rPr>
              <w:t xml:space="preserve">кважинными зарядами в карьерах и котлованах при высоте уступа более 4 до </w:t>
            </w:r>
          </w:p>
        </w:tc>
      </w:tr>
      <w:tr w:rsidR="002D48B5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15 м (диаметр скважин 160 мм), г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 xml:space="preserve">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301,77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03-02-</w:t>
            </w:r>
            <w:r>
              <w:rPr>
                <w:sz w:val="18"/>
              </w:rPr>
              <w:t xml:space="preserve">014-03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1 481,46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1 476,42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4 263,07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2 968,37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02-014-07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5 674,07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1 866,02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</w:tr>
      <w:tr w:rsidR="002D48B5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tabs>
                <w:tab w:val="center" w:pos="2073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03-02-015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Разрыхлен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ие скальных грунтов скважинными зарядами в карьерах и </w:t>
            </w:r>
          </w:p>
        </w:tc>
      </w:tr>
      <w:tr w:rsidR="002D48B5">
        <w:trPr>
          <w:trHeight w:val="6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75" w:lineRule="auto"/>
              <w:ind w:left="1529" w:firstLine="0"/>
              <w:jc w:val="left"/>
            </w:pPr>
            <w:r>
              <w:rPr>
                <w:b/>
                <w:sz w:val="22"/>
              </w:rPr>
              <w:t xml:space="preserve">котлована мм) </w:t>
            </w:r>
          </w:p>
          <w:p w:rsidR="002D48B5" w:rsidRDefault="00E4316B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91" w:firstLine="0"/>
              <w:jc w:val="left"/>
            </w:pPr>
            <w:r>
              <w:rPr>
                <w:b/>
                <w:sz w:val="22"/>
              </w:rPr>
              <w:t xml:space="preserve">х при высоте уступа более 4 до 15 м (диаметр скважин 150 </w:t>
            </w:r>
          </w:p>
        </w:tc>
      </w:tr>
      <w:tr w:rsidR="002D48B5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Разрыхление скальных грунтов с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75" w:firstLine="0"/>
              <w:jc w:val="left"/>
            </w:pPr>
            <w:r>
              <w:rPr>
                <w:sz w:val="18"/>
              </w:rPr>
              <w:t xml:space="preserve">кважинными зарядами в карьерах и котлованах при высоте уступа более 4 до </w:t>
            </w:r>
          </w:p>
        </w:tc>
      </w:tr>
      <w:tr w:rsidR="002D48B5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15 м (диаметр скважин 150 мм), г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29" w:firstLine="0"/>
              <w:jc w:val="left"/>
            </w:pPr>
            <w:r>
              <w:rPr>
                <w:sz w:val="18"/>
              </w:rPr>
              <w:t xml:space="preserve">руппа грунтов: </w:t>
            </w:r>
          </w:p>
        </w:tc>
      </w:tr>
      <w:tr w:rsidR="002D48B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2D48B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D48B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2D48B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D48B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2D48B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D48B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2D48B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D48B5">
        <w:trPr>
          <w:trHeight w:val="3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65" w:firstLine="0"/>
            </w:pPr>
            <w:r>
              <w:rPr>
                <w:b/>
                <w:sz w:val="24"/>
              </w:rPr>
              <w:t xml:space="preserve">Подраздел 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-94" w:firstLine="0"/>
            </w:pPr>
            <w:r>
              <w:rPr>
                <w:b/>
                <w:sz w:val="24"/>
              </w:rPr>
              <w:t>2.4. РАЗРЫХЛ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-23" w:firstLine="0"/>
              <w:jc w:val="left"/>
            </w:pPr>
            <w:r>
              <w:rPr>
                <w:b/>
                <w:sz w:val="24"/>
              </w:rPr>
              <w:t>ЕНИЕ М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180" w:firstLine="0"/>
              <w:jc w:val="left"/>
            </w:pPr>
            <w:r>
              <w:rPr>
                <w:b/>
                <w:sz w:val="24"/>
              </w:rPr>
              <w:t xml:space="preserve">ОРЕННЫХ, АЛЛЮВИАЛЬНЫХ, ДЕЛЮВИАЛЬНЫХ И </w:t>
            </w:r>
          </w:p>
        </w:tc>
      </w:tr>
      <w:tr w:rsidR="002D48B5">
        <w:trPr>
          <w:trHeight w:val="52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0" w:right="78" w:firstLine="0"/>
              <w:jc w:val="right"/>
            </w:pPr>
            <w:r>
              <w:rPr>
                <w:b/>
                <w:sz w:val="24"/>
              </w:rPr>
              <w:t>ПРОЛ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-77" w:firstLine="0"/>
            </w:pPr>
            <w:r>
              <w:rPr>
                <w:b/>
                <w:sz w:val="24"/>
              </w:rPr>
              <w:t>ЮВИАЛЬНЫ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-54" w:firstLine="0"/>
            </w:pPr>
            <w:r>
              <w:rPr>
                <w:b/>
                <w:sz w:val="24"/>
              </w:rPr>
              <w:t>Х ГРУНТ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7" w:hanging="228"/>
              <w:jc w:val="left"/>
            </w:pPr>
            <w:r>
              <w:rPr>
                <w:b/>
                <w:sz w:val="24"/>
              </w:rPr>
              <w:t>ОВ СКВАЖИННЫМИ ЗАРЯДАМИ ПРИ ВЫСОТЕ УСТУПА ДО 6 М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03-02-018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Разрыхлен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ие моренных, аллювиальных, делювиальных и </w:t>
            </w:r>
          </w:p>
        </w:tc>
      </w:tr>
      <w:tr w:rsidR="002D48B5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пролювиал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7" w:firstLine="0"/>
            </w:pPr>
            <w:r>
              <w:rPr>
                <w:b/>
                <w:sz w:val="22"/>
              </w:rPr>
              <w:t xml:space="preserve">ьных грунтов скважинными зарядами при высоте уступа до </w:t>
            </w:r>
          </w:p>
        </w:tc>
      </w:tr>
      <w:tr w:rsidR="002D48B5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D48B5" w:rsidRDefault="00E4316B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6 м </w:t>
            </w:r>
          </w:p>
          <w:p w:rsidR="002D48B5" w:rsidRDefault="00E4316B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Разрыхление моренных, аллювиа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52" w:firstLine="0"/>
              <w:jc w:val="left"/>
            </w:pPr>
            <w:r>
              <w:rPr>
                <w:sz w:val="18"/>
              </w:rPr>
              <w:t xml:space="preserve">льных, делювиальных и пролювиальных грунтов скважинными зарядами при </w:t>
            </w: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>высоте уступа до 6 м, группа гру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85" w:firstLine="0"/>
              <w:jc w:val="left"/>
            </w:pPr>
            <w:r>
              <w:rPr>
                <w:sz w:val="18"/>
              </w:rPr>
              <w:t xml:space="preserve">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980,91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03-02-018-03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2 279,26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1 495,15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</w:tr>
      <w:tr w:rsidR="002D48B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03-02-018-04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2 446,10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</w:tr>
      <w:tr w:rsidR="002D48B5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0" w:right="8" w:firstLine="0"/>
              <w:jc w:val="right"/>
            </w:pPr>
            <w:r>
              <w:rPr>
                <w:b/>
                <w:sz w:val="24"/>
              </w:rPr>
              <w:t>П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-8" w:firstLine="0"/>
            </w:pPr>
            <w:r>
              <w:rPr>
                <w:b/>
                <w:sz w:val="24"/>
              </w:rPr>
              <w:t>одраздел 2.5. РАЗРЫХЛ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59" w:firstLine="0"/>
              <w:jc w:val="left"/>
            </w:pPr>
            <w:r>
              <w:rPr>
                <w:b/>
                <w:sz w:val="24"/>
              </w:rPr>
              <w:t>ЕНИЕ СКАЛЬНЫХ ГРУНТОВ В ВЫЕМКАХ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D48B5" w:rsidRDefault="00E4316B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D48B5" w:rsidRDefault="00E4316B">
            <w:pPr>
              <w:tabs>
                <w:tab w:val="center" w:pos="2073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03-02-021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Разрыхлен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ие скальных грунтов в выемках скважинными зарядами </w:t>
            </w:r>
          </w:p>
        </w:tc>
      </w:tr>
      <w:tr w:rsidR="002D48B5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0" w:right="120" w:firstLine="0"/>
              <w:jc w:val="right"/>
            </w:pPr>
            <w:r>
              <w:rPr>
                <w:b/>
                <w:sz w:val="22"/>
              </w:rPr>
              <w:t xml:space="preserve">при одной </w:t>
            </w:r>
          </w:p>
          <w:p w:rsidR="002D48B5" w:rsidRDefault="00E4316B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65" w:firstLine="0"/>
              <w:jc w:val="left"/>
            </w:pPr>
            <w:r>
              <w:rPr>
                <w:b/>
                <w:sz w:val="22"/>
              </w:rPr>
              <w:t xml:space="preserve">обнаженной поверхности </w:t>
            </w:r>
          </w:p>
        </w:tc>
      </w:tr>
      <w:tr w:rsidR="002D48B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Разрыхление скальных грунтов в грунтов: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 xml:space="preserve">выемках скважинными зарядами при одной обнаженной поверхности, группа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03-02-021-01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03-02-021-02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1 247,44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03-02-021-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2 921,89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1 756,22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03-02-021-04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4 577,35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2 900,66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19,92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03-02-021-05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5 454,29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2 164,96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30,13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03-02-021-06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12 650,46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9 187,40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3 097,47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42,56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03-02-021-07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14 223,33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10 266,30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3 498,07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53,43 </w:t>
            </w:r>
          </w:p>
        </w:tc>
      </w:tr>
      <w:tr w:rsidR="002D48B5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24"/>
              </w:rPr>
              <w:t>Подр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-17" w:firstLine="0"/>
            </w:pPr>
            <w:r>
              <w:rPr>
                <w:b/>
                <w:sz w:val="24"/>
              </w:rPr>
              <w:t xml:space="preserve">аздел 2.6. ОТРАБОТКА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47" w:firstLine="0"/>
              <w:jc w:val="left"/>
            </w:pPr>
            <w:r>
              <w:rPr>
                <w:b/>
                <w:sz w:val="24"/>
              </w:rPr>
              <w:t>ОТКОСОВ ВЫЕМОК В СКАЛЬНЫХ ГРУНТАХ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tabs>
                <w:tab w:val="center" w:pos="2069"/>
              </w:tabs>
              <w:spacing w:after="23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03-02-023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Отработка </w:t>
            </w:r>
          </w:p>
          <w:p w:rsidR="002D48B5" w:rsidRDefault="00E4316B">
            <w:pPr>
              <w:spacing w:after="0" w:line="259" w:lineRule="auto"/>
              <w:ind w:left="0" w:right="35" w:firstLine="0"/>
              <w:jc w:val="right"/>
            </w:pPr>
            <w:r>
              <w:rPr>
                <w:b/>
                <w:sz w:val="22"/>
              </w:rPr>
              <w:t xml:space="preserve">взрывания </w:t>
            </w:r>
          </w:p>
          <w:p w:rsidR="002D48B5" w:rsidRDefault="00E4316B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откосов выемок в скальных грунтах методом контурного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D48B5" w:rsidRDefault="00E4316B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Отработка откосов выемок в скал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29" w:firstLine="0"/>
              <w:jc w:val="left"/>
            </w:pPr>
            <w:r>
              <w:rPr>
                <w:sz w:val="18"/>
              </w:rPr>
              <w:t xml:space="preserve">ьных грунтах методом контурного взрывания,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03-02-023-01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6 620,86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5 100,25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1 382,28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03-02-023-02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7 259,32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767,36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1 813,25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</w:tr>
    </w:tbl>
    <w:p w:rsidR="002D48B5" w:rsidRDefault="002D48B5">
      <w:pPr>
        <w:spacing w:after="0" w:line="259" w:lineRule="auto"/>
        <w:ind w:left="-1133" w:right="23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D48B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402,81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11 449,90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21 966,07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17 888,38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19,46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34 450,55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26 456,61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47 412,51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35 112,36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711,65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12 114,00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03-02-023-07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76 998,47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59 274,63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6 265,74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17 537,69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</w:tr>
      <w:tr w:rsidR="002D48B5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3. РАЗРЫХЛЕНИЕ СКАЛЬНЫХ ГРУНТОВ КАМЕРНЫМИ ЗАРЯДАМИ, МАССОВОЕ ВЗРЫВАНИЕ ГРУНТОВ НА ВЫБРОС И СБРОС ВЫЕМОК (КАНАЛОВ)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>Подраздел 3.1. РАЗРЫХЛЕНИЕ СКАЛЬНЫХ ГРУНТОВ КАМЕРНЫМИ ЗАРЯДАМИ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камерными зарядами при высоте уступа более 6 до 15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камерными зарядами при высоте уступа более 6 до 15 м,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27,93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137,02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37,96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камерными зарядами при высоте уступа более 15 до 30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скальных грунтов камерными зарядами при высоте уступа более 15 до 30 м,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10,02 </w:t>
            </w:r>
          </w:p>
        </w:tc>
      </w:tr>
      <w:tr w:rsidR="002D48B5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3.2. МАССОВОЕ ВЗРЫВАНИЕ ГРУНТОВ КАМЕРНЫМИ ЗАРЯДАМИ НА ВЫБРОС И СБРОС ДО 80% ПРОЕКТНОГО ОБЪЕМА ВЫЕМКИ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03-03-004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Массовое взрывание грунтов камерными зарядами при глубине выемки от 3 до 5 м, ширине по дну до 15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Массовое взрывание грунтов камерными зарядами при глубине выемки от 3 до 5 м, ширине по дну до 15 м,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03-03-004-01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 </w:t>
            </w:r>
          </w:p>
        </w:tc>
      </w:tr>
      <w:tr w:rsidR="002D48B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2 816,14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43,62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86,25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Массовое взрывание грунтов камерными зарядами при глубине выемки более 5 м, ширине по дну до 15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Массовое взрывание грунтов камерными зарядами при глубине выемки более 5 м, ширине по дну до 15 м,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1-</w:t>
            </w: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22,07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24,55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28,17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45,24 </w:t>
            </w:r>
          </w:p>
        </w:tc>
      </w:tr>
    </w:tbl>
    <w:p w:rsidR="002D48B5" w:rsidRDefault="002D48B5">
      <w:pPr>
        <w:spacing w:after="0" w:line="259" w:lineRule="auto"/>
        <w:ind w:left="-1133" w:right="23" w:firstLine="0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D48B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выемок (каналов) взрыванием грунтов 1-</w:t>
            </w:r>
            <w:r>
              <w:rPr>
                <w:b/>
                <w:sz w:val="22"/>
              </w:rPr>
              <w:t xml:space="preserve">3 групп траншейными зарядами на выброс до 80% проектного объема выемки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выемок (каналов) взрыванием грунтов 1-3 групп траншейными зарядами на выброс до 80% проектного объема выемки, глубина выемки: </w:t>
            </w:r>
          </w:p>
        </w:tc>
      </w:tr>
      <w:tr w:rsidR="002D48B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ширина по дну до 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м, ширина по дну до 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2D48B5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3.3. МАССОВОЕ ВЗРЫВАНИЕ ГРУНТОВ КАМЕРНЫМИ ЗАРЯДАМИ НА </w:t>
            </w:r>
          </w:p>
          <w:p w:rsidR="002D48B5" w:rsidRDefault="00E4316B">
            <w:pPr>
              <w:spacing w:after="0" w:line="259" w:lineRule="auto"/>
              <w:ind w:left="111" w:firstLine="0"/>
            </w:pPr>
            <w:r>
              <w:rPr>
                <w:b/>
                <w:sz w:val="24"/>
              </w:rPr>
              <w:t xml:space="preserve">ВЫБРОС И СБРОС ДО 60% ПРОЕКТНОГО ОБЪЕМА ВЫЕМКИ ГЛУБИНОЙ БОЛЕЕ 3 </w:t>
            </w:r>
          </w:p>
          <w:p w:rsidR="002D48B5" w:rsidRDefault="00E4316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М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Массовое взрывание грунтов камерными зарядами на выброс и сброс до 60% проектного объема выемки глубиной более 3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Массовое взрывание грунтов камерными зарядами на выброс и сброс до 60% проектного объема выемки глубиной более 3 м,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883,49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2 093,64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03-03-008-07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65,65 </w:t>
            </w:r>
          </w:p>
        </w:tc>
      </w:tr>
      <w:tr w:rsidR="002D48B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4.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4.1. ДРОБЛЕНИЕ НЕГАБАРИТНЫХ КУСКОВ ГРУНТА ШПУРОВЫМИ ЗАРЯДАМИ ПРИ ШПУРОВОМ, СКВАЖИННОМ, КАМЕРНОМ МЕТОДАХ ВЗРЫВАНИЯ</w:t>
            </w:r>
          </w:p>
        </w:tc>
      </w:tr>
      <w:tr w:rsidR="002D48B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Дробление негабаритных кусков грунта при шпуровом методе взрывания и разработке разрыхленного грунта экскаватором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Дробление негабаритных кусков грунта при шпуровом методе взрывания и разработке разрыхленного грунта экскаватором с к</w:t>
            </w:r>
            <w:r>
              <w:rPr>
                <w:sz w:val="18"/>
              </w:rPr>
              <w:t xml:space="preserve">овшом вместимостью: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Дробление негабаритных кусков грунта при скважинном методе взрывания и разработке разрыхленного грунта экскаватором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Дробление негабаритных кусков грунта при скважинном методе взрывания и разработке разрыхленного грунта экскаватором с ковшом вместимостью: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04-002-08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15,42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</w:t>
            </w:r>
            <w:r>
              <w:rPr>
                <w:sz w:val="18"/>
              </w:rPr>
              <w:t xml:space="preserve">04-002-14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</w:tr>
    </w:tbl>
    <w:p w:rsidR="002D48B5" w:rsidRDefault="002D48B5">
      <w:pPr>
        <w:spacing w:after="0" w:line="259" w:lineRule="auto"/>
        <w:ind w:left="-1133" w:right="23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D48B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2D48B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03-04-002-28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71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Дробление негабаритных кусков грунта при камерном методе взрывания и разработке разрыхленного грунта экскаватором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Дробление негабаритных кусков грунта при камерном методе взрывания и разработке разрыхленного грунта экскаватором с ковшом вместимостью: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17,02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03-04-003-05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26,11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303,23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158,27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</w:tr>
      <w:tr w:rsidR="002D48B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</w:t>
            </w:r>
            <w:r>
              <w:rPr>
                <w:sz w:val="18"/>
              </w:rPr>
              <w:t xml:space="preserve">-04-003-29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03-04-003-31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</w:t>
            </w:r>
            <w:r>
              <w:rPr>
                <w:sz w:val="18"/>
              </w:rPr>
              <w:t xml:space="preserve">-04-003-32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>до 4,6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группа грунтов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2D48B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4.2. РАЗРЫХЛЕНИЕ МЕРЗЛЫХ ГРУНТОВ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мерзлых грунтов при бурении станками вращательного бурения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мерзлых грунтов при бурении станками вращательного бурения при глубине промерзания: </w:t>
            </w:r>
          </w:p>
        </w:tc>
      </w:tr>
      <w:tr w:rsidR="002D48B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rPr>
                <w:sz w:val="18"/>
              </w:rPr>
              <w:t xml:space="preserve">более 1 м,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494,88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10,83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до 1 м, группа грунтов 5-6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8 058,83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5 279,70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более 1 м, группа грунтов 5-6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16,53 </w:t>
            </w:r>
          </w:p>
        </w:tc>
      </w:tr>
    </w:tbl>
    <w:p w:rsidR="002D48B5" w:rsidRDefault="002D48B5">
      <w:pPr>
        <w:spacing w:after="0" w:line="259" w:lineRule="auto"/>
        <w:ind w:left="-1133" w:right="23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D48B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мерзлых грунтов при шнековом бурении буровыми машинами шарошечного бурения на базе трактора 118 кВт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Разрыхление мерзлых грунтов при шнековом бурении буровыми машинами шарошечного бурения на базе трактора 118 кВт при глубине промерзания: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rPr>
                <w:sz w:val="18"/>
              </w:rPr>
              <w:t xml:space="preserve">более 1 м,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до 1 м, группа грунтов 5-6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4 865,33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26,23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более 1 м, группа грунтов 5-6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414,93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13,66 </w:t>
            </w:r>
          </w:p>
        </w:tc>
      </w:tr>
      <w:tr w:rsidR="002D48B5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мерзлых моренных, аллювиальных, делювиальных и пролювиальных грунтов буровыми машинами шарошечного бурения с диаметром долота 150 мм на базе трактора 118 кВт при высоте уступа более 3 до 6 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78" w:right="1" w:hanging="110"/>
              <w:jc w:val="left"/>
            </w:pPr>
            <w:r>
              <w:rPr>
                <w:sz w:val="18"/>
              </w:rPr>
              <w:t xml:space="preserve"> Разрыхление мерзлых моренных, аллювиальных, делювиальных и пролювиальных грунтов буровыми машинами шарошечного бурения с диаметром долота 150 мм на базе трактора 118 кВт при высоте уступа более 3 до 6 м, группа грунтов: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</w:tr>
      <w:tr w:rsidR="002D48B5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4.3. ДРОБЛЕНИЕ ВАЛУНОВ ШПУРОВЫМИ ЗАРЯДАМИ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tabs>
                <w:tab w:val="center" w:pos="1156"/>
                <w:tab w:val="center" w:pos="49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03-04-012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Дробление валунов шпуровыми зарядами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Дробление валунов шпуровыми зарядами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 </w:t>
            </w:r>
          </w:p>
        </w:tc>
      </w:tr>
      <w:tr w:rsidR="002D48B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4.4. КОРЧЕВКА ПНЕЙ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tabs>
                <w:tab w:val="center" w:pos="1156"/>
                <w:tab w:val="center" w:pos="36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03-04-014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Корчевка пней </w:t>
            </w:r>
          </w:p>
          <w:p w:rsidR="002D48B5" w:rsidRDefault="00E4316B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2D48B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Корчевка пней диаметром: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03-04-014-02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441,57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 </w:t>
            </w:r>
          </w:p>
        </w:tc>
      </w:tr>
      <w:tr w:rsidR="002D48B5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5. УКРЫТИЕ ВЗРЫВАЕМЫХ ПЛОЩАДЕЙ И ПРОИЗВОДСТВО БУРОВЗРЫВНЫХ РАБОТ НА ДЕЙСТВУЮЩИХ ЖЕЛЕЗНОДОРОЖНЫХ ПУТЯХ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24"/>
              </w:rPr>
              <w:t>Подраздел 5.1. УКРЫТИЕ ВЗРЫВАЕМОЙ ПЛОЩАДИ ДЛЯ ЗАЩИТЫ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Укрытие взрываемой площади металлическими сетками и мешками с песком (для ограничения разлета кусков взрываемого грунта)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162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-10457</wp:posOffset>
                      </wp:positionV>
                      <wp:extent cx="6096" cy="1022909"/>
                      <wp:effectExtent l="0" t="0" r="0" b="0"/>
                      <wp:wrapSquare wrapText="bothSides"/>
                      <wp:docPr id="201801" name="Group 2018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022909"/>
                                <a:chOff x="0" y="0"/>
                                <a:chExt cx="6096" cy="1022909"/>
                              </a:xfrm>
                            </wpg:grpSpPr>
                            <wps:wsp>
                              <wps:cNvPr id="233212" name="Shape 233212"/>
                              <wps:cNvSpPr/>
                              <wps:spPr>
                                <a:xfrm>
                                  <a:off x="0" y="0"/>
                                  <a:ext cx="9144" cy="7882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82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8213"/>
                                      </a:lnTo>
                                      <a:lnTo>
                                        <a:pt x="0" y="7882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13" name="Shape 233213"/>
                              <wps:cNvSpPr/>
                              <wps:spPr>
                                <a:xfrm>
                                  <a:off x="0" y="78821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1801" style="width:0.480003pt;height:80.544pt;position:absolute;mso-position-horizontal-relative:text;mso-position-horizontal:absolute;margin-left:67.82pt;mso-position-vertical-relative:text;margin-top:-0.823425pt;" coordsize="60,10229">
                      <v:shape id="Shape 233214" style="position:absolute;width:91;height:7882;left:0;top:0;" coordsize="9144,788213" path="m0,0l9144,0l9144,788213l0,788213l0,0">
                        <v:stroke weight="0pt" endcap="flat" joinstyle="miter" miterlimit="10" on="false" color="#000000" opacity="0"/>
                        <v:fill on="true" color="#000000"/>
                      </v:shape>
                      <v:shape id="Shape 233215" style="position:absolute;width:91;height:2346;left:0;top:7882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-10457</wp:posOffset>
                      </wp:positionV>
                      <wp:extent cx="6096" cy="1022909"/>
                      <wp:effectExtent l="0" t="0" r="0" b="0"/>
                      <wp:wrapSquare wrapText="bothSides"/>
                      <wp:docPr id="201802" name="Group 2018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022909"/>
                                <a:chOff x="0" y="0"/>
                                <a:chExt cx="6096" cy="1022909"/>
                              </a:xfrm>
                            </wpg:grpSpPr>
                            <wps:wsp>
                              <wps:cNvPr id="233216" name="Shape 233216"/>
                              <wps:cNvSpPr/>
                              <wps:spPr>
                                <a:xfrm>
                                  <a:off x="0" y="0"/>
                                  <a:ext cx="9144" cy="7882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82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8213"/>
                                      </a:lnTo>
                                      <a:lnTo>
                                        <a:pt x="0" y="7882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17" name="Shape 233217"/>
                              <wps:cNvSpPr/>
                              <wps:spPr>
                                <a:xfrm>
                                  <a:off x="0" y="78821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1802" style="width:0.47998pt;height:80.544pt;position:absolute;mso-position-horizontal-relative:text;mso-position-horizontal:absolute;margin-left:201.17pt;mso-position-vertical-relative:text;margin-top:-0.823425pt;" coordsize="60,10229">
                      <v:shape id="Shape 233218" style="position:absolute;width:91;height:7882;left:0;top:0;" coordsize="9144,788213" path="m0,0l9144,0l9144,788213l0,788213l0,0">
                        <v:stroke weight="0pt" endcap="flat" joinstyle="miter" miterlimit="10" on="false" color="#000000" opacity="0"/>
                        <v:fill on="true" color="#000000"/>
                      </v:shape>
                      <v:shape id="Shape 233219" style="position:absolute;width:91;height:2346;left:0;top:7882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-10457</wp:posOffset>
                      </wp:positionV>
                      <wp:extent cx="6096" cy="1022909"/>
                      <wp:effectExtent l="0" t="0" r="0" b="0"/>
                      <wp:wrapSquare wrapText="bothSides"/>
                      <wp:docPr id="201803" name="Group 2018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022909"/>
                                <a:chOff x="0" y="0"/>
                                <a:chExt cx="6096" cy="1022909"/>
                              </a:xfrm>
                            </wpg:grpSpPr>
                            <wps:wsp>
                              <wps:cNvPr id="233220" name="Shape 233220"/>
                              <wps:cNvSpPr/>
                              <wps:spPr>
                                <a:xfrm>
                                  <a:off x="0" y="0"/>
                                  <a:ext cx="9144" cy="7882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82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8213"/>
                                      </a:lnTo>
                                      <a:lnTo>
                                        <a:pt x="0" y="7882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21" name="Shape 233221"/>
                              <wps:cNvSpPr/>
                              <wps:spPr>
                                <a:xfrm>
                                  <a:off x="0" y="78821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1803" style="width:0.480011pt;height:80.544pt;position:absolute;mso-position-horizontal-relative:text;mso-position-horizontal:absolute;margin-left:255.05pt;mso-position-vertical-relative:text;margin-top:-0.823425pt;" coordsize="60,10229">
                      <v:shape id="Shape 233222" style="position:absolute;width:91;height:7882;left:0;top:0;" coordsize="9144,788213" path="m0,0l9144,0l9144,788213l0,788213l0,0">
                        <v:stroke weight="0pt" endcap="flat" joinstyle="miter" miterlimit="10" on="false" color="#000000" opacity="0"/>
                        <v:fill on="true" color="#000000"/>
                      </v:shape>
                      <v:shape id="Shape 233223" style="position:absolute;width:91;height:2346;left:0;top:7882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-10457</wp:posOffset>
                      </wp:positionV>
                      <wp:extent cx="6096" cy="1022909"/>
                      <wp:effectExtent l="0" t="0" r="0" b="0"/>
                      <wp:wrapSquare wrapText="bothSides"/>
                      <wp:docPr id="201804" name="Group 201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022909"/>
                                <a:chOff x="0" y="0"/>
                                <a:chExt cx="6096" cy="1022909"/>
                              </a:xfrm>
                            </wpg:grpSpPr>
                            <wps:wsp>
                              <wps:cNvPr id="233224" name="Shape 233224"/>
                              <wps:cNvSpPr/>
                              <wps:spPr>
                                <a:xfrm>
                                  <a:off x="0" y="0"/>
                                  <a:ext cx="9144" cy="7882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82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8213"/>
                                      </a:lnTo>
                                      <a:lnTo>
                                        <a:pt x="0" y="7882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25" name="Shape 233225"/>
                              <wps:cNvSpPr/>
                              <wps:spPr>
                                <a:xfrm>
                                  <a:off x="0" y="78821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1804" style="width:0.47998pt;height:80.544pt;position:absolute;mso-position-horizontal-relative:text;mso-position-horizontal:absolute;margin-left:308.95pt;mso-position-vertical-relative:text;margin-top:-0.823425pt;" coordsize="60,10229">
                      <v:shape id="Shape 233226" style="position:absolute;width:91;height:7882;left:0;top:0;" coordsize="9144,788213" path="m0,0l9144,0l9144,788213l0,788213l0,0">
                        <v:stroke weight="0pt" endcap="flat" joinstyle="miter" miterlimit="10" on="false" color="#000000" opacity="0"/>
                        <v:fill on="true" color="#000000"/>
                      </v:shape>
                      <v:shape id="Shape 233227" style="position:absolute;width:91;height:2346;left:0;top:7882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-10457</wp:posOffset>
                      </wp:positionV>
                      <wp:extent cx="6096" cy="1022909"/>
                      <wp:effectExtent l="0" t="0" r="0" b="0"/>
                      <wp:wrapSquare wrapText="bothSides"/>
                      <wp:docPr id="201805" name="Group 2018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022909"/>
                                <a:chOff x="0" y="0"/>
                                <a:chExt cx="6096" cy="1022909"/>
                              </a:xfrm>
                            </wpg:grpSpPr>
                            <wps:wsp>
                              <wps:cNvPr id="233228" name="Shape 233228"/>
                              <wps:cNvSpPr/>
                              <wps:spPr>
                                <a:xfrm>
                                  <a:off x="0" y="0"/>
                                  <a:ext cx="9144" cy="7882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82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8213"/>
                                      </a:lnTo>
                                      <a:lnTo>
                                        <a:pt x="0" y="7882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29" name="Shape 233229"/>
                              <wps:cNvSpPr/>
                              <wps:spPr>
                                <a:xfrm>
                                  <a:off x="0" y="78821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1805" style="width:0.47998pt;height:80.544pt;position:absolute;mso-position-horizontal-relative:text;mso-position-horizontal:absolute;margin-left:362.83pt;mso-position-vertical-relative:text;margin-top:-0.823425pt;" coordsize="60,10229">
                      <v:shape id="Shape 233230" style="position:absolute;width:91;height:7882;left:0;top:0;" coordsize="9144,788213" path="m0,0l9144,0l9144,788213l0,788213l0,0">
                        <v:stroke weight="0pt" endcap="flat" joinstyle="miter" miterlimit="10" on="false" color="#000000" opacity="0"/>
                        <v:fill on="true" color="#000000"/>
                      </v:shape>
                      <v:shape id="Shape 233231" style="position:absolute;width:91;height:2346;left:0;top:7882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-10457</wp:posOffset>
                      </wp:positionV>
                      <wp:extent cx="6096" cy="1022909"/>
                      <wp:effectExtent l="0" t="0" r="0" b="0"/>
                      <wp:wrapSquare wrapText="bothSides"/>
                      <wp:docPr id="201806" name="Group 2018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022909"/>
                                <a:chOff x="0" y="0"/>
                                <a:chExt cx="6096" cy="1022909"/>
                              </a:xfrm>
                            </wpg:grpSpPr>
                            <wps:wsp>
                              <wps:cNvPr id="233232" name="Shape 233232"/>
                              <wps:cNvSpPr/>
                              <wps:spPr>
                                <a:xfrm>
                                  <a:off x="0" y="0"/>
                                  <a:ext cx="9144" cy="7882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82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8213"/>
                                      </a:lnTo>
                                      <a:lnTo>
                                        <a:pt x="0" y="7882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33" name="Shape 233233"/>
                              <wps:cNvSpPr/>
                              <wps:spPr>
                                <a:xfrm>
                                  <a:off x="0" y="78821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1806" style="width:0.480011pt;height:80.544pt;position:absolute;mso-position-horizontal-relative:text;mso-position-horizontal:absolute;margin-left:413.86pt;mso-position-vertical-relative:text;margin-top:-0.823425pt;" coordsize="60,10229">
                      <v:shape id="Shape 233234" style="position:absolute;width:91;height:7882;left:0;top:0;" coordsize="9144,788213" path="m0,0l9144,0l9144,788213l0,788213l0,0">
                        <v:stroke weight="0pt" endcap="flat" joinstyle="miter" miterlimit="10" on="false" color="#000000" opacity="0"/>
                        <v:fill on="true" color="#000000"/>
                      </v:shape>
                      <v:shape id="Shape 233235" style="position:absolute;width:91;height:2346;left:0;top:7882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-10457</wp:posOffset>
                      </wp:positionV>
                      <wp:extent cx="6097" cy="1022909"/>
                      <wp:effectExtent l="0" t="0" r="0" b="0"/>
                      <wp:wrapSquare wrapText="bothSides"/>
                      <wp:docPr id="201807" name="Group 2018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1022909"/>
                                <a:chOff x="0" y="0"/>
                                <a:chExt cx="6097" cy="1022909"/>
                              </a:xfrm>
                            </wpg:grpSpPr>
                            <wps:wsp>
                              <wps:cNvPr id="233236" name="Shape 233236"/>
                              <wps:cNvSpPr/>
                              <wps:spPr>
                                <a:xfrm>
                                  <a:off x="0" y="0"/>
                                  <a:ext cx="9144" cy="7882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821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8213"/>
                                      </a:lnTo>
                                      <a:lnTo>
                                        <a:pt x="0" y="7882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37" name="Shape 233237"/>
                              <wps:cNvSpPr/>
                              <wps:spPr>
                                <a:xfrm>
                                  <a:off x="0" y="78821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1807" style="width:0.480042pt;height:80.544pt;position:absolute;mso-position-horizontal-relative:text;mso-position-horizontal:absolute;margin-left:467.62pt;mso-position-vertical-relative:text;margin-top:-0.823425pt;" coordsize="60,10229">
                      <v:shape id="Shape 233238" style="position:absolute;width:91;height:7882;left:0;top:0;" coordsize="9144,788213" path="m0,0l9144,0l9144,788213l0,788213l0,0">
                        <v:stroke weight="0pt" endcap="flat" joinstyle="miter" miterlimit="10" on="false" color="#000000" opacity="0"/>
                        <v:fill on="true" color="#000000"/>
                      </v:shape>
                      <v:shape id="Shape 233239" style="position:absolute;width:91;height:2346;left:0;top:7882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03-05-001-01 Укрытие взрываемой площади 7 908,43 140,28 48,68 5,45 7 719,47 16,7 </w:t>
            </w:r>
          </w:p>
          <w:p w:rsidR="002D48B5" w:rsidRDefault="00E4316B">
            <w:pPr>
              <w:spacing w:after="0" w:line="248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для защиты сооружений металлическими сетками и мешками с песком (для ограничения разлета кусков взрываемого грунта) </w:t>
            </w:r>
          </w:p>
          <w:p w:rsidR="002D48B5" w:rsidRDefault="00E4316B">
            <w:pPr>
              <w:spacing w:after="0" w:line="259" w:lineRule="auto"/>
              <w:ind w:left="1383" w:right="775" w:hanging="1080"/>
            </w:pPr>
            <w:r>
              <w:rPr>
                <w:i/>
                <w:sz w:val="16"/>
              </w:rPr>
              <w:t>02.3.01.02 Песок для строительных работ     9 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</w:tr>
      <w:tr w:rsidR="002D48B5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Укрытие взрываемой площади бревенчатыми щитами, пригруженными железобетонными блоками (для ограничения разлета кусков взрываемого грунта)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1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Укрытие взрываемой площади бревенчатыми щитами, пригруженными железобетонными блоками (для ограничения разлета кусков взрываемого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 </w:t>
            </w:r>
          </w:p>
        </w:tc>
      </w:tr>
      <w:tr w:rsidR="002D48B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железобетонные,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D48B5" w:rsidRDefault="002D48B5">
      <w:pPr>
        <w:spacing w:after="0" w:line="259" w:lineRule="auto"/>
        <w:ind w:left="-1133" w:right="23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D48B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tabs>
                <w:tab w:val="center" w:pos="1156"/>
                <w:tab w:val="center" w:pos="56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03-05-003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Укрытие взрываемой площади бревенчатыми щитами, </w:t>
            </w:r>
          </w:p>
          <w:p w:rsidR="002D48B5" w:rsidRDefault="00E4316B">
            <w:pPr>
              <w:spacing w:after="0" w:line="280" w:lineRule="auto"/>
              <w:ind w:left="2852" w:firstLine="0"/>
            </w:pPr>
            <w:r>
              <w:rPr>
                <w:b/>
                <w:sz w:val="22"/>
              </w:rPr>
              <w:t xml:space="preserve">пригруженными железобетонными блоками (для предотвращения разлета кусков взрываемого грунта)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Укрытие взрываемой площади бревенчатыми щитами, пригруженными железобетонными блоками (для предотвращения разлета кусков взрываемого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20 876,50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14 407,77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2D48B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железобетонные,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D48B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Укрытие взрываемой площади металлическими щитами, пригруженными железобетонными блоками (для ограничения разлета кусков взрываемого грунта)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Укрытие взрываемой площади металлическими щитами, пригруженными </w:t>
            </w:r>
          </w:p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железобетонными блоками (для ограничения разлета кусков взрываемого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12 113,22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10 435,70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  <w:tr w:rsidR="002D48B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железобетонные,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D48B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tabs>
                <w:tab w:val="center" w:pos="1156"/>
                <w:tab w:val="center" w:pos="57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03-05-005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Укрытие взрываемой площади металлическими щитами, </w:t>
            </w:r>
          </w:p>
          <w:p w:rsidR="002D48B5" w:rsidRDefault="00E4316B">
            <w:pPr>
              <w:spacing w:after="0" w:line="280" w:lineRule="auto"/>
              <w:ind w:left="2852" w:firstLine="0"/>
            </w:pPr>
            <w:r>
              <w:rPr>
                <w:b/>
                <w:sz w:val="22"/>
              </w:rPr>
              <w:t xml:space="preserve">пригруженными железобетонными блоками (для предотвращения разлета кусков взрываемого грунта)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Укрытие взрываемой площади металлическими щитами, пригруженными </w:t>
            </w:r>
          </w:p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железобетонными блоками (для предотвращения разлета кусков взрываемого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25 915,70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</w:tr>
      <w:tr w:rsidR="002D48B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железобетонные,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D48B5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5.2. ПРОИЗВОДСТВО БУРОВЗРЫВНЫХ РАБОТ НА ДЕЙСТВУЮЩИХ </w:t>
            </w:r>
          </w:p>
          <w:p w:rsidR="002D48B5" w:rsidRDefault="00E4316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ЖЕЛЕЗНОДОРОЖНЫХ ПУТЯХ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03-05-008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Укрытие железнодорожного пути настилом переездного типа при уширении выемок буровзрывным способом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Укрытие железнодорожного пути настилом переездного типа при уширении выемок буровзрывным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80 325,63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74 431,44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 </w:t>
            </w:r>
          </w:p>
        </w:tc>
      </w:tr>
      <w:tr w:rsidR="002D48B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03-05-009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Разрыхление скальных грунтов шпуровыми зарядами в котлованах под опоры контактной сети </w:t>
            </w:r>
          </w:p>
          <w:p w:rsidR="002D48B5" w:rsidRDefault="00E4316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D48B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 Разрыхление скальных грунтов шпуровыми зарядами в котлованах под опоры контактной сети, группа грунтов: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794,10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122,38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170,34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14 624,39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205,66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20 596,69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11 118,27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378,34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30 469,78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17 329,20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455,4 </w:t>
            </w:r>
          </w:p>
        </w:tc>
      </w:tr>
      <w:tr w:rsidR="002D48B5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tabs>
                <w:tab w:val="center" w:pos="1156"/>
                <w:tab w:val="center" w:pos="39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03-05-010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Укрытие котлованов </w:t>
            </w:r>
          </w:p>
          <w:p w:rsidR="002D48B5" w:rsidRDefault="00E4316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D48B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Укрытие первого котлована при разработке: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03-05-010-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</w:tr>
      <w:tr w:rsidR="002D48B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последующий котлован добавлять: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03-05-010-04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03-05-</w:t>
            </w:r>
            <w:r>
              <w:rPr>
                <w:sz w:val="18"/>
              </w:rPr>
              <w:t xml:space="preserve">010-01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</w:tr>
      <w:tr w:rsidR="002D48B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67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D48B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D48B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03-05-010-05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к расценке 03-05-010-02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2D48B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03-05-010-06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к расценке 03-05-010-03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</w:tbl>
    <w:p w:rsidR="002D48B5" w:rsidRDefault="00E4316B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2D48B5" w:rsidRDefault="00E4316B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D48B5" w:rsidRDefault="00E4316B">
      <w:pPr>
        <w:spacing w:after="455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D48B5" w:rsidRDefault="00E4316B">
      <w:pPr>
        <w:pStyle w:val="1"/>
        <w:spacing w:line="270" w:lineRule="auto"/>
        <w:ind w:left="1006" w:right="338" w:hanging="689"/>
      </w:pPr>
      <w:bookmarkStart w:id="1" w:name="_Toc229834"/>
      <w:r>
        <w:rPr>
          <w:sz w:val="28"/>
        </w:rPr>
        <w:t xml:space="preserve">ПРИЛОЖЕНИЯ </w:t>
      </w:r>
      <w:bookmarkEnd w:id="1"/>
    </w:p>
    <w:p w:rsidR="002D48B5" w:rsidRDefault="00E4316B">
      <w:pPr>
        <w:spacing w:after="0" w:line="265" w:lineRule="auto"/>
        <w:ind w:right="459"/>
        <w:jc w:val="right"/>
      </w:pPr>
      <w:r>
        <w:t xml:space="preserve">Приложение 3.1 </w:t>
      </w:r>
    </w:p>
    <w:p w:rsidR="002D48B5" w:rsidRDefault="00E4316B">
      <w:pPr>
        <w:spacing w:after="1" w:line="259" w:lineRule="auto"/>
        <w:ind w:left="0" w:right="1862" w:firstLine="0"/>
        <w:jc w:val="right"/>
      </w:pPr>
      <w:r>
        <w:t xml:space="preserve"> </w:t>
      </w:r>
    </w:p>
    <w:p w:rsidR="002D48B5" w:rsidRDefault="00E4316B">
      <w:pPr>
        <w:spacing w:after="0" w:line="259" w:lineRule="auto"/>
        <w:ind w:left="1839"/>
        <w:jc w:val="left"/>
      </w:pPr>
      <w:r>
        <w:rPr>
          <w:b/>
          <w:sz w:val="19"/>
        </w:rPr>
        <w:t>Разновидности грунтов по трудности разработки (для бурения, справочно)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68" w:type="dxa"/>
        <w:tblInd w:w="-58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6181"/>
        <w:gridCol w:w="1216"/>
        <w:gridCol w:w="1384"/>
        <w:gridCol w:w="976"/>
      </w:tblGrid>
      <w:tr w:rsidR="002D48B5">
        <w:trPr>
          <w:trHeight w:val="1226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103" w:line="259" w:lineRule="auto"/>
              <w:ind w:left="182" w:firstLine="0"/>
              <w:jc w:val="left"/>
            </w:pPr>
            <w:r>
              <w:t xml:space="preserve">№ </w:t>
            </w:r>
          </w:p>
          <w:p w:rsidR="002D48B5" w:rsidRDefault="00E4316B">
            <w:pPr>
              <w:spacing w:after="0" w:line="259" w:lineRule="auto"/>
              <w:ind w:left="0" w:right="54" w:firstLine="0"/>
              <w:jc w:val="right"/>
            </w:pPr>
            <w:r>
              <w:t xml:space="preserve">п/п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Наименование и характеристика грунтов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40" w:lineRule="auto"/>
              <w:ind w:left="0" w:firstLine="0"/>
              <w:jc w:val="center"/>
            </w:pPr>
            <w:r>
              <w:t xml:space="preserve">Средняя плотность в </w:t>
            </w:r>
          </w:p>
          <w:p w:rsidR="002D48B5" w:rsidRDefault="00E4316B">
            <w:pPr>
              <w:spacing w:after="0" w:line="259" w:lineRule="auto"/>
              <w:ind w:left="23" w:firstLine="0"/>
            </w:pPr>
            <w:r>
              <w:t xml:space="preserve">естественном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>залегании.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8" w:lineRule="auto"/>
              <w:ind w:left="0" w:firstLine="0"/>
              <w:jc w:val="center"/>
            </w:pPr>
            <w:r>
              <w:t xml:space="preserve">Время чистого бурения 1 м шпура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перфоратором ПП-36. мин.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62" w:firstLine="0"/>
              <w:jc w:val="left"/>
            </w:pPr>
            <w:r>
              <w:t xml:space="preserve">Группа грунтов </w:t>
            </w:r>
          </w:p>
        </w:tc>
      </w:tr>
      <w:tr w:rsidR="002D48B5">
        <w:trPr>
          <w:trHeight w:val="254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0" w:firstLine="0"/>
              <w:jc w:val="center"/>
            </w:pPr>
            <w:r>
              <w:t xml:space="preserve">1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523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111" w:firstLine="0"/>
              <w:jc w:val="right"/>
            </w:pPr>
            <w:r>
              <w:t xml:space="preserve">1.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29" w:line="259" w:lineRule="auto"/>
              <w:ind w:left="1" w:firstLine="0"/>
              <w:jc w:val="left"/>
            </w:pPr>
            <w:r>
              <w:t xml:space="preserve">Алевролиты:  </w:t>
            </w:r>
          </w:p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1500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до 2,8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239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б) малопрочные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2200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1" w:firstLine="0"/>
              <w:jc w:val="center"/>
            </w:pPr>
            <w:r>
              <w:t xml:space="preserve">св. 2,8 до 3,5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53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1" w:firstLine="0"/>
              <w:jc w:val="center"/>
            </w:pPr>
            <w:r>
              <w:t xml:space="preserve">2.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Ангидрит, прочный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2900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1" w:firstLine="0"/>
              <w:jc w:val="center"/>
            </w:pPr>
            <w:r>
              <w:t xml:space="preserve">св. 3,5 до 4,8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531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1" w:firstLine="0"/>
              <w:jc w:val="center"/>
            </w:pPr>
            <w:r>
              <w:t xml:space="preserve">3.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08" w:line="259" w:lineRule="auto"/>
              <w:ind w:left="1" w:firstLine="0"/>
              <w:jc w:val="left"/>
            </w:pPr>
            <w:r>
              <w:t xml:space="preserve">Аргиллиты: </w:t>
            </w:r>
          </w:p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а) плитчатые, малопрочные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31" w:firstLine="0"/>
              <w:jc w:val="center"/>
            </w:pPr>
            <w:r>
              <w:t xml:space="preserve">св. 2,8 до 3,5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32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б) массивные, средней прочности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2200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1" w:firstLine="0"/>
              <w:jc w:val="center"/>
            </w:pPr>
            <w:r>
              <w:t xml:space="preserve">св. 3,5 до 4,8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256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1" w:firstLine="0"/>
              <w:jc w:val="center"/>
            </w:pPr>
            <w:r>
              <w:t xml:space="preserve">4.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Бокситы средней прочности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>2600</w:t>
            </w:r>
            <w: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1" w:firstLine="0"/>
              <w:jc w:val="center"/>
            </w:pPr>
            <w:r>
              <w:t xml:space="preserve">св. 3,5 до 4,8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51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1" w:firstLine="0"/>
              <w:jc w:val="center"/>
            </w:pPr>
            <w:r>
              <w:t xml:space="preserve">5.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34" w:line="259" w:lineRule="auto"/>
              <w:ind w:left="1" w:firstLine="0"/>
              <w:jc w:val="left"/>
            </w:pPr>
            <w:r>
              <w:t xml:space="preserve">Гравийно-галечные грунты:  </w:t>
            </w:r>
          </w:p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а) при размере частиц до 80 мм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1750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273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          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41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б) при размере частиц более 80 мм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1950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</w:tr>
      <w:tr w:rsidR="002D48B5">
        <w:trPr>
          <w:trHeight w:val="256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1" w:firstLine="0"/>
              <w:jc w:val="center"/>
            </w:pPr>
            <w:r>
              <w:t xml:space="preserve">6.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Гипс, малопрочный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2200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до 2,8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53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1" w:firstLine="0"/>
              <w:jc w:val="center"/>
            </w:pPr>
            <w:r>
              <w:t xml:space="preserve">7.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10" w:line="259" w:lineRule="auto"/>
              <w:ind w:left="1" w:firstLine="0"/>
              <w:jc w:val="left"/>
            </w:pPr>
            <w:r>
              <w:t xml:space="preserve">Глина: </w:t>
            </w:r>
          </w:p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а) мягко- и тугопластичная без примесей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1800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461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б) то же, с примесью щебня, гальки, гравия или строительного мусора до 10 %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1750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76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в) то же, с примесью более 10 %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1900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</w:tr>
      <w:tr w:rsidR="002D48B5">
        <w:trPr>
          <w:trHeight w:val="232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г) полутвердая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1950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</w:tr>
      <w:tr w:rsidR="002D48B5">
        <w:trPr>
          <w:trHeight w:val="250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д) твердая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62" w:firstLine="0"/>
              <w:jc w:val="left"/>
            </w:pPr>
            <w:r>
              <w:t xml:space="preserve">1950-2150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54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1" w:firstLine="0"/>
              <w:jc w:val="center"/>
            </w:pPr>
            <w:r>
              <w:t xml:space="preserve">8.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right="3641" w:firstLine="0"/>
              <w:jc w:val="left"/>
            </w:pPr>
            <w:r>
              <w:t xml:space="preserve">Грунт растительного слоя:  </w:t>
            </w:r>
            <w:r>
              <w:t xml:space="preserve">а) без корней и примесей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1200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            —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234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б) с корнями кустарника и деревьев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1200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42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в) с примесью гравия, щебня или строительного мусора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1400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98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1" w:firstLine="0"/>
              <w:jc w:val="center"/>
            </w:pPr>
            <w:r>
              <w:t xml:space="preserve">9.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82" w:lineRule="auto"/>
              <w:ind w:left="1" w:firstLine="0"/>
              <w:jc w:val="left"/>
            </w:pPr>
            <w:r>
              <w:t xml:space="preserve">Грунты ледникового происхождения (моренные), аллювиальные, делювиальные и пролювиальные отложения: </w:t>
            </w:r>
          </w:p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а) глина моренная с содержанием крупнообломочных включений в количестве до 10 %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1800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6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273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</w:tr>
      <w:tr w:rsidR="002D48B5">
        <w:trPr>
          <w:trHeight w:val="446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б) то же, с содержанием крупнообломочных включений в количестве от 10 до 35 %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485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в) пески, супеси и суглинки моренные с содержанием крупнообломочных включений в количестве до 10 %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1800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86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г) то же, с содержанием крупнообломочных включений от 10 до 35 %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447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д) грунты всех видов с содержанием крупнообломочных включений от 35 до 50 %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2100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78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е) то же, с содержанием крупнообломочных включений от 50 до 65 %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2300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223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ж) то же, с содержанием крупнообломочных включений более 65 %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2500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 —</w:t>
            </w:r>
            <w:r>
              <w:rPr>
                <w:sz w:val="8"/>
              </w:rPr>
              <w:t>—</w:t>
            </w:r>
            <w:r>
              <w:t xml:space="preserve">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784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0" w:firstLine="0"/>
              <w:jc w:val="right"/>
            </w:pPr>
            <w:r>
              <w:t xml:space="preserve">10.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85" w:lineRule="auto"/>
              <w:ind w:left="1" w:firstLine="0"/>
              <w:jc w:val="left"/>
            </w:pPr>
            <w:r>
              <w:t xml:space="preserve">Грунты вечномерзлые и сезонномерзлые моренные, аллювиальные, делювиальные и пролювиальные отложения:  </w:t>
            </w:r>
          </w:p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а) растительный слой, торф, заторфованные грунты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1150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58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282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260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б) пески, супеси, суглинки и глина без примесей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1750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476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в) пески, супеси, суглинки и глины с примесью гравия, гальки, дресвы и щебня в количестве до 20 % и валунов до10 %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1950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1002"/>
        </w:trPr>
        <w:tc>
          <w:tcPr>
            <w:tcW w:w="512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86" w:lineRule="auto"/>
              <w:ind w:left="1" w:firstLine="0"/>
              <w:jc w:val="left"/>
            </w:pPr>
            <w:r>
              <w:t xml:space="preserve">г) </w:t>
            </w:r>
            <w:r>
              <w:t xml:space="preserve">моренные грунты, аллювиальные, делювиальные и пролювиальные отложения с содержанием крупнообломочных включений до 35 % </w:t>
            </w:r>
          </w:p>
          <w:p w:rsidR="002D48B5" w:rsidRDefault="00E4316B">
            <w:pPr>
              <w:spacing w:after="24" w:line="259" w:lineRule="auto"/>
              <w:ind w:left="1" w:firstLine="0"/>
            </w:pPr>
            <w:r>
              <w:t xml:space="preserve">д) то же, с примесью гравия, гальки, дресвы, щебня, в количестве более </w:t>
            </w:r>
          </w:p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20 % и валунов более 10 %, гравийно-галечные и щебенисто-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726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t xml:space="preserve">дресвяные грунты, а также моренные грунты, аллювиальные, делювиальные и пролювиальные отложения с содержанием крупнообломочных включений от 35 до 50 % 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2100 </w:t>
            </w:r>
          </w:p>
        </w:tc>
        <w:tc>
          <w:tcPr>
            <w:tcW w:w="1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6 </w:t>
            </w:r>
          </w:p>
        </w:tc>
      </w:tr>
    </w:tbl>
    <w:p w:rsidR="002D48B5" w:rsidRDefault="00E4316B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D48B5" w:rsidRDefault="00E4316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9975" w:type="dxa"/>
        <w:tblInd w:w="8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6007"/>
        <w:gridCol w:w="1183"/>
        <w:gridCol w:w="1343"/>
        <w:gridCol w:w="947"/>
      </w:tblGrid>
      <w:tr w:rsidR="002D48B5">
        <w:trPr>
          <w:trHeight w:val="1169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106" w:line="259" w:lineRule="auto"/>
              <w:ind w:left="170" w:firstLine="0"/>
              <w:jc w:val="left"/>
            </w:pPr>
            <w:r>
              <w:t xml:space="preserve">№ </w:t>
            </w:r>
          </w:p>
          <w:p w:rsidR="002D48B5" w:rsidRDefault="00E4316B">
            <w:pPr>
              <w:spacing w:after="0" w:line="259" w:lineRule="auto"/>
              <w:ind w:left="0" w:right="58" w:firstLine="0"/>
              <w:jc w:val="right"/>
            </w:pPr>
            <w:r>
              <w:t xml:space="preserve">п/п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Наименование и характеристика грунтов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40" w:lineRule="auto"/>
              <w:ind w:left="0" w:firstLine="0"/>
              <w:jc w:val="center"/>
            </w:pPr>
            <w:r>
              <w:t xml:space="preserve">Средняя плотность в </w:t>
            </w:r>
          </w:p>
          <w:p w:rsidR="002D48B5" w:rsidRDefault="00E4316B">
            <w:pPr>
              <w:spacing w:after="0" w:line="259" w:lineRule="auto"/>
              <w:ind w:left="14" w:firstLine="0"/>
            </w:pPr>
            <w:r>
              <w:t>естественном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>залегании.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37" w:line="240" w:lineRule="auto"/>
              <w:ind w:left="0" w:firstLine="0"/>
              <w:jc w:val="center"/>
            </w:pPr>
            <w:r>
              <w:t xml:space="preserve">Время чистого бурения 1 м </w:t>
            </w:r>
          </w:p>
          <w:p w:rsidR="002D48B5" w:rsidRDefault="00E4316B">
            <w:pPr>
              <w:tabs>
                <w:tab w:val="center" w:pos="668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шпура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перфоратором ПП -36. мин.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70" w:firstLine="0"/>
              <w:jc w:val="left"/>
            </w:pPr>
            <w:r>
              <w:t xml:space="preserve">Группа грунтов </w:t>
            </w:r>
          </w:p>
        </w:tc>
      </w:tr>
      <w:tr w:rsidR="002D48B5">
        <w:trPr>
          <w:trHeight w:val="242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50" w:firstLine="0"/>
              <w:jc w:val="left"/>
            </w:pPr>
            <w:r>
              <w:t xml:space="preserve">1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center"/>
            </w:pPr>
            <w:r>
              <w:t xml:space="preserve">4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696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right="15" w:firstLine="0"/>
            </w:pPr>
            <w:r>
              <w:t>е) моренные грунты, аллювиальные, делювиальные и пролювиальные отложения с содержанием крупнообломочных включений от 50 до 65 %</w:t>
            </w:r>
            <w: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  <w:p w:rsidR="002D48B5" w:rsidRDefault="00E4316B">
            <w:pPr>
              <w:tabs>
                <w:tab w:val="center" w:pos="590"/>
              </w:tabs>
              <w:spacing w:after="0" w:line="259" w:lineRule="auto"/>
              <w:ind w:left="-16" w:firstLine="0"/>
              <w:jc w:val="left"/>
            </w:pPr>
            <w:r>
              <w:t xml:space="preserve"> </w:t>
            </w:r>
            <w:r>
              <w:tab/>
              <w:t xml:space="preserve">2300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52"/>
        </w:trPr>
        <w:tc>
          <w:tcPr>
            <w:tcW w:w="496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</w:pPr>
            <w:r>
              <w:t>ж) то же, с содержанием крупнообломочных включений в количестве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tabs>
                <w:tab w:val="center" w:pos="590"/>
              </w:tabs>
              <w:spacing w:after="0" w:line="259" w:lineRule="auto"/>
              <w:ind w:left="-24" w:firstLine="0"/>
              <w:jc w:val="left"/>
            </w:pPr>
            <w:r>
              <w:t xml:space="preserve"> </w:t>
            </w:r>
            <w:r>
              <w:tab/>
              <w:t xml:space="preserve">2500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20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более 65 %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6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11.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Диабаз: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15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а) сильновыветрившийся, малопрочный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2600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6,0 до 8,1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03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б) слабовыветрившийся,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2700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св. 8,1 до 10,3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</w:tr>
      <w:tr w:rsidR="002D48B5">
        <w:trPr>
          <w:trHeight w:val="206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в) не затронутый выветриванием, очень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2800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</w:pPr>
            <w:r>
              <w:t xml:space="preserve">св. 10,3 до 13,7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10 </w:t>
            </w:r>
          </w:p>
        </w:tc>
      </w:tr>
      <w:tr w:rsidR="002D48B5">
        <w:trPr>
          <w:trHeight w:val="234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г) не затронутый выветриванием, очень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2900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св. 13,7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11 </w:t>
            </w:r>
          </w:p>
        </w:tc>
      </w:tr>
      <w:tr w:rsidR="002D48B5">
        <w:trPr>
          <w:trHeight w:val="26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12.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Доломит: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26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а) мягкий, пористый, выветрившийся, средней прочности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2700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3,5 до 4,8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250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б)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2800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4,8 до 6,0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28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в) очень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2900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6,0 до 8,1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40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13.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Дресва в коренном залегании (элювий)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2000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2,8 до 3,5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42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14.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Дресвяный грунт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1800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до 2,8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262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15.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Змеевик (серпентин)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15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а) выветрившийся, малопрочный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2400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2,8 до 3,5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50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б) средней прочности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2500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3,5 до 4,8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         6 </w:t>
            </w:r>
          </w:p>
        </w:tc>
      </w:tr>
      <w:tr w:rsidR="002D48B5">
        <w:trPr>
          <w:trHeight w:val="242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в)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2600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4,8 до 6,0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512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16.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3" w:line="259" w:lineRule="auto"/>
              <w:ind w:left="8" w:firstLine="0"/>
              <w:jc w:val="left"/>
            </w:pPr>
            <w:r>
              <w:t xml:space="preserve">Известняк: </w:t>
            </w:r>
          </w:p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а) выветрившийся, малопрочный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242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1200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217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2,8 до 3,5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79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30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б) мергелистый, средней прочности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2300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3,5 до 4,8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225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в) мергелистый,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2700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4,8 до 6,0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59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г) доломитизированный,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2900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6,0 до 8,1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86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д) окварцованный, очень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3100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св. 8,1 до 10,3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</w:tr>
      <w:tr w:rsidR="002D48B5">
        <w:trPr>
          <w:trHeight w:val="272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17.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Кварцит: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20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а) сильновыветрившийся, средней прочности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2500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4,8 до 6,0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48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б) средневыветрившийся,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2600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6,0 до 8,1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47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в) слабовыветрившийся, очень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2700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св. 8,1 до 10,3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</w:tr>
      <w:tr w:rsidR="002D48B5">
        <w:trPr>
          <w:trHeight w:val="233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г) невыветрившийся, очень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2800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</w:pPr>
            <w:r>
              <w:t xml:space="preserve">св. 10,3 до 13,7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10 </w:t>
            </w:r>
          </w:p>
        </w:tc>
      </w:tr>
      <w:tr w:rsidR="002D48B5">
        <w:trPr>
          <w:trHeight w:val="232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д) невыветрившийся, мелкозернистый, очень прочный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3000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св. 13,7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11 </w:t>
            </w:r>
          </w:p>
        </w:tc>
      </w:tr>
      <w:tr w:rsidR="002D48B5">
        <w:trPr>
          <w:trHeight w:val="265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18.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Конгломераты и брекчии: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36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а) на глинистом цементе, средней прочности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2100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2,8 до 3,5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38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б) на известковом цементе,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2300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3,5 до 4,8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247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в) на кремнистом цементе,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2600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4,8 до 6,0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23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г) то же, очень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2900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6,0 до 8,1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47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19.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Коренные глубинные породы (граниты, гнейсы, диориты, сиениты,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468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119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42" w:line="259" w:lineRule="auto"/>
              <w:ind w:left="8" w:firstLine="0"/>
              <w:jc w:val="left"/>
            </w:pPr>
            <w:r>
              <w:t xml:space="preserve">габбро и др.): </w:t>
            </w:r>
          </w:p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а) крупнозернистые, выветрившиеся и дресвяные, малопрочные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186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2500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224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2,8 до 3,5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186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32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б) среднезернистые, выветрившиеся, средней прочности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2600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3,5 до 4,8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272"/>
        </w:trPr>
        <w:tc>
          <w:tcPr>
            <w:tcW w:w="496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в) мелкозернистые, выветрившиеся, прочные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2700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4,8 до 6,0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26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г) крупнозернистые, не затронутые выветриванием,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2800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6,0 до 8,1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32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д) среднезернистые, не затронутые выветриванием, очень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2900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св. 8,1 до 10,3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</w:tr>
      <w:tr w:rsidR="002D48B5">
        <w:trPr>
          <w:trHeight w:val="252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е) мелкозернистые, не затронутые выветриванием, очень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3100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</w:pPr>
            <w:r>
              <w:t xml:space="preserve">св. 10,3 до 13,7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10 </w:t>
            </w:r>
          </w:p>
        </w:tc>
      </w:tr>
      <w:tr w:rsidR="002D48B5">
        <w:trPr>
          <w:trHeight w:val="228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ж) порфировые, незатронутые выветриванием, очень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3300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св. 13,7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11 </w:t>
            </w:r>
          </w:p>
        </w:tc>
      </w:tr>
      <w:tr w:rsidR="002D48B5">
        <w:trPr>
          <w:trHeight w:val="272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20.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Коренные излившиеся породы (андезиты, базальты, порфириты,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472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114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37" w:line="259" w:lineRule="auto"/>
              <w:ind w:left="8" w:firstLine="0"/>
              <w:jc w:val="left"/>
            </w:pPr>
            <w:r>
              <w:t xml:space="preserve">трахиты и др.): </w:t>
            </w:r>
          </w:p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а) сильновыветрившиеся, средней прочности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213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2600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219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4,8 до 6,0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182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53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б) слабовыветрившиеся,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2700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48" w:firstLine="0"/>
              <w:jc w:val="left"/>
            </w:pPr>
            <w:r>
              <w:t xml:space="preserve">св. 6,0 до 8,1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61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в) со следами выветривания, очень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2800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св. 8,1 до 10,3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</w:tr>
      <w:tr w:rsidR="002D48B5">
        <w:trPr>
          <w:trHeight w:val="256"/>
        </w:trPr>
        <w:tc>
          <w:tcPr>
            <w:tcW w:w="4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г) без следов выветривания, очень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3100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</w:pPr>
            <w:r>
              <w:t xml:space="preserve">св. 10,3 до 13,7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10 </w:t>
            </w:r>
          </w:p>
        </w:tc>
      </w:tr>
      <w:tr w:rsidR="002D48B5">
        <w:trPr>
          <w:trHeight w:val="246"/>
        </w:trPr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д) то же, очень прочные </w:t>
            </w:r>
          </w:p>
        </w:tc>
        <w:tc>
          <w:tcPr>
            <w:tcW w:w="1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3300 </w:t>
            </w:r>
          </w:p>
        </w:tc>
        <w:tc>
          <w:tcPr>
            <w:tcW w:w="1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св. 13,7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11 </w:t>
            </w:r>
          </w:p>
        </w:tc>
      </w:tr>
      <w:tr w:rsidR="002D48B5">
        <w:trPr>
          <w:trHeight w:val="25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21.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Кремень, очень прочный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3" w:firstLine="0"/>
              <w:jc w:val="center"/>
            </w:pPr>
            <w:r>
              <w:t xml:space="preserve">3300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св. 13,7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11 </w:t>
            </w:r>
          </w:p>
        </w:tc>
      </w:tr>
      <w:tr w:rsidR="002D48B5">
        <w:trPr>
          <w:trHeight w:val="262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4" w:firstLine="0"/>
              <w:jc w:val="right"/>
            </w:pPr>
            <w:r>
              <w:t xml:space="preserve">22. 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t xml:space="preserve">Лесс: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2D48B5" w:rsidRDefault="00E4316B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2D48B5" w:rsidRDefault="00E4316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95" w:type="dxa"/>
        <w:tblInd w:w="-71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6199"/>
        <w:gridCol w:w="1219"/>
        <w:gridCol w:w="1387"/>
        <w:gridCol w:w="978"/>
      </w:tblGrid>
      <w:tr w:rsidR="002D48B5">
        <w:trPr>
          <w:trHeight w:val="1287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103" w:line="259" w:lineRule="auto"/>
              <w:ind w:left="140" w:firstLine="0"/>
              <w:jc w:val="left"/>
            </w:pPr>
            <w:r>
              <w:t xml:space="preserve">№ </w:t>
            </w:r>
          </w:p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п/п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Наименование и характеристика грунтов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38" w:lineRule="auto"/>
              <w:ind w:left="0" w:firstLine="0"/>
              <w:jc w:val="center"/>
            </w:pPr>
            <w:r>
              <w:t xml:space="preserve">Средняя плотность в </w:t>
            </w:r>
          </w:p>
          <w:p w:rsidR="002D48B5" w:rsidRDefault="00E4316B">
            <w:pPr>
              <w:spacing w:after="0" w:line="259" w:lineRule="auto"/>
              <w:ind w:left="23" w:firstLine="0"/>
            </w:pPr>
            <w:r>
              <w:t xml:space="preserve">естественном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>залегании.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Время чистого бурения 1 м шпура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перфоратором ПП-36. мин.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63" w:firstLine="0"/>
              <w:jc w:val="left"/>
            </w:pPr>
            <w:r>
              <w:t xml:space="preserve">Группа грунтов </w:t>
            </w:r>
          </w:p>
        </w:tc>
      </w:tr>
      <w:tr w:rsidR="002D48B5">
        <w:trPr>
          <w:trHeight w:val="230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77" w:firstLine="0"/>
              <w:jc w:val="center"/>
            </w:pPr>
            <w:r>
              <w:t xml:space="preserve">1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3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7" w:firstLine="0"/>
              <w:jc w:val="center"/>
            </w:pPr>
            <w:r>
              <w:t xml:space="preserve">4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3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а) мягкопластичный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1600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252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тугопластичный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1800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28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в) твердый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1800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</w:tr>
      <w:tr w:rsidR="002D48B5">
        <w:trPr>
          <w:trHeight w:val="535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23.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08" w:line="259" w:lineRule="auto"/>
              <w:ind w:left="2" w:firstLine="0"/>
              <w:jc w:val="left"/>
            </w:pPr>
            <w:r>
              <w:t xml:space="preserve">Мел: </w:t>
            </w:r>
          </w:p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1550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до 2,8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215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малопрочный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1800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2,8 до 3,5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62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24.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108" w:line="259" w:lineRule="auto"/>
              <w:ind w:left="2" w:firstLine="0"/>
              <w:jc w:val="left"/>
            </w:pPr>
            <w:r>
              <w:t xml:space="preserve">Мергель: </w:t>
            </w:r>
          </w:p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1900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до 2,8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240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малопрочный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2300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2,8 до 3,5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10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в) средней прочности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2500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3,5 до 4,8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232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25.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Мрамор, прочный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2700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3" w:firstLine="0"/>
              <w:jc w:val="center"/>
            </w:pPr>
            <w:r>
              <w:t xml:space="preserve">св. 4,8 до 6,0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2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26.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Опока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1900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до 2,8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30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27.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Пемза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1900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2,8 до 3,5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485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28.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08" w:line="259" w:lineRule="auto"/>
              <w:ind w:left="2" w:firstLine="0"/>
              <w:jc w:val="left"/>
            </w:pPr>
            <w:r>
              <w:t xml:space="preserve">Песок: </w:t>
            </w:r>
          </w:p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а) без примесей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1600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487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то же, с примесью гальки, щебня, гравия или строительного мусора до 10 %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1600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269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в) то же, с примесью более 10 %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1700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17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г) барханный и дюнный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1600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635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29.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09" w:line="259" w:lineRule="auto"/>
              <w:ind w:left="2" w:firstLine="0"/>
              <w:jc w:val="left"/>
            </w:pPr>
            <w:r>
              <w:t xml:space="preserve">Песчаник: </w:t>
            </w:r>
          </w:p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а) выветрившийся, малопрочный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2200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2,8 до 3,5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23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глинистый, средней прочности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2300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3,5 до 4,8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221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в) на известковом цементе, прочный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2500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4,8 до 6,0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38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г) на известковом или железистом цементе, прочный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2600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3" w:firstLine="0"/>
              <w:jc w:val="center"/>
            </w:pPr>
            <w:r>
              <w:t xml:space="preserve">св. 6,0 до 8,1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30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д) на кварцевом цементе, очень прочный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2700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св. 8,0 до 10,3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</w:tr>
      <w:tr w:rsidR="002D48B5">
        <w:trPr>
          <w:trHeight w:val="215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е) кремнистый, очень прочный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2700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</w:pPr>
            <w:r>
              <w:t xml:space="preserve">св. 10,3 до 13,7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10 </w:t>
            </w:r>
          </w:p>
        </w:tc>
      </w:tr>
      <w:tr w:rsidR="002D48B5">
        <w:trPr>
          <w:trHeight w:val="554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30.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09" w:line="259" w:lineRule="auto"/>
              <w:ind w:left="2" w:firstLine="0"/>
              <w:jc w:val="left"/>
            </w:pPr>
            <w:r>
              <w:t xml:space="preserve">Ракушечник: </w:t>
            </w:r>
          </w:p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а) слабосцементированный, низкой прочности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1200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до 2,8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212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сцементированный, малопрочный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1800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3" w:firstLine="0"/>
              <w:jc w:val="center"/>
            </w:pPr>
            <w:r>
              <w:t xml:space="preserve">св. 2,8 до 3,5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643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31.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11" w:line="259" w:lineRule="auto"/>
              <w:ind w:left="2" w:firstLine="0"/>
              <w:jc w:val="left"/>
            </w:pPr>
            <w:r>
              <w:t xml:space="preserve">Сланцы: </w:t>
            </w:r>
          </w:p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а) выветрившиеся, низкой прочности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2000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до 2,8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226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глинистые, малопрочные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2600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2,8 до 3,5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17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в) средней прочности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2800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3,5 до 4,8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</w:tr>
      <w:tr w:rsidR="002D48B5">
        <w:trPr>
          <w:trHeight w:val="224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г) окварцованные, прочные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2300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4,8 до 6,0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7 </w:t>
            </w:r>
          </w:p>
        </w:tc>
      </w:tr>
      <w:tr w:rsidR="002D48B5">
        <w:trPr>
          <w:trHeight w:val="224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д) песчаные, прочные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2500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32" w:firstLine="0"/>
              <w:jc w:val="center"/>
            </w:pPr>
            <w:r>
              <w:t xml:space="preserve">св. 6,0 до 8,1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</w:tr>
      <w:tr w:rsidR="002D48B5">
        <w:trPr>
          <w:trHeight w:val="249"/>
        </w:trPr>
        <w:tc>
          <w:tcPr>
            <w:tcW w:w="512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е) окремнелые, очень прочные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2600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св. 8,1 до 13,7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10 </w:t>
            </w:r>
          </w:p>
        </w:tc>
      </w:tr>
      <w:tr w:rsidR="002D48B5">
        <w:trPr>
          <w:trHeight w:val="212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ж) кремнистые, очень прочные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2600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св. 13,7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11 </w:t>
            </w:r>
          </w:p>
        </w:tc>
      </w:tr>
      <w:tr w:rsidR="002D48B5">
        <w:trPr>
          <w:trHeight w:val="460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32.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right="4203" w:firstLine="0"/>
              <w:jc w:val="left"/>
            </w:pPr>
            <w:r>
              <w:t xml:space="preserve">Солончак и солонец:  а) пластичные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1600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58" w:line="259" w:lineRule="auto"/>
              <w:ind w:left="17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17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24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твердые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1800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до 2,8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503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33.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09" w:line="259" w:lineRule="auto"/>
              <w:ind w:left="2" w:firstLine="0"/>
              <w:jc w:val="left"/>
            </w:pPr>
            <w:r>
              <w:t xml:space="preserve">Суглинок: </w:t>
            </w:r>
          </w:p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а) мягкопластичный без примесей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1700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508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то же, с примесью гальки, щебня, гравия или строительного мусора до 10 % и тугопластичный без примесей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1700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698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в) мягкопластичный с примесью более 10 %, тугопластичный с примесью до 10 %, а также полутвердый и твердый без примеси и с примесью до 10 %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1750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463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г) полутвердый и твердый с примесью щебня, гальки, гравия или строительного мусора более 10 </w:t>
            </w:r>
            <w:r>
              <w:rPr>
                <w:rFonts w:ascii="Sylfaen" w:eastAsia="Sylfaen" w:hAnsi="Sylfaen" w:cs="Sylfaen"/>
                <w:sz w:val="21"/>
              </w:rPr>
              <w:t>%</w:t>
            </w:r>
            <w:r>
              <w:t xml:space="preserve">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1950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</w:tr>
      <w:tr w:rsidR="002D48B5">
        <w:trPr>
          <w:trHeight w:val="49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34. 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108" w:line="259" w:lineRule="auto"/>
              <w:ind w:left="2" w:firstLine="0"/>
              <w:jc w:val="left"/>
            </w:pPr>
            <w:r>
              <w:t xml:space="preserve">Супесь: </w:t>
            </w:r>
          </w:p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а) пластичная без примесей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1650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488"/>
        </w:trPr>
        <w:tc>
          <w:tcPr>
            <w:tcW w:w="5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б) твердая без примесей, а также пластичная и твердая с примесью щебня, гальки, гравия или строительного мусора до10 %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1650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271"/>
        </w:trPr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1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в) твердая и пластичная с примесью более 10 % 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9" w:firstLine="0"/>
              <w:jc w:val="center"/>
            </w:pPr>
            <w:r>
              <w:t xml:space="preserve">1850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</w:tr>
    </w:tbl>
    <w:p w:rsidR="002D48B5" w:rsidRDefault="00E4316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9847" w:type="dxa"/>
        <w:tblInd w:w="153" w:type="dxa"/>
        <w:tblCellMar>
          <w:top w:w="0" w:type="dxa"/>
          <w:left w:w="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6097"/>
        <w:gridCol w:w="1135"/>
        <w:gridCol w:w="1484"/>
        <w:gridCol w:w="640"/>
      </w:tblGrid>
      <w:tr w:rsidR="002D48B5">
        <w:trPr>
          <w:trHeight w:val="1176"/>
        </w:trPr>
        <w:tc>
          <w:tcPr>
            <w:tcW w:w="49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2D48B5" w:rsidRDefault="00E4316B">
            <w:pPr>
              <w:spacing w:after="104" w:line="259" w:lineRule="auto"/>
              <w:ind w:left="140" w:firstLine="0"/>
              <w:jc w:val="left"/>
            </w:pPr>
            <w:r>
              <w:t xml:space="preserve">№ </w:t>
            </w:r>
          </w:p>
          <w:p w:rsidR="002D48B5" w:rsidRDefault="00E4316B">
            <w:pPr>
              <w:spacing w:after="0" w:line="259" w:lineRule="auto"/>
              <w:ind w:left="140" w:firstLine="0"/>
              <w:jc w:val="left"/>
            </w:pPr>
            <w:r>
              <w:t xml:space="preserve">п/п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15" w:firstLine="0"/>
              <w:jc w:val="center"/>
            </w:pPr>
            <w:r>
              <w:t xml:space="preserve">Наименование и характеристика грунтов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48B5" w:rsidRDefault="00E4316B">
            <w:pPr>
              <w:spacing w:after="0" w:line="240" w:lineRule="auto"/>
              <w:ind w:left="0" w:firstLine="0"/>
              <w:jc w:val="center"/>
            </w:pPr>
            <w:r>
              <w:t xml:space="preserve">Средняя плотность в </w:t>
            </w:r>
          </w:p>
          <w:p w:rsidR="002D48B5" w:rsidRDefault="00E4316B">
            <w:pPr>
              <w:spacing w:after="0" w:line="259" w:lineRule="auto"/>
              <w:ind w:left="43" w:firstLine="0"/>
            </w:pPr>
            <w:r>
              <w:t>естественно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>м залегании.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4" w:lineRule="auto"/>
              <w:ind w:left="0" w:firstLine="0"/>
              <w:jc w:val="center"/>
            </w:pPr>
            <w:r>
              <w:t xml:space="preserve">Время чистого бурения 1 м шпура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перфоратором ПП-36. мин.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61" w:firstLine="0"/>
              <w:jc w:val="left"/>
            </w:pPr>
            <w:r>
              <w:t xml:space="preserve">Груп па грун тов </w:t>
            </w:r>
          </w:p>
        </w:tc>
      </w:tr>
      <w:tr w:rsidR="002D48B5">
        <w:trPr>
          <w:trHeight w:val="245"/>
        </w:trPr>
        <w:tc>
          <w:tcPr>
            <w:tcW w:w="49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241" w:firstLine="0"/>
              <w:jc w:val="left"/>
            </w:pPr>
            <w:r>
              <w:t xml:space="preserve">1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4" w:firstLine="0"/>
              <w:jc w:val="center"/>
            </w:pPr>
            <w:r>
              <w:t xml:space="preserve">4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329"/>
        </w:trPr>
        <w:tc>
          <w:tcPr>
            <w:tcW w:w="491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138" w:firstLine="0"/>
              <w:jc w:val="left"/>
            </w:pPr>
            <w:r>
              <w:t xml:space="preserve">35.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t xml:space="preserve">Торф: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2D48B5" w:rsidRDefault="00E4316B">
            <w:pPr>
              <w:spacing w:after="33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278"/>
        </w:trPr>
        <w:tc>
          <w:tcPr>
            <w:tcW w:w="491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146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97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30" w:line="259" w:lineRule="auto"/>
              <w:ind w:left="0" w:firstLine="0"/>
              <w:jc w:val="left"/>
            </w:pPr>
            <w:r>
              <w:t xml:space="preserve">а) без древесных корней </w:t>
            </w:r>
          </w:p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б) с древесными корнями толщиной до 30 мм </w:t>
            </w:r>
          </w:p>
        </w:tc>
        <w:tc>
          <w:tcPr>
            <w:tcW w:w="1135" w:type="dxa"/>
            <w:vMerge w:val="restart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9" w:firstLine="0"/>
              <w:jc w:val="right"/>
            </w:pPr>
            <w:r>
              <w:t xml:space="preserve">800-1000 </w:t>
            </w:r>
          </w:p>
          <w:p w:rsidR="002D48B5" w:rsidRDefault="00E4316B">
            <w:pPr>
              <w:spacing w:after="0" w:line="259" w:lineRule="auto"/>
              <w:ind w:left="0" w:right="119" w:firstLine="0"/>
              <w:jc w:val="right"/>
            </w:pPr>
            <w:r>
              <w:t xml:space="preserve">850-1100 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61" w:line="259" w:lineRule="auto"/>
              <w:ind w:left="0" w:right="16" w:firstLine="0"/>
              <w:jc w:val="center"/>
            </w:pPr>
            <w:r>
              <w:t xml:space="preserve">— </w:t>
            </w:r>
          </w:p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</w:tr>
      <w:tr w:rsidR="002D48B5">
        <w:trPr>
          <w:trHeight w:val="251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42"/>
        </w:trPr>
        <w:tc>
          <w:tcPr>
            <w:tcW w:w="491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97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в) то же, более 30 мм </w:t>
            </w:r>
          </w:p>
        </w:tc>
        <w:tc>
          <w:tcPr>
            <w:tcW w:w="1135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19" w:firstLine="0"/>
              <w:jc w:val="right"/>
            </w:pPr>
            <w:r>
              <w:t xml:space="preserve">900-1200 </w:t>
            </w:r>
          </w:p>
        </w:tc>
        <w:tc>
          <w:tcPr>
            <w:tcW w:w="1484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505"/>
        </w:trPr>
        <w:tc>
          <w:tcPr>
            <w:tcW w:w="491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right="90" w:firstLine="0"/>
              <w:jc w:val="right"/>
            </w:pPr>
            <w:r>
              <w:t xml:space="preserve">36.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E4316B">
            <w:pPr>
              <w:spacing w:after="111" w:line="259" w:lineRule="auto"/>
              <w:ind w:left="0" w:firstLine="0"/>
              <w:jc w:val="left"/>
            </w:pPr>
            <w:r>
              <w:t xml:space="preserve">Трепел: </w:t>
            </w:r>
          </w:p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1550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5" w:firstLine="0"/>
              <w:jc w:val="center"/>
            </w:pPr>
            <w:r>
              <w:t xml:space="preserve">до 2,8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4 </w:t>
            </w:r>
          </w:p>
        </w:tc>
      </w:tr>
      <w:tr w:rsidR="002D48B5">
        <w:trPr>
          <w:trHeight w:val="229"/>
        </w:trPr>
        <w:tc>
          <w:tcPr>
            <w:tcW w:w="491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97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б) малопрочный </w:t>
            </w:r>
          </w:p>
        </w:tc>
        <w:tc>
          <w:tcPr>
            <w:tcW w:w="1135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1770 </w:t>
            </w:r>
          </w:p>
        </w:tc>
        <w:tc>
          <w:tcPr>
            <w:tcW w:w="1484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83" w:firstLine="0"/>
              <w:jc w:val="center"/>
            </w:pPr>
            <w:r>
              <w:t xml:space="preserve">св.2,8 до 3,5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41"/>
        </w:trPr>
        <w:tc>
          <w:tcPr>
            <w:tcW w:w="49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right="90" w:firstLine="0"/>
              <w:jc w:val="right"/>
            </w:pPr>
            <w:r>
              <w:t xml:space="preserve">37.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Туф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1100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83" w:firstLine="0"/>
              <w:jc w:val="center"/>
            </w:pPr>
            <w:r>
              <w:t xml:space="preserve">св.2,8 до 3,5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512"/>
        </w:trPr>
        <w:tc>
          <w:tcPr>
            <w:tcW w:w="491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right="90" w:firstLine="0"/>
              <w:jc w:val="right"/>
            </w:pPr>
            <w:r>
              <w:t xml:space="preserve">38.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Чернозем и каштановый грунт: а) пластичный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1300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256"/>
        </w:trPr>
        <w:tc>
          <w:tcPr>
            <w:tcW w:w="4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9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б) пластичный с корнями кустарника </w:t>
            </w:r>
          </w:p>
        </w:tc>
        <w:tc>
          <w:tcPr>
            <w:tcW w:w="113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1300 </w:t>
            </w:r>
          </w:p>
        </w:tc>
        <w:tc>
          <w:tcPr>
            <w:tcW w:w="1484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 xml:space="preserve">— 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23"/>
        </w:trPr>
        <w:tc>
          <w:tcPr>
            <w:tcW w:w="491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97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в) твердый </w:t>
            </w:r>
          </w:p>
        </w:tc>
        <w:tc>
          <w:tcPr>
            <w:tcW w:w="1135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1200 </w:t>
            </w:r>
          </w:p>
        </w:tc>
        <w:tc>
          <w:tcPr>
            <w:tcW w:w="1484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</w:tr>
      <w:tr w:rsidR="002D48B5">
        <w:trPr>
          <w:trHeight w:val="505"/>
        </w:trPr>
        <w:tc>
          <w:tcPr>
            <w:tcW w:w="491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right="90" w:firstLine="0"/>
              <w:jc w:val="right"/>
            </w:pPr>
            <w:r>
              <w:t xml:space="preserve">39.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E4316B">
            <w:pPr>
              <w:spacing w:after="109" w:line="259" w:lineRule="auto"/>
              <w:ind w:left="0" w:firstLine="0"/>
              <w:jc w:val="left"/>
            </w:pPr>
            <w:r>
              <w:t xml:space="preserve">Щебень: </w:t>
            </w:r>
          </w:p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а) при размере частиц до 40 мм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1750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29"/>
        </w:trPr>
        <w:tc>
          <w:tcPr>
            <w:tcW w:w="491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97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б) при размере частиц до 150 мм </w:t>
            </w:r>
          </w:p>
        </w:tc>
        <w:tc>
          <w:tcPr>
            <w:tcW w:w="1135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1950 </w:t>
            </w:r>
          </w:p>
        </w:tc>
        <w:tc>
          <w:tcPr>
            <w:tcW w:w="1484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</w:tr>
      <w:tr w:rsidR="002D48B5">
        <w:trPr>
          <w:trHeight w:val="510"/>
        </w:trPr>
        <w:tc>
          <w:tcPr>
            <w:tcW w:w="491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E4316B">
            <w:pPr>
              <w:spacing w:after="0" w:line="259" w:lineRule="auto"/>
              <w:ind w:left="0" w:right="90" w:firstLine="0"/>
              <w:jc w:val="right"/>
            </w:pPr>
            <w:r>
              <w:t xml:space="preserve">40.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D48B5" w:rsidRDefault="00E4316B">
            <w:pPr>
              <w:spacing w:after="111" w:line="259" w:lineRule="auto"/>
              <w:ind w:left="0" w:firstLine="0"/>
              <w:jc w:val="left"/>
            </w:pPr>
            <w:r>
              <w:t xml:space="preserve">Шлак: </w:t>
            </w:r>
          </w:p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а) котельный, рыхлый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700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1 </w:t>
            </w:r>
          </w:p>
        </w:tc>
      </w:tr>
      <w:tr w:rsidR="002D48B5">
        <w:trPr>
          <w:trHeight w:val="246"/>
        </w:trPr>
        <w:tc>
          <w:tcPr>
            <w:tcW w:w="4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9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б) котельный слежавшийся </w:t>
            </w:r>
          </w:p>
        </w:tc>
        <w:tc>
          <w:tcPr>
            <w:tcW w:w="113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700 </w:t>
            </w:r>
          </w:p>
        </w:tc>
        <w:tc>
          <w:tcPr>
            <w:tcW w:w="1484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32"/>
        </w:trPr>
        <w:tc>
          <w:tcPr>
            <w:tcW w:w="4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9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в) металлургический, выветрившийся </w:t>
            </w:r>
          </w:p>
        </w:tc>
        <w:tc>
          <w:tcPr>
            <w:tcW w:w="113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1200 </w:t>
            </w:r>
          </w:p>
        </w:tc>
        <w:tc>
          <w:tcPr>
            <w:tcW w:w="1484" w:type="dxa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</w:tr>
      <w:tr w:rsidR="002D48B5">
        <w:trPr>
          <w:trHeight w:val="247"/>
        </w:trPr>
        <w:tc>
          <w:tcPr>
            <w:tcW w:w="491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97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г) металлургический, невыветрившийся </w:t>
            </w:r>
          </w:p>
        </w:tc>
        <w:tc>
          <w:tcPr>
            <w:tcW w:w="1135" w:type="dxa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1500 </w:t>
            </w:r>
          </w:p>
        </w:tc>
        <w:tc>
          <w:tcPr>
            <w:tcW w:w="1484" w:type="dxa"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D48B5" w:rsidRDefault="00E4316B">
            <w:pPr>
              <w:spacing w:after="0" w:line="259" w:lineRule="auto"/>
              <w:ind w:left="0" w:right="12" w:firstLine="0"/>
              <w:jc w:val="center"/>
            </w:pPr>
            <w:r>
              <w:t xml:space="preserve">4 </w:t>
            </w:r>
          </w:p>
        </w:tc>
      </w:tr>
    </w:tbl>
    <w:p w:rsidR="002D48B5" w:rsidRDefault="00E4316B">
      <w:pPr>
        <w:ind w:left="430" w:right="22"/>
      </w:pPr>
      <w:r>
        <w:t xml:space="preserve">Примечание. </w:t>
      </w:r>
    </w:p>
    <w:p w:rsidR="002D48B5" w:rsidRDefault="00E4316B">
      <w:pPr>
        <w:ind w:left="430" w:right="2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Время чистого бурения перфоратором ПП-36 </w:t>
      </w:r>
      <w:r>
        <w:t xml:space="preserve">установлено для буров с головками однодолотчатой формы армированными пластинками твердого сплава с лезвием длиной 40 мм. В случае отсутствии данных о времени чистого бурения 1 м шпура, группа определяется по наименованию и характеристике грунтов. </w:t>
      </w:r>
    </w:p>
    <w:p w:rsidR="002D48B5" w:rsidRDefault="00E4316B">
      <w:pPr>
        <w:ind w:left="0" w:right="22" w:firstLine="420"/>
      </w:pPr>
      <w:r>
        <w:t>2.При пр</w:t>
      </w:r>
      <w:r>
        <w:t xml:space="preserve">именении других типов перфораторов для определения времени чистого бурения следует вводить следующие коэффициенты: </w:t>
      </w:r>
    </w:p>
    <w:tbl>
      <w:tblPr>
        <w:tblStyle w:val="TableGrid"/>
        <w:tblW w:w="668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66"/>
        <w:gridCol w:w="4118"/>
      </w:tblGrid>
      <w:tr w:rsidR="002D48B5">
        <w:trPr>
          <w:trHeight w:val="913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2D48B5" w:rsidRDefault="00E4316B">
            <w:pPr>
              <w:spacing w:after="0" w:line="262" w:lineRule="auto"/>
              <w:ind w:left="0" w:right="566" w:firstLine="0"/>
              <w:jc w:val="left"/>
            </w:pPr>
            <w:r>
              <w:t xml:space="preserve">Тип перфоратора ПП-36В (ПР-20) ПП-50 (ПР-22) </w:t>
            </w:r>
          </w:p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ПП-63В (ПР-30) 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</w:tcPr>
          <w:p w:rsidR="002D48B5" w:rsidRDefault="00E4316B">
            <w:pPr>
              <w:spacing w:after="7" w:line="259" w:lineRule="auto"/>
              <w:ind w:left="0" w:right="49" w:firstLine="0"/>
              <w:jc w:val="right"/>
            </w:pPr>
            <w:r>
              <w:t xml:space="preserve">Коэффициент </w:t>
            </w:r>
          </w:p>
          <w:p w:rsidR="002D48B5" w:rsidRDefault="00E4316B">
            <w:pPr>
              <w:spacing w:after="7" w:line="259" w:lineRule="auto"/>
              <w:ind w:left="0" w:right="367" w:firstLine="0"/>
              <w:jc w:val="right"/>
            </w:pPr>
            <w:r>
              <w:t xml:space="preserve">0,9 (ВЧ-1)  </w:t>
            </w:r>
          </w:p>
          <w:p w:rsidR="002D48B5" w:rsidRDefault="00E4316B">
            <w:pPr>
              <w:spacing w:after="0" w:line="259" w:lineRule="auto"/>
              <w:ind w:left="2713" w:right="40" w:firstLine="0"/>
              <w:jc w:val="center"/>
            </w:pPr>
            <w:r>
              <w:t xml:space="preserve">0,95 (ВЧ-2) 0,96 (ВЧ-3) </w:t>
            </w:r>
          </w:p>
        </w:tc>
      </w:tr>
    </w:tbl>
    <w:p w:rsidR="002D48B5" w:rsidRDefault="00E4316B">
      <w:pPr>
        <w:spacing w:after="0" w:line="259" w:lineRule="auto"/>
        <w:ind w:left="2566" w:firstLine="5757"/>
        <w:jc w:val="left"/>
      </w:pPr>
      <w:r>
        <w:t xml:space="preserve">Приложение 3.2 </w:t>
      </w:r>
      <w:r>
        <w:rPr>
          <w:b/>
          <w:sz w:val="19"/>
        </w:rPr>
        <w:t>Объем работ по зачистке бортов и дна выемок и карьеров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07"/>
        <w:gridCol w:w="1644"/>
        <w:gridCol w:w="1344"/>
        <w:gridCol w:w="1339"/>
        <w:gridCol w:w="1345"/>
        <w:gridCol w:w="1608"/>
      </w:tblGrid>
      <w:tr w:rsidR="002D48B5">
        <w:trPr>
          <w:trHeight w:val="259"/>
        </w:trPr>
        <w:tc>
          <w:tcPr>
            <w:tcW w:w="3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105" w:firstLine="0"/>
              <w:jc w:val="center"/>
            </w:pPr>
            <w:r>
              <w:t xml:space="preserve">Способ производства работ </w:t>
            </w:r>
          </w:p>
        </w:tc>
        <w:tc>
          <w:tcPr>
            <w:tcW w:w="7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8" w:firstLine="0"/>
              <w:jc w:val="center"/>
            </w:pPr>
            <w:r>
              <w:t xml:space="preserve">Объем работ по зачистке, % от профильного объема выемки </w:t>
            </w:r>
          </w:p>
        </w:tc>
      </w:tr>
      <w:tr w:rsidR="002D48B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Группа грунтов </w:t>
            </w:r>
          </w:p>
        </w:tc>
      </w:tr>
      <w:tr w:rsidR="002D48B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4 - 5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7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3" w:firstLine="0"/>
              <w:jc w:val="center"/>
            </w:pPr>
            <w:r>
              <w:t xml:space="preserve">8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4" w:firstLine="0"/>
              <w:jc w:val="center"/>
            </w:pPr>
            <w:r>
              <w:t xml:space="preserve">9 - 11 </w:t>
            </w:r>
          </w:p>
        </w:tc>
      </w:tr>
      <w:tr w:rsidR="002D48B5">
        <w:trPr>
          <w:trHeight w:val="245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Шпуровыми зарядами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4" w:firstLine="0"/>
              <w:jc w:val="center"/>
            </w:pPr>
            <w:r>
              <w:t xml:space="preserve">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3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3" w:firstLine="0"/>
              <w:jc w:val="center"/>
            </w:pPr>
            <w:r>
              <w:t xml:space="preserve">4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245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Скважинными зарядами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4" w:firstLine="0"/>
              <w:jc w:val="center"/>
            </w:pPr>
            <w:r>
              <w:t xml:space="preserve">2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4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3" w:firstLine="0"/>
              <w:jc w:val="center"/>
            </w:pPr>
            <w:r>
              <w:t xml:space="preserve">6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>7</w:t>
            </w:r>
            <w:r>
              <w:t xml:space="preserve"> </w:t>
            </w:r>
          </w:p>
        </w:tc>
      </w:tr>
      <w:tr w:rsidR="002D48B5">
        <w:trPr>
          <w:trHeight w:val="254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Камерными зарядами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5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3" w:firstLine="0"/>
              <w:jc w:val="center"/>
            </w:pPr>
            <w:r>
              <w:t xml:space="preserve">7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02" w:firstLine="0"/>
              <w:jc w:val="center"/>
            </w:pPr>
            <w:r>
              <w:t xml:space="preserve">8 </w:t>
            </w:r>
          </w:p>
        </w:tc>
      </w:tr>
    </w:tbl>
    <w:p w:rsidR="002D48B5" w:rsidRDefault="00E4316B">
      <w:pPr>
        <w:spacing w:after="279" w:line="265" w:lineRule="auto"/>
        <w:ind w:right="459"/>
        <w:jc w:val="right"/>
      </w:pPr>
      <w:r>
        <w:t xml:space="preserve">Приложение 3.3 </w:t>
      </w:r>
    </w:p>
    <w:p w:rsidR="002D48B5" w:rsidRDefault="00E4316B">
      <w:pPr>
        <w:spacing w:after="103" w:line="259" w:lineRule="auto"/>
        <w:ind w:left="8323" w:firstLine="0"/>
        <w:jc w:val="left"/>
      </w:pPr>
      <w:r>
        <w:rPr>
          <w:sz w:val="12"/>
        </w:rPr>
        <w:t xml:space="preserve"> </w:t>
      </w:r>
    </w:p>
    <w:p w:rsidR="002D48B5" w:rsidRDefault="00E4316B">
      <w:pPr>
        <w:spacing w:after="0" w:line="259" w:lineRule="auto"/>
        <w:ind w:left="0" w:right="30" w:firstLine="0"/>
        <w:jc w:val="center"/>
      </w:pPr>
      <w:r>
        <w:rPr>
          <w:b/>
          <w:sz w:val="19"/>
        </w:rPr>
        <w:t>Коэффициенты к расценкам, учитывающие условия применения сборника ТЕР 3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51" w:type="dxa"/>
        <w:tblInd w:w="-101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6"/>
        <w:gridCol w:w="2160"/>
        <w:gridCol w:w="1111"/>
        <w:gridCol w:w="1321"/>
        <w:gridCol w:w="1313"/>
      </w:tblGrid>
      <w:tr w:rsidR="002D48B5">
        <w:trPr>
          <w:trHeight w:val="216"/>
        </w:trPr>
        <w:tc>
          <w:tcPr>
            <w:tcW w:w="4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1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10" w:firstLine="0"/>
              <w:jc w:val="center"/>
            </w:pPr>
            <w:r>
              <w:t xml:space="preserve">Шифр таблиц </w:t>
            </w:r>
          </w:p>
        </w:tc>
        <w:tc>
          <w:tcPr>
            <w:tcW w:w="3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Коэффициенты </w:t>
            </w:r>
          </w:p>
        </w:tc>
      </w:tr>
      <w:tr w:rsidR="002D48B5">
        <w:trPr>
          <w:trHeight w:val="14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98" w:firstLine="0"/>
              <w:jc w:val="left"/>
            </w:pPr>
            <w:r>
              <w:t xml:space="preserve">к затратам </w:t>
            </w:r>
          </w:p>
          <w:p w:rsidR="002D48B5" w:rsidRDefault="00E4316B">
            <w:pPr>
              <w:spacing w:after="35" w:line="238" w:lineRule="auto"/>
              <w:ind w:left="22" w:firstLine="0"/>
              <w:jc w:val="center"/>
            </w:pPr>
            <w:r>
              <w:t xml:space="preserve">труда и оплате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рабочих- строителей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48B5" w:rsidRDefault="00E4316B">
            <w:pPr>
              <w:spacing w:after="0" w:line="259" w:lineRule="auto"/>
              <w:ind w:left="133" w:firstLine="0"/>
              <w:jc w:val="left"/>
            </w:pPr>
            <w:r>
              <w:t xml:space="preserve">к стоимости </w:t>
            </w:r>
          </w:p>
          <w:p w:rsidR="002D48B5" w:rsidRDefault="00E4316B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2D48B5" w:rsidRDefault="00E4316B">
            <w:pPr>
              <w:spacing w:after="0" w:line="275" w:lineRule="auto"/>
              <w:ind w:left="0" w:firstLine="0"/>
              <w:jc w:val="center"/>
            </w:pPr>
            <w:r>
              <w:t xml:space="preserve">числе оплате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машинистов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к </w:t>
            </w:r>
            <w:r>
              <w:tab/>
              <w:t xml:space="preserve">стоимости материалов </w:t>
            </w:r>
          </w:p>
        </w:tc>
      </w:tr>
      <w:tr w:rsidR="002D48B5">
        <w:trPr>
          <w:trHeight w:val="166"/>
        </w:trPr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446"/>
        </w:trPr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t xml:space="preserve">Взрывание в условиях обводненных грунтов по группам: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2D48B5" w:rsidRDefault="00E4316B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D48B5" w:rsidRDefault="00E4316B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D48B5" w:rsidRDefault="00E4316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D48B5" w:rsidRDefault="00E4316B">
      <w:pPr>
        <w:spacing w:after="145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135" w:type="dxa"/>
        <w:tblInd w:w="7" w:type="dxa"/>
        <w:tblCellMar>
          <w:top w:w="0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417"/>
        <w:gridCol w:w="2093"/>
        <w:gridCol w:w="1075"/>
        <w:gridCol w:w="1277"/>
        <w:gridCol w:w="1272"/>
      </w:tblGrid>
      <w:tr w:rsidR="002D48B5">
        <w:trPr>
          <w:trHeight w:val="247"/>
        </w:trPr>
        <w:tc>
          <w:tcPr>
            <w:tcW w:w="4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Шифр таблиц </w:t>
            </w:r>
          </w:p>
        </w:tc>
        <w:tc>
          <w:tcPr>
            <w:tcW w:w="3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Коэффициенты </w:t>
            </w:r>
          </w:p>
        </w:tc>
      </w:tr>
      <w:tr w:rsidR="002D48B5">
        <w:trPr>
          <w:trHeight w:val="13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1" w:firstLine="0"/>
              <w:jc w:val="left"/>
            </w:pPr>
            <w:r>
              <w:t xml:space="preserve">к затратам </w:t>
            </w:r>
          </w:p>
          <w:p w:rsidR="002D48B5" w:rsidRDefault="00E4316B">
            <w:pPr>
              <w:spacing w:after="31" w:line="240" w:lineRule="auto"/>
              <w:ind w:left="14" w:firstLine="0"/>
              <w:jc w:val="center"/>
            </w:pPr>
            <w:r>
              <w:t xml:space="preserve">труда и оплате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рабочих- строителей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1" w:firstLine="0"/>
              <w:jc w:val="left"/>
            </w:pPr>
            <w:r>
              <w:t xml:space="preserve">к стоимости </w:t>
            </w:r>
          </w:p>
          <w:p w:rsidR="002D48B5" w:rsidRDefault="00E4316B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23" w:line="259" w:lineRule="auto"/>
              <w:ind w:left="118" w:firstLine="0"/>
              <w:jc w:val="left"/>
            </w:pPr>
            <w:r>
              <w:t xml:space="preserve">к стоимости </w:t>
            </w:r>
          </w:p>
          <w:p w:rsidR="002D48B5" w:rsidRDefault="00E4316B">
            <w:pPr>
              <w:spacing w:after="0" w:line="259" w:lineRule="auto"/>
              <w:ind w:left="146" w:firstLine="0"/>
              <w:jc w:val="left"/>
            </w:pPr>
            <w:r>
              <w:t xml:space="preserve">материалов </w:t>
            </w:r>
          </w:p>
        </w:tc>
      </w:tr>
      <w:tr w:rsidR="002D48B5">
        <w:trPr>
          <w:trHeight w:val="240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7" w:firstLine="0"/>
              <w:jc w:val="center"/>
            </w:pPr>
            <w: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7" w:firstLine="0"/>
              <w:jc w:val="center"/>
            </w:pPr>
            <w:r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7" w:firstLine="0"/>
              <w:jc w:val="center"/>
            </w:pPr>
            <w:r>
              <w:t xml:space="preserve">4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7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914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3.1. 4-7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03-01-001÷03-01-005,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03-02-001÷03-02-023, 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03-03-001÷03-03-005,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03-03-008, 03-05-009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1,5 </w:t>
            </w:r>
          </w:p>
        </w:tc>
      </w:tr>
      <w:tr w:rsidR="002D48B5">
        <w:trPr>
          <w:trHeight w:val="913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>3.2. 8</w:t>
            </w:r>
            <w:r>
              <w:t xml:space="preserve">-9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03-01-001÷03-01-005,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03-02-001÷03-02-023, 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03-03-001÷03-03-005, 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03-03-008, 03-05-009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1,4 </w:t>
            </w:r>
          </w:p>
        </w:tc>
      </w:tr>
      <w:tr w:rsidR="002D48B5">
        <w:trPr>
          <w:trHeight w:val="914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3.3. 10-11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03-01-001÷03-01-005, </w:t>
            </w:r>
          </w:p>
          <w:p w:rsidR="002D48B5" w:rsidRDefault="00E4316B">
            <w:pPr>
              <w:spacing w:after="0" w:line="252" w:lineRule="auto"/>
              <w:ind w:firstLine="0"/>
              <w:jc w:val="left"/>
            </w:pPr>
            <w:r>
              <w:t>03-02-001÷03-02-023,  03-03-001÷03-03-005, -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03-03-008, 03-05-009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1,3 </w:t>
            </w:r>
          </w:p>
        </w:tc>
      </w:tr>
      <w:tr w:rsidR="002D48B5">
        <w:trPr>
          <w:trHeight w:val="917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right="8" w:firstLine="0"/>
            </w:pPr>
            <w:r>
              <w:t xml:space="preserve">3.4. Взрывание с одной обнаженной поверхностью (в выемках, в забоях на косогорах, а также во всех случаях, когда шпуры или скважины расположены в три и более ряда).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15" w:firstLine="0"/>
              <w:jc w:val="left"/>
            </w:pPr>
            <w:r>
              <w:t xml:space="preserve"> 03-01-002,  </w:t>
            </w:r>
          </w:p>
          <w:p w:rsidR="002D48B5" w:rsidRDefault="00E4316B">
            <w:pPr>
              <w:spacing w:after="0" w:line="256" w:lineRule="auto"/>
              <w:ind w:left="-15" w:firstLine="0"/>
              <w:jc w:val="left"/>
            </w:pPr>
            <w:r>
              <w:t xml:space="preserve"> 03-02-006÷03-02-018,  03-04-007÷03-04-009 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1,2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1,2 </w:t>
            </w:r>
          </w:p>
        </w:tc>
      </w:tr>
      <w:tr w:rsidR="002D48B5">
        <w:trPr>
          <w:trHeight w:val="1142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3.5. Взрывание на горных склонах с уклоном более 30 град.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-15" w:firstLine="0"/>
              <w:jc w:val="left"/>
            </w:pPr>
            <w:r>
              <w:t xml:space="preserve"> 03-01-001÷03-01-005,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03-02-001÷03-02-023,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03-03-001÷03-03-008,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03-04-007÷03-04-009, 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03-05-009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1,25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905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>3.6. Дробление негабаритов при пользовании расценками табл. 03-01-002-03-01-005, 03-</w:t>
            </w:r>
            <w:r>
              <w:t xml:space="preserve">02-00103-02-018, 03-04-007÷03-04-009 для условий взрывания при одной обнаженной поверхности.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03-04-001, 03-04-002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0,8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0,8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0,8 </w:t>
            </w:r>
          </w:p>
        </w:tc>
      </w:tr>
      <w:tr w:rsidR="002D48B5">
        <w:trPr>
          <w:trHeight w:val="1147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right="4" w:firstLine="0"/>
              <w:jc w:val="left"/>
            </w:pPr>
            <w:r>
              <w:t>3.7. Дробление негабаритов при пользовании расценками табл. 03-02-001÷03-02-</w:t>
            </w:r>
            <w:r>
              <w:t xml:space="preserve">018 для условий взрывания при одной обнаженной поверхности, при неблагоприятных условиях залегания пород и структуры скального массива.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03-04-002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1,4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1,4 </w:t>
            </w:r>
          </w:p>
        </w:tc>
      </w:tr>
      <w:tr w:rsidR="002D48B5">
        <w:trPr>
          <w:trHeight w:val="689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>3.8. Дробление негабаритов при разрыхлении грунтов в условиях, предусмотренных табл. 03-02</w:t>
            </w:r>
            <w:r>
              <w:t xml:space="preserve">021.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03-04-001, 03-04-002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0,5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0,5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0,5 </w:t>
            </w:r>
          </w:p>
        </w:tc>
      </w:tr>
      <w:tr w:rsidR="002D48B5">
        <w:trPr>
          <w:trHeight w:val="240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3.9. Взрывание на выброс в оплывающих грунтах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03-03-004÷03-03-008 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1,75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1,75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1,75 </w:t>
            </w:r>
          </w:p>
        </w:tc>
      </w:tr>
      <w:tr w:rsidR="002D48B5">
        <w:trPr>
          <w:trHeight w:val="917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right="8" w:firstLine="0"/>
              <w:jc w:val="left"/>
            </w:pPr>
            <w:r>
              <w:t xml:space="preserve">Взрывание в условиях строительства вторых железнодорожных путей на участках интенсивного движения поездов. Число пар поездов, проходящих в 1 сутки: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1140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3.10. св. 7 до 18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03-01-001÷03-01-005,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03-02-001÷03-02-023,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03-04-001,03-04-002, 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>03-</w:t>
            </w:r>
            <w:r>
              <w:t xml:space="preserve">04-007÷03-04-009 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03-05-009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1,15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1138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3.11. св. 18 до 36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03-01-001÷03-01-005,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03-02-001÷03-02-023, </w:t>
            </w:r>
          </w:p>
          <w:p w:rsidR="002D48B5" w:rsidRDefault="00E4316B">
            <w:pPr>
              <w:tabs>
                <w:tab w:val="center" w:pos="452"/>
                <w:tab w:val="right" w:pos="20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03-04-001, </w:t>
            </w:r>
            <w:r>
              <w:tab/>
              <w:t>03-04-002,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03-04-007÷03-04-009, 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03-05-009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231" w:line="259" w:lineRule="auto"/>
              <w:ind w:left="9" w:firstLine="0"/>
              <w:jc w:val="center"/>
            </w:pPr>
            <w:r>
              <w:t xml:space="preserve">1,35 </w:t>
            </w:r>
          </w:p>
          <w:p w:rsidR="002D48B5" w:rsidRDefault="00E4316B">
            <w:pPr>
              <w:spacing w:after="0" w:line="259" w:lineRule="auto"/>
              <w:ind w:left="-1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1,35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917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3.12. св. 36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03-01-001÷03-01-005, 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03-02-001÷03-02-023, </w:t>
            </w:r>
          </w:p>
          <w:p w:rsidR="002D48B5" w:rsidRDefault="00E4316B">
            <w:pPr>
              <w:tabs>
                <w:tab w:val="center" w:pos="452"/>
                <w:tab w:val="right" w:pos="20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03-04-</w:t>
            </w:r>
            <w:r>
              <w:t xml:space="preserve">001, </w:t>
            </w:r>
            <w:r>
              <w:tab/>
              <w:t>03-04-002,</w:t>
            </w:r>
          </w:p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t xml:space="preserve">03-04-007÷03-04-009 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231" w:line="259" w:lineRule="auto"/>
              <w:ind w:left="9" w:firstLine="0"/>
              <w:jc w:val="center"/>
            </w:pPr>
            <w:r>
              <w:t xml:space="preserve">1,5 </w:t>
            </w:r>
          </w:p>
          <w:p w:rsidR="002D48B5" w:rsidRDefault="00E4316B">
            <w:pPr>
              <w:spacing w:after="0" w:line="259" w:lineRule="auto"/>
              <w:ind w:left="-1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" w:firstLine="0"/>
              <w:jc w:val="center"/>
            </w:pPr>
            <w:r>
              <w:t xml:space="preserve">1,5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698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Взрывание на участках уширения полотна автомобильных дорог. Число автомобилей, проходящих в 1 час: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2D48B5" w:rsidRDefault="00E4316B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2D48B5" w:rsidRDefault="00E4316B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2D48B5" w:rsidRDefault="00E4316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  <w:gridCol w:w="2112"/>
        <w:gridCol w:w="1085"/>
        <w:gridCol w:w="1292"/>
        <w:gridCol w:w="1282"/>
      </w:tblGrid>
      <w:tr w:rsidR="002D48B5">
        <w:trPr>
          <w:trHeight w:val="254"/>
        </w:trPr>
        <w:tc>
          <w:tcPr>
            <w:tcW w:w="4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0" w:right="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0" w:line="259" w:lineRule="auto"/>
              <w:ind w:left="2" w:firstLine="0"/>
              <w:jc w:val="center"/>
            </w:pPr>
            <w:r>
              <w:t xml:space="preserve">Шифр таблиц </w:t>
            </w:r>
          </w:p>
        </w:tc>
        <w:tc>
          <w:tcPr>
            <w:tcW w:w="3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" w:firstLine="0"/>
              <w:jc w:val="center"/>
            </w:pPr>
            <w:r>
              <w:t xml:space="preserve">Коэффициенты </w:t>
            </w:r>
          </w:p>
        </w:tc>
      </w:tr>
      <w:tr w:rsidR="002D48B5">
        <w:trPr>
          <w:trHeight w:val="13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2D48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98" w:firstLine="0"/>
              <w:jc w:val="left"/>
            </w:pPr>
            <w:r>
              <w:t xml:space="preserve">к затратам </w:t>
            </w:r>
          </w:p>
          <w:p w:rsidR="002D48B5" w:rsidRDefault="00E4316B">
            <w:pPr>
              <w:spacing w:after="35" w:line="238" w:lineRule="auto"/>
              <w:ind w:left="22" w:firstLine="0"/>
              <w:jc w:val="center"/>
            </w:pPr>
            <w:r>
              <w:t xml:space="preserve">труда и оплате труда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рабочих- строителей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30" w:firstLine="0"/>
              <w:jc w:val="left"/>
            </w:pPr>
            <w:r>
              <w:t xml:space="preserve">к стоимости </w:t>
            </w:r>
          </w:p>
          <w:p w:rsidR="002D48B5" w:rsidRDefault="00E4316B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2D48B5" w:rsidRDefault="00E4316B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8B5" w:rsidRDefault="00E4316B">
            <w:pPr>
              <w:spacing w:after="23" w:line="259" w:lineRule="auto"/>
              <w:ind w:left="125" w:firstLine="0"/>
              <w:jc w:val="left"/>
            </w:pPr>
            <w:r>
              <w:t xml:space="preserve">к стоимости </w:t>
            </w:r>
          </w:p>
          <w:p w:rsidR="002D48B5" w:rsidRDefault="00E4316B">
            <w:pPr>
              <w:spacing w:after="0" w:line="259" w:lineRule="auto"/>
              <w:ind w:left="151" w:firstLine="0"/>
              <w:jc w:val="left"/>
            </w:pPr>
            <w:r>
              <w:t xml:space="preserve">материалов </w:t>
            </w:r>
          </w:p>
        </w:tc>
      </w:tr>
      <w:tr w:rsidR="002D48B5">
        <w:trPr>
          <w:trHeight w:val="24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</w:tr>
      <w:tr w:rsidR="002D48B5">
        <w:trPr>
          <w:trHeight w:val="1166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3.13. до 30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03-01-001÷03-01-005, 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03-02-001÷03-02-023, </w:t>
            </w:r>
          </w:p>
          <w:p w:rsidR="002D48B5" w:rsidRDefault="00E4316B">
            <w:pPr>
              <w:tabs>
                <w:tab w:val="right" w:pos="2112"/>
              </w:tabs>
              <w:spacing w:after="0" w:line="259" w:lineRule="auto"/>
              <w:ind w:left="0" w:firstLine="0"/>
              <w:jc w:val="left"/>
            </w:pPr>
            <w:r>
              <w:t xml:space="preserve">03-04-001, </w:t>
            </w:r>
            <w:r>
              <w:tab/>
              <w:t>03-04-002,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03-04-007÷03-04-009,  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03-05-009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231" w:line="259" w:lineRule="auto"/>
              <w:ind w:left="5" w:firstLine="0"/>
              <w:jc w:val="center"/>
            </w:pPr>
            <w:r>
              <w:t xml:space="preserve">1,05 </w:t>
            </w:r>
          </w:p>
          <w:p w:rsidR="002D48B5" w:rsidRDefault="00E4316B">
            <w:pPr>
              <w:spacing w:after="0" w:line="259" w:lineRule="auto"/>
              <w:ind w:left="-8" w:firstLine="0"/>
              <w:jc w:val="left"/>
            </w:pPr>
            <w: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1,05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1162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3.14. св. 30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03-01-001÷03-01-005, 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03-02-001÷03-02-023, </w:t>
            </w:r>
          </w:p>
          <w:p w:rsidR="002D48B5" w:rsidRDefault="00E4316B">
            <w:pPr>
              <w:spacing w:after="0" w:line="259" w:lineRule="auto"/>
              <w:ind w:left="12" w:firstLine="0"/>
            </w:pPr>
            <w:r>
              <w:t>03-04-001, 03-04-002,03-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04-007÷03-04-009 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1,1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706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>3.15. Разрыхление скальных грунтов при уборке их экскаватором с ковшом вместимостью более 4,6 м</w:t>
            </w:r>
            <w:r>
              <w:rPr>
                <w:vertAlign w:val="superscript"/>
              </w:rPr>
              <w:t>3</w:t>
            </w:r>
            <w:r>
              <w:t xml:space="preserve"> на горно-вскрышных работах.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>03-02</w:t>
            </w:r>
            <w:r>
              <w:t xml:space="preserve">-006÷03-02-015  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0,7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0,7 </w:t>
            </w:r>
          </w:p>
        </w:tc>
      </w:tr>
      <w:tr w:rsidR="002D48B5">
        <w:trPr>
          <w:trHeight w:val="701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3.16. Разрыхление скальных грунтов в выемках, когда проектом предусмотрена отработка откосов методом контурного взрывания.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03-02-021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0,95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0,95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0,95 </w:t>
            </w:r>
          </w:p>
        </w:tc>
      </w:tr>
      <w:tr w:rsidR="002D48B5">
        <w:trPr>
          <w:trHeight w:val="936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3.17. Разрыхление скальных грунтов при уширении вновь сооружаемой выемки за пределы ее проектного очертания с целью получения разрыхленного скального материала.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03-02-021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0,9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0,9 </w:t>
            </w:r>
          </w:p>
        </w:tc>
      </w:tr>
      <w:tr w:rsidR="002D48B5">
        <w:trPr>
          <w:trHeight w:val="47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3.18. Разрыхление скальных грунтов в притрассовых карьерах (резервах).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03-02-021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0,75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0,75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0,75 </w:t>
            </w:r>
          </w:p>
        </w:tc>
      </w:tr>
      <w:tr w:rsidR="002D48B5">
        <w:trPr>
          <w:trHeight w:val="706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right="12" w:firstLine="0"/>
            </w:pPr>
            <w:r>
              <w:t xml:space="preserve">Отработка откосов выемок способом контурного взрывания при бурении вертикальных скважин в грунтах по группам: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69" w:line="259" w:lineRule="auto"/>
              <w:ind w:left="-13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2D48B5" w:rsidRDefault="00E4316B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4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3.19. 5 - 6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03-02-023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0,85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0,85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47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3.20. 7 - 8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03-02-023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0,9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4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3.21. 9 - 11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03-02-023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0,95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0,95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47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Взрывание грунтов на выброс и сброс при глубине выемки: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4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3.22. св.25 до 50 м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03-03-005, 03-03-008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</w:tr>
      <w:tr w:rsidR="002D48B5">
        <w:trPr>
          <w:trHeight w:val="24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3.23. св.50 до 75 м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03-03-005, 03-03-008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1,75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1,75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1,75 </w:t>
            </w:r>
          </w:p>
        </w:tc>
      </w:tr>
      <w:tr w:rsidR="002D48B5">
        <w:trPr>
          <w:trHeight w:val="24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3.24. св.75 м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03-03-005, 03-03-008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47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3.25. Разрыхление скальных грунтов скважинными зарядами при бурении станками УГБ-50 М.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03-02-001÷03-02-008  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5" w:firstLine="0"/>
              <w:jc w:val="center"/>
            </w:pPr>
            <w:r>
              <w:t xml:space="preserve">1,75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0,92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747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3.26. Разрыхление вечномерзлых скальных грунтов.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>03-01-001÷03-</w:t>
            </w:r>
            <w:r>
              <w:t xml:space="preserve">01-005, 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03-02-001÷03-02-015, 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03-02-021, 03-05-009 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</w:tr>
      <w:tr w:rsidR="002D48B5">
        <w:trPr>
          <w:trHeight w:val="47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3.27. Разрыхление вечномерзлых грунтов в условиях положительных температур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 03-04-007÷03-04-009  </w:t>
            </w:r>
          </w:p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</w:tr>
      <w:tr w:rsidR="002D48B5">
        <w:trPr>
          <w:trHeight w:val="466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Разрыхление вечномерзлых и сезонномерзлых моренных грунтов при высоте уступа: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D48B5">
        <w:trPr>
          <w:trHeight w:val="254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3.28. до 1 м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03-04-009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2D48B5">
        <w:trPr>
          <w:trHeight w:val="254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3.29. св.1 до 3 м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12" w:firstLine="0"/>
              <w:jc w:val="left"/>
            </w:pPr>
            <w:r>
              <w:t xml:space="preserve">03-04-009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8B5" w:rsidRDefault="00E4316B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</w:tr>
    </w:tbl>
    <w:p w:rsidR="002D48B5" w:rsidRDefault="00E4316B">
      <w:pPr>
        <w:spacing w:after="565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D48B5" w:rsidRDefault="00E4316B">
      <w:pPr>
        <w:spacing w:after="0" w:line="259" w:lineRule="auto"/>
        <w:ind w:left="0" w:firstLine="0"/>
        <w:jc w:val="left"/>
      </w:pPr>
      <w:r>
        <w:t xml:space="preserve"> </w:t>
      </w:r>
    </w:p>
    <w:p w:rsidR="002D48B5" w:rsidRDefault="00E4316B">
      <w:pPr>
        <w:spacing w:after="0" w:line="259" w:lineRule="auto"/>
        <w:ind w:left="0" w:right="9378" w:firstLine="0"/>
        <w:jc w:val="right"/>
      </w:pPr>
      <w:r>
        <w:rPr>
          <w:sz w:val="18"/>
        </w:rPr>
        <w:t xml:space="preserve"> </w:t>
      </w:r>
    </w:p>
    <w:p w:rsidR="002D48B5" w:rsidRDefault="00E4316B">
      <w:pPr>
        <w:spacing w:after="209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D48B5" w:rsidRDefault="00E4316B">
      <w:pPr>
        <w:pStyle w:val="1"/>
        <w:numPr>
          <w:ilvl w:val="0"/>
          <w:numId w:val="0"/>
        </w:numPr>
      </w:pPr>
      <w:bookmarkStart w:id="2" w:name="_Toc229835"/>
      <w:r>
        <w:t xml:space="preserve">СОДЕРЖАНИЕ </w:t>
      </w:r>
      <w:bookmarkEnd w:id="2"/>
    </w:p>
    <w:p w:rsidR="002D48B5" w:rsidRDefault="00E4316B">
      <w:pPr>
        <w:spacing w:after="6" w:line="259" w:lineRule="auto"/>
        <w:ind w:left="24" w:firstLine="0"/>
        <w:jc w:val="center"/>
      </w:pPr>
      <w:r>
        <w:rPr>
          <w:b/>
        </w:rPr>
        <w:t xml:space="preserve"> </w:t>
      </w:r>
    </w:p>
    <w:p w:rsidR="002D48B5" w:rsidRDefault="00E4316B">
      <w:pPr>
        <w:ind w:right="22"/>
      </w:pPr>
      <w:r>
        <w:t>I. ОБЩИЕ ПОЛОЖЕНИЯ ......................................................................................................................................................... 1  II. ИСЧИСЛЕНИЕ ОБЪЕМОВ РАБОТ....................................................</w:t>
      </w:r>
      <w:r>
        <w:t xml:space="preserve">................................................................................. 3 </w:t>
      </w:r>
    </w:p>
    <w:p w:rsidR="002D48B5" w:rsidRDefault="00E4316B">
      <w:pPr>
        <w:ind w:right="22"/>
      </w:pPr>
      <w:r>
        <w:t xml:space="preserve">III. ТЕРРИТОРИАЛЬНЫЕ ЕДИНИЧНЫЕ РАСЦЕНКИ НА СТРОИТЕЛЬНЫЕ И СПЕЦИАЛЬНЫЕ СТРОИТЕЛЬНЫЕ </w:t>
      </w:r>
    </w:p>
    <w:p w:rsidR="002D48B5" w:rsidRDefault="00E4316B">
      <w:pPr>
        <w:ind w:right="22"/>
      </w:pPr>
      <w:r>
        <w:t>РАБОТЫ ................................................................................</w:t>
      </w:r>
      <w:r>
        <w:t xml:space="preserve">...................................................................................................... 4 </w:t>
      </w:r>
    </w:p>
    <w:p w:rsidR="002D48B5" w:rsidRDefault="00E4316B">
      <w:pPr>
        <w:ind w:right="22"/>
      </w:pPr>
      <w:r>
        <w:t>Сборник 3. Буровзрывные работы .......................................................................................................................</w:t>
      </w:r>
      <w:r>
        <w:t xml:space="preserve">..................... 4 </w:t>
      </w:r>
    </w:p>
    <w:p w:rsidR="002D48B5" w:rsidRDefault="00E4316B">
      <w:pPr>
        <w:ind w:right="22"/>
      </w:pPr>
      <w:r>
        <w:t xml:space="preserve">Раздел 1. РАЗРЫХЛЕНИЕ СКАЛЬНЫХ ГРУНТОВ ШПУРОВЫМИ ЗАРЯДАМИ ............................................................ 4 </w:t>
      </w:r>
    </w:p>
    <w:p w:rsidR="002D48B5" w:rsidRDefault="00E4316B">
      <w:pPr>
        <w:ind w:left="655" w:right="22"/>
      </w:pPr>
      <w:r>
        <w:t xml:space="preserve">Таблица ТЕР 03-01-001          Разрыхление скальных грунтов шпуровыми зарядами при высоте уступа до 0,5 м </w:t>
      </w:r>
    </w:p>
    <w:p w:rsidR="002D48B5" w:rsidRDefault="00E4316B">
      <w:pPr>
        <w:ind w:left="655" w:right="22"/>
      </w:pPr>
      <w:r>
        <w:t>(п</w:t>
      </w:r>
      <w:r>
        <w:t xml:space="preserve">ланировка поверхности) ............................................................................................................................................ 4 </w:t>
      </w:r>
    </w:p>
    <w:p w:rsidR="002D48B5" w:rsidRDefault="00E4316B">
      <w:pPr>
        <w:ind w:left="655" w:right="22"/>
      </w:pPr>
      <w:r>
        <w:t>Таблица ТЕР 03-01-002          Разрыхление скальных грунтов шпуровыми зарядами при высоте</w:t>
      </w:r>
      <w:r>
        <w:t xml:space="preserve"> уступа более </w:t>
      </w:r>
    </w:p>
    <w:p w:rsidR="002D48B5" w:rsidRDefault="00E4316B">
      <w:pPr>
        <w:ind w:left="655" w:right="22"/>
      </w:pPr>
      <w:r>
        <w:t xml:space="preserve">0,5 до 1 м......................................................................................................................................................................... 4 </w:t>
      </w:r>
    </w:p>
    <w:p w:rsidR="002D48B5" w:rsidRDefault="00E4316B">
      <w:pPr>
        <w:ind w:left="655" w:right="22"/>
      </w:pPr>
      <w:r>
        <w:t>Таблица ТЕР 03-01-003          Разрыхление скальных грунто</w:t>
      </w:r>
      <w:r>
        <w:t xml:space="preserve">в шпуровыми зарядами в траншеях шириной по </w:t>
      </w:r>
    </w:p>
    <w:p w:rsidR="002D48B5" w:rsidRDefault="00E4316B">
      <w:pPr>
        <w:ind w:left="655" w:right="22"/>
      </w:pPr>
      <w:r>
        <w:t xml:space="preserve">дну до 1,5 м .................................................................................................................................................................... 4 </w:t>
      </w:r>
    </w:p>
    <w:p w:rsidR="002D48B5" w:rsidRDefault="00E4316B">
      <w:pPr>
        <w:ind w:left="655" w:right="22"/>
      </w:pPr>
      <w:r>
        <w:t>Таблица ТЕР 03-01-</w:t>
      </w:r>
      <w:r>
        <w:t xml:space="preserve">004          Разрыхление скальных грунтов шпуровыми зарядами в траншеях шириной по </w:t>
      </w:r>
    </w:p>
    <w:p w:rsidR="002D48B5" w:rsidRDefault="00E4316B">
      <w:pPr>
        <w:ind w:left="655" w:right="22"/>
      </w:pPr>
      <w:r>
        <w:t>дну более 1,5 до 3 м .......................................................................................................................................................</w:t>
      </w:r>
      <w:r>
        <w:t xml:space="preserve"> 4 </w:t>
      </w:r>
    </w:p>
    <w:p w:rsidR="002D48B5" w:rsidRDefault="00E4316B">
      <w:pPr>
        <w:ind w:left="655" w:right="22"/>
      </w:pPr>
      <w:r>
        <w:t xml:space="preserve">Таблица ТЕР 03-01-005          Разрыхление скальных грунтов шпуровыми зарядами в котлованах площадью до </w:t>
      </w:r>
    </w:p>
    <w:p w:rsidR="002D48B5" w:rsidRDefault="00E4316B">
      <w:pPr>
        <w:ind w:left="655" w:right="22"/>
      </w:pPr>
      <w:r>
        <w:t>25 м</w:t>
      </w:r>
      <w:r>
        <w:rPr>
          <w:vertAlign w:val="superscript"/>
        </w:rPr>
        <w:t>2</w:t>
      </w:r>
      <w:r>
        <w:t xml:space="preserve"> .............................................................................................................................................</w:t>
      </w:r>
      <w:r>
        <w:t xml:space="preserve">................................... 4 </w:t>
      </w:r>
    </w:p>
    <w:p w:rsidR="002D48B5" w:rsidRDefault="00E4316B">
      <w:pPr>
        <w:ind w:right="22"/>
      </w:pPr>
      <w:r>
        <w:t xml:space="preserve">Раздел 2. РАЗРЫХЛЕНИЕ СКАЛЬНЫХ ГРУНТОВ СКВАЖИННЫМИ ЗАРЯДАМИ ...................................................... 5 </w:t>
      </w:r>
    </w:p>
    <w:p w:rsidR="002D48B5" w:rsidRDefault="00E4316B">
      <w:pPr>
        <w:ind w:left="450" w:right="22"/>
      </w:pPr>
      <w:r>
        <w:t xml:space="preserve">Подраздел 2.1. РАЗРЫХЛЕНИЕ СКАЛЬНЫХ ГРУНТОВ СКВАЖИННЫМИ ЗАРЯДАМИ В ТРАНШЕЯХ И </w:t>
      </w:r>
    </w:p>
    <w:p w:rsidR="002D48B5" w:rsidRDefault="00E4316B">
      <w:pPr>
        <w:ind w:left="450" w:right="22"/>
      </w:pPr>
      <w:r>
        <w:t xml:space="preserve">КОТЛОВАНАХ </w:t>
      </w:r>
      <w:r>
        <w:t xml:space="preserve">.................................................................................................................................................................. 5 </w:t>
      </w:r>
    </w:p>
    <w:p w:rsidR="002D48B5" w:rsidRDefault="00E4316B">
      <w:pPr>
        <w:ind w:left="655" w:right="22"/>
      </w:pPr>
      <w:r>
        <w:t>Таблица ТЕР 03-02-001          Разрыхление скальных грунтов скважинными зарядами в траншея</w:t>
      </w:r>
      <w:r>
        <w:t xml:space="preserve">х шириной по </w:t>
      </w:r>
    </w:p>
    <w:p w:rsidR="002D48B5" w:rsidRDefault="00E4316B">
      <w:pPr>
        <w:ind w:left="655" w:right="22"/>
      </w:pPr>
      <w:r>
        <w:t xml:space="preserve">дну более 1 до 1,5 м ....................................................................................................................................................... 5 </w:t>
      </w:r>
    </w:p>
    <w:p w:rsidR="002D48B5" w:rsidRDefault="00E4316B">
      <w:pPr>
        <w:ind w:left="655" w:right="22"/>
      </w:pPr>
      <w:r>
        <w:t>Таблица ТЕР 03-02-002          Разрыхление скальных грунтов скважи</w:t>
      </w:r>
      <w:r>
        <w:t xml:space="preserve">нными зарядами в траншеях шириной по </w:t>
      </w:r>
    </w:p>
    <w:p w:rsidR="002D48B5" w:rsidRDefault="00E4316B">
      <w:pPr>
        <w:ind w:left="655" w:right="22"/>
      </w:pPr>
      <w:r>
        <w:t xml:space="preserve">дну более 1,5 до 3 м ....................................................................................................................................................... 5 </w:t>
      </w:r>
    </w:p>
    <w:p w:rsidR="002D48B5" w:rsidRDefault="00E4316B">
      <w:pPr>
        <w:ind w:left="655" w:right="22"/>
      </w:pPr>
      <w:r>
        <w:t>Таблица ТЕР 03-02-003          Разрыхление</w:t>
      </w:r>
      <w:r>
        <w:t xml:space="preserve"> скальных грунтов скважинными зарядами в котлованах площадью </w:t>
      </w:r>
    </w:p>
    <w:p w:rsidR="002D48B5" w:rsidRDefault="00E4316B">
      <w:pPr>
        <w:ind w:left="655" w:right="22"/>
      </w:pPr>
      <w:r>
        <w:t>25 м</w:t>
      </w:r>
      <w:r>
        <w:rPr>
          <w:vertAlign w:val="superscript"/>
        </w:rPr>
        <w:t>2</w:t>
      </w:r>
      <w:r>
        <w:t xml:space="preserve"> ................................................................................................................................................................................ 5 </w:t>
      </w:r>
    </w:p>
    <w:p w:rsidR="002D48B5" w:rsidRDefault="00E4316B">
      <w:pPr>
        <w:ind w:left="450" w:right="22"/>
      </w:pPr>
      <w:r>
        <w:t>Подразде</w:t>
      </w:r>
      <w:r>
        <w:t xml:space="preserve">л 2.2. РАЗРЫХЛЕНИЕ СКАЛЬНЫХ ГРУНТОВ СКВАЖИННЫМИ ЗАРЯДАМИ НА УСТУПАХ ......... 5 </w:t>
      </w:r>
    </w:p>
    <w:p w:rsidR="002D48B5" w:rsidRDefault="00E4316B">
      <w:pPr>
        <w:ind w:left="655" w:right="22"/>
      </w:pPr>
      <w:r>
        <w:t xml:space="preserve">Таблица ТЕР 03-02-006          Разрыхление скальных грунтов скважинными зарядами при высоте уступа более </w:t>
      </w:r>
    </w:p>
    <w:p w:rsidR="002D48B5" w:rsidRDefault="00E4316B">
      <w:pPr>
        <w:numPr>
          <w:ilvl w:val="0"/>
          <w:numId w:val="3"/>
        </w:numPr>
        <w:ind w:right="22" w:hanging="151"/>
      </w:pPr>
      <w:r>
        <w:t>до 2 м (диаметр скважин 105 мм) .....................................</w:t>
      </w:r>
      <w:r>
        <w:t xml:space="preserve">......................................................................................... 5 </w:t>
      </w:r>
    </w:p>
    <w:p w:rsidR="002D48B5" w:rsidRDefault="00E4316B">
      <w:pPr>
        <w:ind w:left="655" w:right="22"/>
      </w:pPr>
      <w:r>
        <w:t xml:space="preserve">Таблица ТЕР 03-02-007          Разрыхление скальных грунтов скважинными зарядами при высоте уступа более </w:t>
      </w:r>
    </w:p>
    <w:p w:rsidR="002D48B5" w:rsidRDefault="00E4316B">
      <w:pPr>
        <w:numPr>
          <w:ilvl w:val="0"/>
          <w:numId w:val="3"/>
        </w:numPr>
        <w:ind w:right="22" w:hanging="151"/>
      </w:pPr>
      <w:r>
        <w:t>до 4 м (диаметр скважин 105 мм) .........................</w:t>
      </w:r>
      <w:r>
        <w:t xml:space="preserve">..................................................................................................... 5 </w:t>
      </w:r>
    </w:p>
    <w:p w:rsidR="002D48B5" w:rsidRDefault="00E4316B">
      <w:pPr>
        <w:ind w:left="655" w:right="22"/>
      </w:pPr>
      <w:r>
        <w:t xml:space="preserve">Таблица ТЕР 03-02-008          Разрыхление скальных грунтов скважинными зарядами при высоте уступа более </w:t>
      </w:r>
    </w:p>
    <w:p w:rsidR="002D48B5" w:rsidRDefault="00E4316B">
      <w:pPr>
        <w:ind w:left="655" w:right="22"/>
      </w:pPr>
      <w:r>
        <w:t>4 до 15 м (диаметр скважин 105 мм) ..........</w:t>
      </w:r>
      <w:r>
        <w:t xml:space="preserve">.................................................................................................................. 6 </w:t>
      </w:r>
    </w:p>
    <w:p w:rsidR="002D48B5" w:rsidRDefault="00E4316B">
      <w:pPr>
        <w:ind w:left="655" w:right="22"/>
      </w:pPr>
      <w:r>
        <w:t xml:space="preserve">Таблица ТЕР 03-02-009          Разрыхление скальных грунтов скважинными зарядами при высоте уступа более </w:t>
      </w:r>
    </w:p>
    <w:p w:rsidR="002D48B5" w:rsidRDefault="00E4316B">
      <w:pPr>
        <w:ind w:left="655" w:right="22"/>
      </w:pPr>
      <w:r>
        <w:t>8 до 15 м (диаметр скважин 214 м</w:t>
      </w:r>
      <w:r>
        <w:t xml:space="preserve">м) ............................................................................................................................ 6 </w:t>
      </w:r>
    </w:p>
    <w:p w:rsidR="002D48B5" w:rsidRDefault="00E4316B">
      <w:pPr>
        <w:ind w:left="655" w:right="22"/>
      </w:pPr>
      <w:r>
        <w:t xml:space="preserve">Таблица ТЕР 03-02-010          Разрыхление скальных грунтов скважинными зарядами при высоте уступа более </w:t>
      </w:r>
    </w:p>
    <w:p w:rsidR="002D48B5" w:rsidRDefault="00E4316B">
      <w:pPr>
        <w:ind w:left="655" w:right="22"/>
      </w:pPr>
      <w:r>
        <w:t xml:space="preserve">8 до 15 м (диаметр </w:t>
      </w:r>
      <w:r>
        <w:t xml:space="preserve">скважин 243 мм) ............................................................................................................................ 6 </w:t>
      </w:r>
    </w:p>
    <w:p w:rsidR="002D48B5" w:rsidRDefault="00E4316B">
      <w:pPr>
        <w:ind w:left="450" w:right="22"/>
      </w:pPr>
      <w:r>
        <w:t xml:space="preserve">Подраздел 2.3. РАЗРЫХЛЕНИЕ СКАЛЬНЫХ ГРУНТОВ СКВАЖИННЫМИ ЗАРЯДАМИ В КАРЬЕРАХ И </w:t>
      </w:r>
    </w:p>
    <w:p w:rsidR="002D48B5" w:rsidRDefault="00E4316B">
      <w:pPr>
        <w:ind w:left="450" w:right="22"/>
      </w:pPr>
      <w:r>
        <w:t xml:space="preserve">КОТЛОВАНАХ </w:t>
      </w:r>
      <w:r>
        <w:t xml:space="preserve">.................................................................................................................................................................. 6 </w:t>
      </w:r>
    </w:p>
    <w:p w:rsidR="002D48B5" w:rsidRDefault="00E4316B">
      <w:pPr>
        <w:ind w:left="655" w:right="22"/>
      </w:pPr>
      <w:r>
        <w:t>Таблица ТЕР 03-02-013          Разрыхление скальных грунтов скважинными зарядами в карьера</w:t>
      </w:r>
      <w:r>
        <w:t xml:space="preserve">х и котлованах </w:t>
      </w:r>
    </w:p>
    <w:p w:rsidR="002D48B5" w:rsidRDefault="00E4316B">
      <w:pPr>
        <w:ind w:left="655" w:right="22"/>
      </w:pPr>
      <w:r>
        <w:t xml:space="preserve">при высоте уступа более 2 до 4 м (диаметр скважин 160 мм) ................................................................................... 6 </w:t>
      </w:r>
    </w:p>
    <w:p w:rsidR="002D48B5" w:rsidRDefault="00E4316B">
      <w:pPr>
        <w:ind w:left="655" w:right="22"/>
      </w:pPr>
      <w:r>
        <w:t>Таблица ТЕР 03-02-014          Разрыхление скальных грунтов скважинными зарядами в карьерах и к</w:t>
      </w:r>
      <w:r>
        <w:t xml:space="preserve">отлованах </w:t>
      </w:r>
    </w:p>
    <w:p w:rsidR="002D48B5" w:rsidRDefault="00E4316B">
      <w:pPr>
        <w:ind w:left="655" w:right="22"/>
      </w:pPr>
      <w:r>
        <w:t xml:space="preserve">при высоте уступа более 4 до 15 м (диаметр скважин 160 мм) ................................................................................. 7 </w:t>
      </w:r>
    </w:p>
    <w:p w:rsidR="002D48B5" w:rsidRDefault="00E4316B">
      <w:pPr>
        <w:ind w:left="655" w:right="22"/>
      </w:pPr>
      <w:r>
        <w:t>Таблица ТЕР 03-02-015          Разрыхление скальных грунтов скважинными зарядами в карьерах и котлова</w:t>
      </w:r>
      <w:r>
        <w:t xml:space="preserve">нах </w:t>
      </w:r>
    </w:p>
    <w:p w:rsidR="002D48B5" w:rsidRDefault="00E4316B">
      <w:pPr>
        <w:ind w:left="655" w:right="22"/>
      </w:pPr>
      <w:r>
        <w:t xml:space="preserve">при высоте уступа более 4 до 15 м (диаметр скважин 150 мм) ................................................................................. 7 </w:t>
      </w:r>
    </w:p>
    <w:p w:rsidR="002D48B5" w:rsidRDefault="00E4316B">
      <w:pPr>
        <w:ind w:left="450" w:right="22"/>
      </w:pPr>
      <w:r>
        <w:t xml:space="preserve">Подраздел 2.4. РАЗРЫХЛЕНИЕ МОРЕННЫХ, АЛЛЮВИАЛЬНЫХ, ДЕЛЮВИАЛЬНЫХ И </w:t>
      </w:r>
    </w:p>
    <w:p w:rsidR="002D48B5" w:rsidRDefault="00E4316B">
      <w:pPr>
        <w:ind w:left="661" w:right="22" w:hanging="221"/>
      </w:pPr>
      <w:r>
        <w:t>ПРОЛЮВИАЛЬНЫХ ГРУНТОВ СКВАЖИННЫМИ ЗАРЯДА</w:t>
      </w:r>
      <w:r>
        <w:t xml:space="preserve">МИ ПРИ ВЫСОТЕ УСТУПА ДО 6 М ................... 7 Таблица ТЕР 03-02-018          Разрыхление моренных, аллювиальных, делювиальных и пролювиальных </w:t>
      </w:r>
    </w:p>
    <w:p w:rsidR="002D48B5" w:rsidRDefault="00E4316B">
      <w:pPr>
        <w:ind w:left="655" w:right="22"/>
      </w:pPr>
      <w:r>
        <w:t>грунтов скважинными зарядами при высоте уступа до 6 м........................................................</w:t>
      </w:r>
      <w:r>
        <w:t xml:space="preserve">............................... 7 </w:t>
      </w:r>
    </w:p>
    <w:p w:rsidR="002D48B5" w:rsidRDefault="00E4316B">
      <w:pPr>
        <w:ind w:left="661" w:right="22" w:hanging="221"/>
      </w:pPr>
      <w:r>
        <w:t>Подраздел 2.5. РАЗРЫХЛЕНИЕ СКАЛЬНЫХ ГРУНТОВ В ВЫЕМКАХ ................................................................... 7 Таблица ТЕР 03-02-021          Разрыхление скальных грунтов в выемках скважинными зарядами при од</w:t>
      </w:r>
      <w:r>
        <w:t xml:space="preserve">ной </w:t>
      </w:r>
    </w:p>
    <w:p w:rsidR="002D48B5" w:rsidRDefault="00E4316B">
      <w:pPr>
        <w:ind w:left="655" w:right="22"/>
      </w:pPr>
      <w:r>
        <w:t xml:space="preserve">обнаженной поверхности .............................................................................................................................................. 7 </w:t>
      </w:r>
    </w:p>
    <w:p w:rsidR="002D48B5" w:rsidRDefault="00E4316B">
      <w:pPr>
        <w:ind w:left="450" w:right="22"/>
      </w:pPr>
      <w:r>
        <w:t>Подраздел 2.6. ОТРАБОТКА ОТКОСОВ ВЫЕМОК В СКАЛЬНЫХ ГРУНТАХ .......................</w:t>
      </w:r>
      <w:r>
        <w:t xml:space="preserve">................................ 7 </w:t>
      </w:r>
    </w:p>
    <w:p w:rsidR="002D48B5" w:rsidRDefault="00E4316B">
      <w:pPr>
        <w:ind w:left="655" w:right="22"/>
      </w:pPr>
      <w:r>
        <w:t xml:space="preserve">Таблица ТЕР 03-02-023          Отработка откосов выемок в скальных грунтах методом контурного взрывания . 7 </w:t>
      </w:r>
    </w:p>
    <w:p w:rsidR="002D48B5" w:rsidRDefault="00E4316B">
      <w:pPr>
        <w:ind w:right="22"/>
      </w:pPr>
      <w:r>
        <w:t xml:space="preserve">Раздел 3. РАЗРЫХЛЕНИЕ СКАЛЬНЫХ ГРУНТОВ КАМЕРНЫМИ ЗАРЯДАМИ, МАССОВОЕ ВЗРЫВАНИЕ </w:t>
      </w:r>
    </w:p>
    <w:p w:rsidR="002D48B5" w:rsidRDefault="00E4316B">
      <w:pPr>
        <w:ind w:right="22"/>
      </w:pPr>
      <w:r>
        <w:t>ГРУНТОВ НА ВЫБРОС И СБРОС ВЫЕМОК</w:t>
      </w:r>
      <w:r>
        <w:t xml:space="preserve"> (КАНАЛОВ) ................................................................................................. 8 </w:t>
      </w:r>
    </w:p>
    <w:p w:rsidR="002D48B5" w:rsidRDefault="00E4316B">
      <w:pPr>
        <w:spacing w:after="0" w:line="277" w:lineRule="auto"/>
        <w:ind w:left="84" w:firstLine="0"/>
        <w:jc w:val="center"/>
      </w:pPr>
      <w:r>
        <w:t>Подраздел 3.1. РАЗРЫХЛЕНИЕ СКАЛЬНЫХ ГРУНТОВ КАМЕРНЫМИ ЗАРЯДАМИ .......................................... 8 Таблица ТЕР 03-03-001          Разры</w:t>
      </w:r>
      <w:r>
        <w:t xml:space="preserve">хление скальных грунтов камерными зарядами при высоте уступа более 6 </w:t>
      </w:r>
    </w:p>
    <w:p w:rsidR="002D48B5" w:rsidRDefault="00E4316B">
      <w:pPr>
        <w:ind w:left="655" w:right="22"/>
      </w:pPr>
      <w:r>
        <w:t xml:space="preserve">до 15 м ............................................................................................................................................................................ 8 </w:t>
      </w:r>
    </w:p>
    <w:p w:rsidR="002D48B5" w:rsidRDefault="00E4316B">
      <w:pPr>
        <w:ind w:left="655" w:right="22"/>
      </w:pPr>
      <w:r>
        <w:t>Та</w:t>
      </w:r>
      <w:r>
        <w:t xml:space="preserve">блица ТЕР 03-03-002          Разрыхление скальных грунтов камерными зарядами при высоте уступа более 15 </w:t>
      </w:r>
    </w:p>
    <w:p w:rsidR="002D48B5" w:rsidRDefault="00E4316B">
      <w:pPr>
        <w:ind w:left="655" w:right="22"/>
      </w:pPr>
      <w:r>
        <w:t>до 30 м ...............................................................................................................................................</w:t>
      </w:r>
      <w:r>
        <w:t xml:space="preserve">............................. 8 </w:t>
      </w:r>
    </w:p>
    <w:p w:rsidR="002D48B5" w:rsidRDefault="00E4316B">
      <w:pPr>
        <w:ind w:left="450" w:right="22"/>
      </w:pPr>
      <w:r>
        <w:t xml:space="preserve">Подраздел 3.2. МАССОВОЕ ВЗРЫВАНИЕ ГРУНТОВ КАМЕРНЫМИ ЗАРЯДАМИ НА ВЫБРОС И СБРОС ДО </w:t>
      </w:r>
    </w:p>
    <w:p w:rsidR="002D48B5" w:rsidRDefault="00E4316B">
      <w:pPr>
        <w:ind w:left="450" w:right="22"/>
      </w:pPr>
      <w:r>
        <w:t xml:space="preserve">80% ПРОЕКТНОГО ОБЪЕМА ВЫЕМКИ </w:t>
      </w:r>
      <w:r>
        <w:t xml:space="preserve">...................................................................................................................... 8 Таблица ТЕР 03-03-004          Массовое взрывание грунтов камерными зарядами при глубине выемки от 3 до 5 </w:t>
      </w:r>
    </w:p>
    <w:p w:rsidR="002D48B5" w:rsidRDefault="00E4316B">
      <w:pPr>
        <w:ind w:left="655" w:right="22"/>
      </w:pPr>
      <w:r>
        <w:t>м, ширине по дну до 15 м ...</w:t>
      </w:r>
      <w:r>
        <w:t xml:space="preserve">........................................................................................................................................... 8 </w:t>
      </w:r>
    </w:p>
    <w:p w:rsidR="002D48B5" w:rsidRDefault="00E4316B">
      <w:pPr>
        <w:ind w:left="655" w:right="22"/>
      </w:pPr>
      <w:r>
        <w:t xml:space="preserve">Таблица ТЕР 03-03-005          Массовое взрывание грунтов камерными зарядами при глубине выемки более 5 </w:t>
      </w:r>
    </w:p>
    <w:p w:rsidR="002D48B5" w:rsidRDefault="00E4316B">
      <w:pPr>
        <w:ind w:left="655" w:right="22"/>
      </w:pPr>
      <w:r>
        <w:t>м, ширин</w:t>
      </w:r>
      <w:r>
        <w:t xml:space="preserve">е по дну до 15 м .............................................................................................................................................. 8 </w:t>
      </w:r>
    </w:p>
    <w:p w:rsidR="002D48B5" w:rsidRDefault="00E4316B">
      <w:pPr>
        <w:ind w:left="655" w:right="22"/>
      </w:pPr>
      <w:r>
        <w:t>Таблица ТЕР 03-03-006          Устройство выемок (каналов) взрыванием грунтов 1-3 групп транш</w:t>
      </w:r>
      <w:r>
        <w:t xml:space="preserve">ейными </w:t>
      </w:r>
    </w:p>
    <w:p w:rsidR="002D48B5" w:rsidRDefault="00E4316B">
      <w:pPr>
        <w:ind w:left="655" w:right="22"/>
      </w:pPr>
      <w:r>
        <w:t xml:space="preserve">зарядами на выброс до 80% проектного объема выемки ........................................................................................... 9 </w:t>
      </w:r>
    </w:p>
    <w:p w:rsidR="002D48B5" w:rsidRDefault="00E4316B">
      <w:pPr>
        <w:ind w:left="450" w:right="22"/>
      </w:pPr>
      <w:r>
        <w:t xml:space="preserve">Подраздел 3.3. МАССОВОЕ ВЗРЫВАНИЕ ГРУНТОВ КАМЕРНЫМИ ЗАРЯДАМИ НА ВЫБРОС И СБРОС ДО </w:t>
      </w:r>
    </w:p>
    <w:p w:rsidR="002D48B5" w:rsidRDefault="00E4316B">
      <w:pPr>
        <w:ind w:left="450" w:right="22"/>
      </w:pPr>
      <w:r>
        <w:t xml:space="preserve">60% ПРОЕКТНОГО ОБЪЕМА ВЫЕМКИ ГЛУБИНОЙ БОЛЕЕ 3 М ........................................................................... 9 </w:t>
      </w:r>
    </w:p>
    <w:p w:rsidR="002D48B5" w:rsidRDefault="00E4316B">
      <w:pPr>
        <w:ind w:left="655" w:right="22"/>
      </w:pPr>
      <w:r>
        <w:t xml:space="preserve">Таблица ТЕР 03-03-008          Массовое взрывание грунтов камерными зарядами на выброс и сброс до 60% </w:t>
      </w:r>
    </w:p>
    <w:p w:rsidR="002D48B5" w:rsidRDefault="00E4316B">
      <w:pPr>
        <w:ind w:left="0" w:right="22" w:firstLine="660"/>
      </w:pPr>
      <w:r>
        <w:t>проектного объема выемки г</w:t>
      </w:r>
      <w:r>
        <w:t>лубиной более 3 м ......................................................................................................... 9 Раздел 4. ПРОЧИЕ РАБОТЫ ..........................................................................................................</w:t>
      </w:r>
      <w:r>
        <w:t xml:space="preserve">........................................... 9 </w:t>
      </w:r>
    </w:p>
    <w:p w:rsidR="002D48B5" w:rsidRDefault="00E4316B">
      <w:pPr>
        <w:ind w:left="450" w:right="22"/>
      </w:pPr>
      <w:r>
        <w:t xml:space="preserve">Подраздел 4.1. ДРОБЛЕНИЕ НЕГАБАРИТНЫХ КУСКОВ ГРУНТА ШПУРОВЫМИ ЗАРЯДАМИ ПРИ </w:t>
      </w:r>
    </w:p>
    <w:p w:rsidR="002D48B5" w:rsidRDefault="00E4316B">
      <w:pPr>
        <w:ind w:left="661" w:right="22" w:hanging="221"/>
      </w:pPr>
      <w:r>
        <w:t>ШПУРОВОМ, СКВАЖИННОМ, КАМЕРНОМ МЕТОДАХ ВЗРЫВАНИЯ ............................................................... 9 Таблица ТЕР 03-04-</w:t>
      </w:r>
      <w:r>
        <w:t xml:space="preserve">001          Дробление негабаритных кусков грунта при шпуровом методе взрывания и </w:t>
      </w:r>
    </w:p>
    <w:p w:rsidR="002D48B5" w:rsidRDefault="00E4316B">
      <w:pPr>
        <w:ind w:left="655" w:right="22"/>
      </w:pPr>
      <w:r>
        <w:t xml:space="preserve">разработке разрыхленного грунта экскаватором ........................................................................................................ 9 </w:t>
      </w:r>
    </w:p>
    <w:p w:rsidR="002D48B5" w:rsidRDefault="00E4316B">
      <w:pPr>
        <w:ind w:left="655" w:right="22"/>
      </w:pPr>
      <w:r>
        <w:t>Таблица ТЕР 03-04-00</w:t>
      </w:r>
      <w:r>
        <w:t xml:space="preserve">2          Дробление негабаритных кусков грунта при скважинном методе взрывания </w:t>
      </w:r>
    </w:p>
    <w:p w:rsidR="002D48B5" w:rsidRDefault="00E4316B">
      <w:pPr>
        <w:ind w:left="655" w:right="22"/>
      </w:pPr>
      <w:r>
        <w:t xml:space="preserve">иразработке разрыхленного грунта экскаватором ...................................................................................................... 9 </w:t>
      </w:r>
    </w:p>
    <w:p w:rsidR="002D48B5" w:rsidRDefault="00E4316B">
      <w:pPr>
        <w:ind w:left="655" w:right="22"/>
      </w:pPr>
      <w:r>
        <w:t xml:space="preserve">Таблица ТЕР 03-04-003  </w:t>
      </w:r>
      <w:r>
        <w:t xml:space="preserve">        Дробление негабаритных кусков грунта при камерном методе взрывания и </w:t>
      </w:r>
    </w:p>
    <w:p w:rsidR="002D48B5" w:rsidRDefault="00E4316B">
      <w:pPr>
        <w:ind w:left="655" w:right="22"/>
      </w:pPr>
      <w:r>
        <w:t xml:space="preserve">разработке разрыхленного грунта экскаватором ...................................................................................................... 10 </w:t>
      </w:r>
    </w:p>
    <w:p w:rsidR="002D48B5" w:rsidRDefault="00E4316B">
      <w:pPr>
        <w:ind w:left="450" w:right="22"/>
      </w:pPr>
      <w:r>
        <w:t>Подраздел 4.2. РАЗРЫХЛЕНИЕ</w:t>
      </w:r>
      <w:r>
        <w:t xml:space="preserve"> МЕРЗЛЫХ ГРУНТОВ ............................................................................................. 10 </w:t>
      </w:r>
    </w:p>
    <w:p w:rsidR="002D48B5" w:rsidRDefault="00E4316B">
      <w:pPr>
        <w:ind w:left="655" w:right="22"/>
      </w:pPr>
      <w:r>
        <w:t>Таблица ТЕР 03-04-007          Разрыхление мерзлых грунтов при бурении станками вращательного бурения . 10 Таблица ТЕР 03-04-008          Раз</w:t>
      </w:r>
      <w:r>
        <w:t xml:space="preserve">рыхление мерзлых грунтов при шнековом бурении буровыми машинами </w:t>
      </w:r>
    </w:p>
    <w:p w:rsidR="002D48B5" w:rsidRDefault="00E4316B">
      <w:pPr>
        <w:ind w:left="655" w:right="22"/>
      </w:pPr>
      <w:r>
        <w:t xml:space="preserve">шарошечного бурения на базе трактора 118 кВт ...................................................................................................... 11 </w:t>
      </w:r>
    </w:p>
    <w:p w:rsidR="002D48B5" w:rsidRDefault="00E4316B">
      <w:pPr>
        <w:ind w:left="655" w:right="22"/>
      </w:pPr>
      <w:r>
        <w:t>Таблица ТЕР 03-04-009          Разрыхле</w:t>
      </w:r>
      <w:r>
        <w:t xml:space="preserve">ние мерзлых моренных, аллювиальных, делювиальных и пролювиальных грунтов буровыми машинами шарошечного бурения с диаметром долота 150 мм на базе </w:t>
      </w:r>
    </w:p>
    <w:p w:rsidR="002D48B5" w:rsidRDefault="00E4316B">
      <w:pPr>
        <w:ind w:left="655" w:right="22"/>
      </w:pPr>
      <w:r>
        <w:t>трактора 118 кВт при высоте уступа более 3 до 6 м ............................................................</w:t>
      </w:r>
      <w:r>
        <w:t xml:space="preserve">..................................... 11 </w:t>
      </w:r>
    </w:p>
    <w:p w:rsidR="002D48B5" w:rsidRDefault="00E4316B">
      <w:pPr>
        <w:ind w:left="450" w:right="22"/>
      </w:pPr>
      <w:r>
        <w:t xml:space="preserve">Подраздел 4.3. ДРОБЛЕНИЕ ВАЛУНОВ ШПУРОВЫМИ ЗАРЯДАМИ ................................................................... 11 </w:t>
      </w:r>
    </w:p>
    <w:p w:rsidR="002D48B5" w:rsidRDefault="00E4316B">
      <w:pPr>
        <w:ind w:left="655" w:right="22"/>
      </w:pPr>
      <w:r>
        <w:t>Таблица ТЕР 03-04-012          Дробление валунов шпуровыми зарядами ......................</w:t>
      </w:r>
      <w:r>
        <w:t xml:space="preserve">........................................ 11 </w:t>
      </w:r>
    </w:p>
    <w:p w:rsidR="002D48B5" w:rsidRDefault="00E4316B">
      <w:pPr>
        <w:ind w:left="450" w:right="22"/>
      </w:pPr>
      <w:r>
        <w:t xml:space="preserve">Подраздел 4.4. КОРЧЕВКА ПНЕЙ ................................................................................................................................. 11 </w:t>
      </w:r>
    </w:p>
    <w:p w:rsidR="002D48B5" w:rsidRDefault="00E4316B">
      <w:pPr>
        <w:ind w:left="655" w:right="22"/>
      </w:pPr>
      <w:r>
        <w:t xml:space="preserve">Таблица ТЕР 03-04-014          Корчевка пней </w:t>
      </w:r>
      <w:r>
        <w:t xml:space="preserve">............................................................................................................ 11 </w:t>
      </w:r>
    </w:p>
    <w:p w:rsidR="002D48B5" w:rsidRDefault="00E4316B">
      <w:pPr>
        <w:ind w:right="22"/>
      </w:pPr>
      <w:r>
        <w:t xml:space="preserve">Раздел 5. УКРЫТИЕ ВЗРЫВАЕМЫХ ПЛОЩАДЕЙ И ПРОИЗВОДСТВО БУРОВЗРЫВНЫХ РАБОТ НА </w:t>
      </w:r>
    </w:p>
    <w:p w:rsidR="002D48B5" w:rsidRDefault="00E4316B">
      <w:pPr>
        <w:ind w:right="22"/>
      </w:pPr>
      <w:r>
        <w:t>ДЕЙСТВУЮЩИХ ЖЕЛЕЗНОДОРОЖНЫХ ПУТЯХ .................................</w:t>
      </w:r>
      <w:r>
        <w:t xml:space="preserve">......................................................................... 11 </w:t>
      </w:r>
    </w:p>
    <w:p w:rsidR="002D48B5" w:rsidRDefault="00E4316B">
      <w:pPr>
        <w:ind w:left="450" w:right="22"/>
      </w:pPr>
      <w:r>
        <w:t xml:space="preserve">Подраздел 5.1. УКРЫТИЕ ВЗРЫВАЕМОЙ ПЛОЩАДИ ДЛЯ ЗАЩИТЫ СООРУЖЕНИЙ .................................... 11 </w:t>
      </w:r>
    </w:p>
    <w:p w:rsidR="002D48B5" w:rsidRDefault="00E4316B">
      <w:pPr>
        <w:ind w:left="655" w:right="22"/>
      </w:pPr>
      <w:r>
        <w:t xml:space="preserve">Таблица ТЕР 03-05-001          Укрытие взрываемой площади металлическими </w:t>
      </w:r>
      <w:r>
        <w:t xml:space="preserve">сетками и мешками с песком </w:t>
      </w:r>
    </w:p>
    <w:p w:rsidR="002D48B5" w:rsidRDefault="00E4316B">
      <w:pPr>
        <w:ind w:left="655" w:right="22"/>
      </w:pPr>
      <w:r>
        <w:t xml:space="preserve">(для ограничения разлета кусков взрываемого грунта) ........................................................................................... 11 </w:t>
      </w:r>
    </w:p>
    <w:p w:rsidR="002D48B5" w:rsidRDefault="00E4316B">
      <w:pPr>
        <w:ind w:left="655" w:right="22"/>
      </w:pPr>
      <w:r>
        <w:t>Таблица ТЕР 03-05-002          Укрытие взрываемой площади бревенчатыми щитами, п</w:t>
      </w:r>
      <w:r>
        <w:t xml:space="preserve">ригруженными </w:t>
      </w:r>
    </w:p>
    <w:p w:rsidR="002D48B5" w:rsidRDefault="00E4316B">
      <w:pPr>
        <w:spacing w:after="0" w:line="274" w:lineRule="auto"/>
        <w:ind w:left="655"/>
        <w:jc w:val="left"/>
      </w:pPr>
      <w:r>
        <w:t>железобетонными блоками (для ограничения разлета кусков взрываемого грунта) ............................................ 11 Таблица ТЕР 03-05-003          Укрытие взрываемой площади бревенчатыми щитами, пригруженными железобетонными блоками (</w:t>
      </w:r>
      <w:r>
        <w:t xml:space="preserve">для предотвращения разлета кусков взрываемого грунта) ..................................... 12 Таблица ТЕР 03-05-004          Укрытие взрываемой площади металлическими щитами, пригруженными </w:t>
      </w:r>
    </w:p>
    <w:p w:rsidR="002D48B5" w:rsidRDefault="00E4316B">
      <w:pPr>
        <w:spacing w:after="0" w:line="274" w:lineRule="auto"/>
        <w:ind w:left="655"/>
        <w:jc w:val="left"/>
      </w:pPr>
      <w:r>
        <w:t>железобетонными блоками (для ограничения разлета кусков взрываемо</w:t>
      </w:r>
      <w:r>
        <w:t>го грунта) ............................................ 12 Таблица ТЕР 03-05-005          Укрытие взрываемой площади металлическими щитами, пригруженными железобетонными блоками (для предотвращения разлета кусков взрываемого грунта) .......................</w:t>
      </w:r>
      <w:r>
        <w:t xml:space="preserve">.............. 12 </w:t>
      </w:r>
    </w:p>
    <w:p w:rsidR="002D48B5" w:rsidRDefault="00E4316B">
      <w:pPr>
        <w:ind w:left="450" w:right="22"/>
      </w:pPr>
      <w:r>
        <w:t xml:space="preserve">Подраздел 5.2. ПРОИЗВОДСТВО БУРОВЗРЫВНЫХ РАБОТ НА ДЕЙСТВУЮЩИХ ЖЕЛЕЗНОДОРОЖНЫХ </w:t>
      </w:r>
    </w:p>
    <w:p w:rsidR="002D48B5" w:rsidRDefault="00E4316B">
      <w:pPr>
        <w:ind w:left="450" w:right="22"/>
      </w:pPr>
      <w:r>
        <w:t>ПУТЯХ ........................................................................................................................................................</w:t>
      </w:r>
      <w:r>
        <w:t xml:space="preserve">...................... 12 </w:t>
      </w:r>
    </w:p>
    <w:p w:rsidR="002D48B5" w:rsidRDefault="00E4316B">
      <w:pPr>
        <w:ind w:left="655" w:right="22"/>
      </w:pPr>
      <w:r>
        <w:t xml:space="preserve">Таблица ТЕР 03-05-008          Укрытие железнодорожного пути настилом переездного типа при уширении </w:t>
      </w:r>
    </w:p>
    <w:p w:rsidR="002D48B5" w:rsidRDefault="00E4316B">
      <w:pPr>
        <w:ind w:left="655" w:right="22"/>
      </w:pPr>
      <w:r>
        <w:t>выемок буровзрывным способом ...................................................................................................</w:t>
      </w:r>
      <w:r>
        <w:t xml:space="preserve">............................ 12 </w:t>
      </w:r>
    </w:p>
    <w:p w:rsidR="002D48B5" w:rsidRDefault="00E4316B">
      <w:pPr>
        <w:ind w:left="655" w:right="22"/>
      </w:pPr>
      <w:r>
        <w:t xml:space="preserve">Таблица ТЕР 03-05-009          Разрыхление скальных грунтов шпуровыми зарядами в котлованах под опоры </w:t>
      </w:r>
    </w:p>
    <w:sdt>
      <w:sdtPr>
        <w:id w:val="371666284"/>
        <w:docPartObj>
          <w:docPartGallery w:val="Table of Contents"/>
        </w:docPartObj>
      </w:sdtPr>
      <w:sdtEndPr/>
      <w:sdtContent>
        <w:p w:rsidR="002D48B5" w:rsidRDefault="00E4316B">
          <w:pPr>
            <w:pStyle w:val="11"/>
            <w:tabs>
              <w:tab w:val="right" w:leader="dot" w:pos="1017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29834">
            <w:r>
              <w:t>контактной сети ................................................</w:t>
            </w:r>
            <w:r>
              <w:t>........................................................................................................... 12 IV. ПРИЛОЖЕНИЯ</w:t>
            </w:r>
            <w:r>
              <w:tab/>
            </w:r>
            <w:r>
              <w:fldChar w:fldCharType="begin"/>
            </w:r>
            <w:r>
              <w:instrText>PAGEREF _Toc229834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2D48B5" w:rsidRDefault="00E4316B">
          <w:pPr>
            <w:pStyle w:val="11"/>
            <w:tabs>
              <w:tab w:val="right" w:leader="dot" w:pos="10175"/>
            </w:tabs>
          </w:pPr>
          <w:hyperlink w:anchor="_Toc229835">
            <w:r>
              <w:t>СОДЕРЖА</w:t>
            </w:r>
            <w:r>
              <w:t>НИЕ</w:t>
            </w:r>
            <w:r>
              <w:tab/>
            </w:r>
            <w:r>
              <w:fldChar w:fldCharType="begin"/>
            </w:r>
            <w:r>
              <w:instrText>PAGEREF _Toc229835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:rsidR="002D48B5" w:rsidRDefault="00E4316B">
          <w:r>
            <w:fldChar w:fldCharType="end"/>
          </w:r>
        </w:p>
      </w:sdtContent>
    </w:sdt>
    <w:p w:rsidR="002D48B5" w:rsidRDefault="00E4316B">
      <w:pPr>
        <w:spacing w:after="0" w:line="259" w:lineRule="auto"/>
        <w:ind w:left="0" w:firstLine="0"/>
        <w:jc w:val="left"/>
      </w:pPr>
      <w:r>
        <w:t xml:space="preserve"> </w:t>
      </w:r>
    </w:p>
    <w:sectPr w:rsidR="002D4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599" w:bottom="739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4316B">
      <w:pPr>
        <w:spacing w:after="0" w:line="240" w:lineRule="auto"/>
      </w:pPr>
      <w:r>
        <w:separator/>
      </w:r>
    </w:p>
  </w:endnote>
  <w:endnote w:type="continuationSeparator" w:id="0">
    <w:p w:rsidR="00000000" w:rsidRDefault="00E4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8B5" w:rsidRDefault="00E4316B">
    <w:pPr>
      <w:spacing w:after="0" w:line="259" w:lineRule="auto"/>
      <w:ind w:left="0" w:right="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8B5" w:rsidRDefault="00E4316B">
    <w:pPr>
      <w:spacing w:after="0" w:line="259" w:lineRule="auto"/>
      <w:ind w:left="0" w:right="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8B5" w:rsidRDefault="00E4316B">
    <w:pPr>
      <w:spacing w:after="0" w:line="259" w:lineRule="auto"/>
      <w:ind w:left="0" w:right="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4316B">
      <w:pPr>
        <w:spacing w:after="0" w:line="240" w:lineRule="auto"/>
      </w:pPr>
      <w:r>
        <w:separator/>
      </w:r>
    </w:p>
  </w:footnote>
  <w:footnote w:type="continuationSeparator" w:id="0">
    <w:p w:rsidR="00000000" w:rsidRDefault="00E43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8B5" w:rsidRDefault="00E4316B">
    <w:pPr>
      <w:spacing w:after="0" w:line="259" w:lineRule="auto"/>
      <w:ind w:left="0" w:right="8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21437" name="Group 221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33298" name="Shape 23329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437" style="width:504.82pt;height:0.47998pt;position:absolute;mso-position-horizontal-relative:page;mso-position-horizontal:absolute;margin-left:57.96pt;mso-position-vertical-relative:page;margin-top:39.84pt;" coordsize="64112,60">
              <v:shape id="Shape 23329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81-02-03-2001 Буровзрывные работы.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8B5" w:rsidRDefault="00E4316B">
    <w:pPr>
      <w:spacing w:after="0" w:line="259" w:lineRule="auto"/>
      <w:ind w:left="0" w:right="8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21414" name="Group 221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33296" name="Shape 23329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414" style="width:504.82pt;height:0.47998pt;position:absolute;mso-position-horizontal-relative:page;mso-position-horizontal:absolute;margin-left:57.96pt;mso-position-vertical-relative:page;margin-top:39.84pt;" coordsize="64112,60">
              <v:shape id="Shape 23329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81-02-03-</w:t>
    </w:r>
    <w:r>
      <w:t xml:space="preserve">2001 Буровзрывные работы.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8B5" w:rsidRDefault="00E4316B">
    <w:pPr>
      <w:spacing w:after="0" w:line="259" w:lineRule="auto"/>
      <w:ind w:left="0" w:right="8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21391" name="Group 221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33294" name="Shape 23329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391" style="width:504.82pt;height:0.47998pt;position:absolute;mso-position-horizontal-relative:page;mso-position-horizontal:absolute;margin-left:57.96pt;mso-position-vertical-relative:page;margin-top:39.84pt;" coordsize="64112,60">
              <v:shape id="Shape 23329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81-02-03-2001 Буровзрывные работы.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9DB"/>
    <w:multiLevelType w:val="hybridMultilevel"/>
    <w:tmpl w:val="84483D3C"/>
    <w:lvl w:ilvl="0" w:tplc="9CE8EDE0">
      <w:start w:val="2"/>
      <w:numFmt w:val="upperRoman"/>
      <w:lvlText w:val="%1."/>
      <w:lvlJc w:val="left"/>
      <w:pPr>
        <w:ind w:left="10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CAA9D8">
      <w:start w:val="1"/>
      <w:numFmt w:val="lowerLetter"/>
      <w:lvlText w:val="%2"/>
      <w:lvlJc w:val="left"/>
      <w:pPr>
        <w:ind w:left="3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C119C">
      <w:start w:val="1"/>
      <w:numFmt w:val="lowerRoman"/>
      <w:lvlText w:val="%3"/>
      <w:lvlJc w:val="left"/>
      <w:pPr>
        <w:ind w:left="3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DE3CC0">
      <w:start w:val="1"/>
      <w:numFmt w:val="decimal"/>
      <w:lvlText w:val="%4"/>
      <w:lvlJc w:val="left"/>
      <w:pPr>
        <w:ind w:left="4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E72">
      <w:start w:val="1"/>
      <w:numFmt w:val="lowerLetter"/>
      <w:lvlText w:val="%5"/>
      <w:lvlJc w:val="left"/>
      <w:pPr>
        <w:ind w:left="5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8D0F2">
      <w:start w:val="1"/>
      <w:numFmt w:val="lowerRoman"/>
      <w:lvlText w:val="%6"/>
      <w:lvlJc w:val="left"/>
      <w:pPr>
        <w:ind w:left="5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C61F54">
      <w:start w:val="1"/>
      <w:numFmt w:val="decimal"/>
      <w:lvlText w:val="%7"/>
      <w:lvlJc w:val="left"/>
      <w:pPr>
        <w:ind w:left="6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7A58FC">
      <w:start w:val="1"/>
      <w:numFmt w:val="lowerLetter"/>
      <w:lvlText w:val="%8"/>
      <w:lvlJc w:val="left"/>
      <w:pPr>
        <w:ind w:left="7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CB26A">
      <w:start w:val="1"/>
      <w:numFmt w:val="lowerRoman"/>
      <w:lvlText w:val="%9"/>
      <w:lvlJc w:val="left"/>
      <w:pPr>
        <w:ind w:left="8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C9456B"/>
    <w:multiLevelType w:val="multilevel"/>
    <w:tmpl w:val="BDFE2E5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B6D72"/>
    <w:multiLevelType w:val="hybridMultilevel"/>
    <w:tmpl w:val="DA7421E0"/>
    <w:lvl w:ilvl="0" w:tplc="F6B28D04">
      <w:start w:val="3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3AABD2">
      <w:start w:val="1"/>
      <w:numFmt w:val="lowerLetter"/>
      <w:lvlText w:val="%2"/>
      <w:lvlJc w:val="left"/>
      <w:pPr>
        <w:ind w:left="47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56D384">
      <w:start w:val="1"/>
      <w:numFmt w:val="lowerRoman"/>
      <w:lvlText w:val="%3"/>
      <w:lvlJc w:val="left"/>
      <w:pPr>
        <w:ind w:left="54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06235A">
      <w:start w:val="1"/>
      <w:numFmt w:val="decimal"/>
      <w:lvlText w:val="%4"/>
      <w:lvlJc w:val="left"/>
      <w:pPr>
        <w:ind w:left="61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DE4BC6">
      <w:start w:val="1"/>
      <w:numFmt w:val="lowerLetter"/>
      <w:lvlText w:val="%5"/>
      <w:lvlJc w:val="left"/>
      <w:pPr>
        <w:ind w:left="6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CE8B2">
      <w:start w:val="1"/>
      <w:numFmt w:val="lowerRoman"/>
      <w:lvlText w:val="%6"/>
      <w:lvlJc w:val="left"/>
      <w:pPr>
        <w:ind w:left="76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9CF8C0">
      <w:start w:val="1"/>
      <w:numFmt w:val="decimal"/>
      <w:lvlText w:val="%7"/>
      <w:lvlJc w:val="left"/>
      <w:pPr>
        <w:ind w:left="83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CE0A08">
      <w:start w:val="1"/>
      <w:numFmt w:val="lowerLetter"/>
      <w:lvlText w:val="%8"/>
      <w:lvlJc w:val="left"/>
      <w:pPr>
        <w:ind w:left="9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94286E">
      <w:start w:val="1"/>
      <w:numFmt w:val="lowerRoman"/>
      <w:lvlText w:val="%9"/>
      <w:lvlJc w:val="left"/>
      <w:pPr>
        <w:ind w:left="97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6C4106"/>
    <w:multiLevelType w:val="hybridMultilevel"/>
    <w:tmpl w:val="6F6271AE"/>
    <w:lvl w:ilvl="0" w:tplc="B98CCB58">
      <w:start w:val="1"/>
      <w:numFmt w:val="decimal"/>
      <w:lvlText w:val="%1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589B48">
      <w:start w:val="1"/>
      <w:numFmt w:val="lowerLetter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22D582">
      <w:start w:val="1"/>
      <w:numFmt w:val="lowerRoman"/>
      <w:lvlText w:val="%3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0EF208">
      <w:start w:val="1"/>
      <w:numFmt w:val="decimal"/>
      <w:lvlText w:val="%4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7C29E0">
      <w:start w:val="1"/>
      <w:numFmt w:val="lowerLetter"/>
      <w:lvlText w:val="%5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927980">
      <w:start w:val="1"/>
      <w:numFmt w:val="lowerRoman"/>
      <w:lvlText w:val="%6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121F68">
      <w:start w:val="1"/>
      <w:numFmt w:val="decimal"/>
      <w:lvlText w:val="%7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1EC742">
      <w:start w:val="1"/>
      <w:numFmt w:val="lowerLetter"/>
      <w:lvlText w:val="%8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6B83C">
      <w:start w:val="1"/>
      <w:numFmt w:val="lowerRoman"/>
      <w:lvlText w:val="%9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B5"/>
    <w:rsid w:val="002D48B5"/>
    <w:rsid w:val="00E4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9D275D-ECA3-4A95-9B9C-9772E05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0"/>
      <w:ind w:right="25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0"/>
    </w:rPr>
  </w:style>
  <w:style w:type="paragraph" w:styleId="11">
    <w:name w:val="toc 1"/>
    <w:hidden/>
    <w:pPr>
      <w:spacing w:after="5" w:line="268" w:lineRule="auto"/>
      <w:ind w:left="15" w:right="38" w:firstLine="33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11216</Words>
  <Characters>63934</Characters>
  <Application>Microsoft Office Word</Application>
  <DocSecurity>0</DocSecurity>
  <Lines>532</Lines>
  <Paragraphs>149</Paragraphs>
  <ScaleCrop>false</ScaleCrop>
  <Company/>
  <LinksUpToDate>false</LinksUpToDate>
  <CharactersWithSpaces>75001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2018-09-26T10:41:00Z</dcterms:created>
  <dcterms:modified xsi:type="dcterms:W3CDTF">2018-09-26T10:41:00Z</dcterms:modified>
</cp:coreProperties>
</file>