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142" w:type="dxa"/>
        <w:tblCellMar>
          <w:top w:w="8" w:type="dxa"/>
          <w:left w:w="24" w:type="dxa"/>
          <w:right w:w="6" w:type="dxa"/>
        </w:tblCellMar>
        <w:tblLook w:val="04A0" w:firstRow="1" w:lastRow="0" w:firstColumn="1" w:lastColumn="0" w:noHBand="0" w:noVBand="1"/>
      </w:tblPr>
      <w:tblGrid>
        <w:gridCol w:w="771"/>
        <w:gridCol w:w="7489"/>
        <w:gridCol w:w="910"/>
        <w:gridCol w:w="910"/>
      </w:tblGrid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71" w:right="0" w:firstLine="0"/>
              <w:jc w:val="center"/>
            </w:pPr>
            <w:r>
              <w:rPr>
                <w:sz w:val="18"/>
                <w:lang w:val="en-US"/>
              </w:rPr>
              <w:t>01-01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30" w:right="0" w:firstLine="0"/>
              <w:jc w:val="center"/>
            </w:pP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30" w:right="0" w:firstLine="0"/>
              <w:jc w:val="center"/>
            </w:pP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бетона или раствора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33,03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3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блок-боксов для строительства объектов нефтяной и газовой промышленности весом 10 т и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более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12,67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12,67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из сборного железобетона, бетона, керамзитобетона массой до 3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8,34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8,34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из сборного железобетона, бетона, керамзитобетона массой от 3 до 6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7,23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из сборного железобетона, бетона, керамзитобетона массой свыше 6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8,43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9" w:line="259" w:lineRule="auto"/>
              <w:ind w:left="55" w:right="0" w:firstLine="0"/>
            </w:pPr>
            <w:r>
              <w:rPr>
                <w:sz w:val="18"/>
              </w:rPr>
              <w:t xml:space="preserve">   изделий плотничных (щиты ворот, заборов, накатов, настилов, обрешеток, перегородок и др.)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и столярных (панели, тамбуры, шкафы встроенные).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8,70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леса круглого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9,20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9,20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леса пиленого, </w:t>
            </w:r>
            <w:proofErr w:type="spellStart"/>
            <w:r>
              <w:rPr>
                <w:sz w:val="18"/>
              </w:rPr>
              <w:t>погонажа</w:t>
            </w:r>
            <w:proofErr w:type="spellEnd"/>
            <w:r>
              <w:rPr>
                <w:sz w:val="18"/>
              </w:rPr>
              <w:t xml:space="preserve"> плотничного, шпал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8,49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дров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9,99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9,99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камня естественного без </w:t>
            </w:r>
            <w:proofErr w:type="spellStart"/>
            <w:r>
              <w:rPr>
                <w:sz w:val="18"/>
              </w:rPr>
              <w:t>штабелирования</w:t>
            </w:r>
            <w:proofErr w:type="spellEnd"/>
            <w:r>
              <w:rPr>
                <w:sz w:val="18"/>
              </w:rPr>
              <w:t xml:space="preserve"> (ленточными транспортерами)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камня шлакобетонного (ленточными транспортерами)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1,93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кирпича строительного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блоков кирпичных, шлакобетонных на поддонах и др.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12,32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металлических (</w:t>
            </w:r>
            <w:proofErr w:type="spellStart"/>
            <w:r>
              <w:rPr>
                <w:sz w:val="18"/>
              </w:rPr>
              <w:t>армокаркасы</w:t>
            </w:r>
            <w:proofErr w:type="spellEnd"/>
            <w:r>
              <w:rPr>
                <w:sz w:val="18"/>
              </w:rPr>
              <w:t xml:space="preserve">, заготовки трубные и др.)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металлических конструкций массой до 1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металлических конструкций массой от 1 до 3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металлических конструкций массой от 3 до 6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6,55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5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 рулонно-кровельных (линолеум, пергамин, рубероид, толь и т.п.) массой одного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места до 80 кг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15,30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15,30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бочках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12,75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контейнерах грузоподъемностью от 3 до 5 т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8,87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мешках и пакетах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14,07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14,07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материалов, перевозимых в ящиках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керамических, фаянсовых с применением автопогрузчиков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15,88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изделий керамических, фаянсовых с применением автомобильных кранов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8,16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воздуховодов и деталей вентиляционных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17,46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переводов стрелочных и пересечений, рельс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7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стальных профилей крупных (балки, сваи, квадратная сечением более 40 x 40 мм, круглая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диаметром более 40 мм, толстолистовая, тюбинги, швеллеры, шпунт металлический и т.п.)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стальных профилей мелких (остальные виды стали, не указанные в расценке -027)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6,54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труб асбестоцементных и керамических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10,82  </w:t>
            </w:r>
          </w:p>
        </w:tc>
      </w:tr>
      <w:tr w:rsidR="00C01924" w:rsidTr="00C01924">
        <w:trPr>
          <w:trHeight w:val="217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труб металлических с применением автомобильных кранов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7,92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труб металлических с применением автопогрузчиков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13,11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черепицы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13,14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шлака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щебня (выгрузка учитывает затраты на </w:t>
            </w:r>
            <w:proofErr w:type="spellStart"/>
            <w:r>
              <w:rPr>
                <w:sz w:val="18"/>
              </w:rPr>
              <w:t>штабелирование</w:t>
            </w:r>
            <w:proofErr w:type="spellEnd"/>
            <w:r>
              <w:rPr>
                <w:sz w:val="18"/>
              </w:rPr>
              <w:t xml:space="preserve">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3,34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глины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3,70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гравия (выгрузка учитывает перемещение транспортерами)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3,34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песка (выгрузка учитывает перекидку и </w:t>
            </w:r>
            <w:proofErr w:type="spellStart"/>
            <w:r>
              <w:rPr>
                <w:sz w:val="18"/>
              </w:rPr>
              <w:t>штабелирование</w:t>
            </w:r>
            <w:proofErr w:type="spellEnd"/>
            <w:r>
              <w:rPr>
                <w:sz w:val="18"/>
              </w:rPr>
              <w:t xml:space="preserve">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2,47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2,84  </w:t>
            </w:r>
          </w:p>
        </w:tc>
      </w:tr>
      <w:tr w:rsidR="00C01924" w:rsidTr="00C01924">
        <w:trPr>
          <w:trHeight w:val="425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8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заполнителей искусственных легких (</w:t>
            </w:r>
            <w:proofErr w:type="spellStart"/>
            <w:r>
              <w:rPr>
                <w:sz w:val="18"/>
              </w:rPr>
              <w:t>аглопорит</w:t>
            </w:r>
            <w:proofErr w:type="spellEnd"/>
            <w:r>
              <w:rPr>
                <w:sz w:val="18"/>
              </w:rPr>
              <w:t xml:space="preserve">, гравий зольный, гравий керамзитовый, </w:t>
            </w:r>
          </w:p>
          <w:p w:rsidR="00C01924" w:rsidRDefault="00C01924" w:rsidP="00C01924">
            <w:pPr>
              <w:spacing w:after="0" w:line="259" w:lineRule="auto"/>
              <w:ind w:left="96" w:right="0" w:firstLine="0"/>
              <w:jc w:val="left"/>
            </w:pPr>
            <w:r>
              <w:rPr>
                <w:sz w:val="18"/>
              </w:rPr>
              <w:t xml:space="preserve">термозит и др.)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3,73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грунта растительного слоя (земля, перегной)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3,98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6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дерна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11,91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18"/>
              </w:rPr>
              <w:t xml:space="preserve">5,43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мусора строительного с погрузкой вручную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37,93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мусора строительного с погрузкой транспортерами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5,43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мусора строительного с погрузкой экскаваторами емкостью ковша до 0,5 м³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3,29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-  </w:t>
            </w:r>
          </w:p>
        </w:tc>
      </w:tr>
      <w:tr w:rsidR="00C01924" w:rsidTr="00C01924">
        <w:trPr>
          <w:trHeight w:val="216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скреплений рельсовых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6,18  </w:t>
            </w:r>
          </w:p>
        </w:tc>
      </w:tr>
      <w:tr w:rsidR="00C01924" w:rsidTr="00C01924">
        <w:trPr>
          <w:trHeight w:val="218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55" w:right="0" w:firstLine="0"/>
              <w:jc w:val="left"/>
            </w:pPr>
            <w:r>
              <w:rPr>
                <w:sz w:val="18"/>
              </w:rPr>
              <w:t xml:space="preserve">   прочих материалов, деталей (с использованием погрузчика)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10,27  </w:t>
            </w:r>
          </w:p>
        </w:tc>
      </w:tr>
    </w:tbl>
    <w:p w:rsidR="00C01924" w:rsidRDefault="00C01924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t>03-01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bookmarkStart w:id="0" w:name="_GoBack"/>
            <w:bookmarkEnd w:id="0"/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21,19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23,19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25,20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27,37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29,37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16,67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31,54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33,54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39,88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41,55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42,38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43,22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44,05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45,05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45,89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47,56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48,39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49,39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50,22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51,06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51,89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52,73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54,56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57,07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57,90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59,74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60,57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62,24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63,24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64,91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65,74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66,58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67,41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68,41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51,56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69,25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71,75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72,75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74,42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75,25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76,09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78,76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80,43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81,26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82,26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83,10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83,93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85,60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86,60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88,27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89,10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89,94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90,77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91,77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92,61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93,44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94,28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95,11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96,11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97,78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98,61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99,45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100,28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101,28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102,12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103,79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104,62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105,62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106,46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107,29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108,13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108,96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109,96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110,80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111,63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112,46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113,30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114,13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115,13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115,97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116,80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87,60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117,64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118,47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119,47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120,31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121,14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121,97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122,81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123,64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124,64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125,48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93,94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126,31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127,15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127,98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95,94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128,98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129,82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130,65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131,49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132,32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133,32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134,16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134,99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135,82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136,66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137,49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138,49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139,33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140,16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141,00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141,83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142,83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143,67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144,50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145,34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146,17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147,00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148,00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148,84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149,67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150,51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151,34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152,34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153,18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154,01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154,85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155,68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156,68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157,52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158,35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159,18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160,02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160,85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161,85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162,69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163,52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164,36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165,19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166,19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167,03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167,86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168,70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169,53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170,36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171,37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172,20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173,03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173,87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174,70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175,70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176,54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177,37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178,21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179,04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180,04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180,88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181,71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182,54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183,38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184,21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185,21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186,05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186,88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187,72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188,55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189,55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190,39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191,22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192,06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143,50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192,89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193,72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194,73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145,50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195,56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196,39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197,23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198,06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199,06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199,90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200,73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201,57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202,40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203,40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204,24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0,83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0,33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1924" w:rsidRDefault="00C01924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t>03-02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грузов автомобилями бортовыми грузоподъемностью до 5 т на расстояние: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18,01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21,01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24,02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30,02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33,03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36,03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39,03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42,04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45,04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46,29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47,54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48,79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50,04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51,29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52,54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53,79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40,94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55,04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57,55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58,80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60,05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61,30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62,55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63,80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65,05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66,30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51,18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68,81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70,05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71,31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72,55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73,81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75,06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76,31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77,56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78,81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81,31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82,57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83,81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86,31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87,57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88,82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90,07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91,32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92,57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93,83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96,33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97,57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98,83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100,07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101,33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102,58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103,83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105,08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106,33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108,83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110,09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111,33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113,84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115,09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116,34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87,46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117,59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118,84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120,09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121,35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122,59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123,85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125,10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126,35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127,60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128,85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130,10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131,35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132,60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133,85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135,11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136,36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137,61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138,86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140,11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141,36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142,61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143,86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145,11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146,36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147,62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148,87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150,12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151,37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152,62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153,87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155,12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156,37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157,62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158,88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160,12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161,38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162,63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163,88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165,13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166,38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167,63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168,88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170,14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171,38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172,64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173,88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175,14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176,39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177,64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178,89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180,14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181,40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182,64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183,90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185,14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187,64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188,90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190,15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191,40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143,29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192,65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193,90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145,16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195,16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196,40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197,66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105,30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198,90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200,16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201,40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202,66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203,91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205,16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153,53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206,41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93,45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154,46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207,66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94,01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155,39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208,92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94,57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210,16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157,25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211,42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158,18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212,66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159,11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213,92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160,04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215,17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160,98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216,42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161,90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217,67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98,51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162,83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218,92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163,77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220,17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164,69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221,42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222,67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166,56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223,92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167,48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225,18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226,43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102,46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169,35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227,68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103,02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170,28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228,93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103,58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171,21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230,18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172,14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231,43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173,07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232,68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174,00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233,93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174,93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235,18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175,86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236,43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176,79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237,69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177,72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238,94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178,65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240,19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179,59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241,44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180,51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242,69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181,44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243,94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182,38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245,19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183,30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246,44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111,46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184,23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247,69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185,17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248,95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186,09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250,19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187,02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251,45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187,96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252,70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188,89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253,95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189,82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255,20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190,75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256,45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191,68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257,70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116,53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192,61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258,95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117,09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193,54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260,21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194,47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261,45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118,22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195,40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262,71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118,78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196,33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263,95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119,34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197,26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265,21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119,91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198,20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266,46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120,47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199,12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267,71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121,03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200,05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268,96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121,60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200,99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270,21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122,16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201,91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271,47 </w:t>
            </w:r>
          </w:p>
        </w:tc>
      </w:tr>
      <w:tr w:rsidR="00C01924" w:rsidTr="00C01924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122,72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144,38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202,84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272,71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123,28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203,78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273,97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123,85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204,71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275,21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124,41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205,63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276,47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124,97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206,57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277,71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125,54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207,50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278,97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126,10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280,22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126,66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209,36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281,47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127,22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210,29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282,72 </w:t>
            </w: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1,19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1924" w:rsidRDefault="00C01924" w:rsidP="00C01924">
            <w:pPr>
              <w:spacing w:after="13" w:line="259" w:lineRule="auto"/>
              <w:ind w:left="0" w:right="0" w:firstLine="0"/>
            </w:pPr>
            <w:r>
              <w:rPr>
                <w:sz w:val="18"/>
              </w:rPr>
              <w:t xml:space="preserve">Расширение </w:t>
            </w:r>
          </w:p>
          <w:p w:rsidR="00C01924" w:rsidRDefault="00C01924" w:rsidP="00C01924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</w:rPr>
              <w:t xml:space="preserve">кода  </w:t>
            </w:r>
          </w:p>
        </w:tc>
        <w:tc>
          <w:tcPr>
            <w:tcW w:w="1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1924" w:rsidRDefault="00C01924" w:rsidP="00C01924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8"/>
              </w:rPr>
              <w:t xml:space="preserve">Расстояние перевозки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1793" w:right="0" w:firstLine="0"/>
              <w:jc w:val="center"/>
            </w:pPr>
            <w:r>
              <w:rPr>
                <w:sz w:val="18"/>
              </w:rPr>
              <w:t xml:space="preserve">Код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03-02-01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03-02-02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03-02-03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03-02-04 </w:t>
            </w:r>
          </w:p>
        </w:tc>
      </w:tr>
      <w:tr w:rsidR="00C01924" w:rsidTr="00C01924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I класс груза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 класс груза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III класс груза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IV класс груза </w:t>
            </w:r>
          </w:p>
        </w:tc>
      </w:tr>
      <w:tr w:rsidR="00C01924" w:rsidTr="00C01924">
        <w:trPr>
          <w:trHeight w:val="21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8"/>
              </w:rPr>
              <w:t xml:space="preserve">Сметная цена, руб. </w:t>
            </w:r>
          </w:p>
        </w:tc>
      </w:tr>
      <w:tr w:rsidR="00C01924" w:rsidTr="00C01924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01924" w:rsidTr="00C01924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01924" w:rsidRDefault="00C01924" w:rsidP="00C01924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0,49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01924" w:rsidRDefault="00C01924" w:rsidP="00C01924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1924" w:rsidRDefault="00C01924"/>
    <w:p w:rsidR="00711841" w:rsidRDefault="00711841"/>
    <w:p w:rsidR="00711841" w:rsidRDefault="00711841"/>
    <w:p w:rsidR="00711841" w:rsidRDefault="00711841"/>
    <w:p w:rsidR="00711841" w:rsidRDefault="00711841"/>
    <w:p w:rsidR="00711841" w:rsidRDefault="00711841"/>
    <w:p w:rsidR="00711841" w:rsidRDefault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lastRenderedPageBreak/>
              <w:t>03-21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8,73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11,55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14,39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17,23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20,05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22,88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25,72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28,54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16,60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31,37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34,21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18,73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35,38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36,56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19,98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37,74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38,92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40,09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41,27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43,64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44,82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45,99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47,17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48,35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49,54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50,71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51,89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53,07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54,25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55,44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56,60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57,79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60,15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61,32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62,50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63,68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64,87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34,97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66,05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67,22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68,40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36,83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51,75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69,58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70,77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38,09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71,93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73,12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74,30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75,48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76,66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77,83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79,01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80,20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81,38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82,55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83,73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84,91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87,28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88,45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89,63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90,81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91,99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49,33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93,16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94,34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95,53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97,89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99,06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53,07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100,24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101,43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102,61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103,78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104,96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107,32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108,51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109,67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110,86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112,04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113,22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114,39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115,57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52,54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61,80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86,84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116,76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87,72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117,94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119,12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120,29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121,47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122,65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123,84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125,00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126,19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127,37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128,55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129,73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130,90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132,08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133,27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134,45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135,62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136,80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137,98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139,17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74,30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140,35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141,52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142,70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143,88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145,06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146,23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147,41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148,60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149,78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150,96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152,13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153,31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154,50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155,68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156,85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158,03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84,29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159,21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160,39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120,18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161,58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162,74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163,93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165,11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166,29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167,46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168,64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169,83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171,01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172,19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173,36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174,54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175,72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176,91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178,07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179,26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95,53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180,44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181,62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182,81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183,97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185,16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98,65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138,59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186,34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187,52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188,69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189,87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191,05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86,50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142,99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192,24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102,40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143,87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193,42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87,57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144,73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194,59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103,64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195,77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196,95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147,37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198,13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105,52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148,25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199,30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200,49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201,67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150,87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202,85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91,81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151,75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204,03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108,64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152,63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205,20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92,87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153,51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206,38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93,40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109,89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154,39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207,57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93,93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110,51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155,27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208,75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156,15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209,92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111,77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157,01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211,10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95,53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157,89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212,28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158,77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213,46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159,65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214,65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160,53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215,81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161,41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217,00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98,18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115,51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162,27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218,18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98,71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163,15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219,36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116,76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164,03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220,53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99,77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117,38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164,91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221,71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165,79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222,90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100,83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118,64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166,67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224,08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167,55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225,26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226,43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102,43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169,29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227,61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102,96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170,17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228,79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103,49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121,74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171,05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229,98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122,38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171,93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231,14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104,55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232,33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123,62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173,69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233,51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105,61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174,56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234,69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124,87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175,44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235,88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106,67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125,49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176,32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237,04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177,19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238,23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239,41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178,95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240,59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108,79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127,99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179,83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241,76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128,61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180,70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242,94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109,86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129,25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244,12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129,87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182,46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245,31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110,92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130,49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183,34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246,49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111,45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184,22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247,66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111,98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131,74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185,09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248,84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185,96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250,02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132,99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186,84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251,21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113,57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187,72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252,37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188,60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253,56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114,63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134,86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189,48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254,74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135,48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190,36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255,92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115,69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136,10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191,24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257,10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116,22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136,74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192,10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258,27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1,12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0,47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11841" w:rsidRDefault="00711841" w:rsidP="00711841"/>
    <w:p w:rsidR="00711841" w:rsidRDefault="00711841" w:rsidP="00711841"/>
    <w:tbl>
      <w:tblPr>
        <w:tblStyle w:val="TableGrid"/>
        <w:tblW w:w="10080" w:type="dxa"/>
        <w:tblInd w:w="-142" w:type="dxa"/>
        <w:tblCellMar>
          <w:top w:w="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4151"/>
        <w:gridCol w:w="4088"/>
      </w:tblGrid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03-22-01-001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right="0" w:firstLine="0"/>
              <w:jc w:val="center"/>
            </w:pPr>
            <w:r>
              <w:rPr>
                <w:sz w:val="18"/>
              </w:rPr>
              <w:t xml:space="preserve">   до 0,1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0,80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03-22-01-002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0,1 до 0,2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0,94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03-22-01-004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0,2 до 0,4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1,23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03-22-01-006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0,4 до 0,6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1,52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03-22-01-008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0,6 до 0,8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1,82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03-22-01-010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0,8 до 1,0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2,11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03-22-01-015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0,1 до 1,5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2,82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03-22-01-020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1,5 до 2,0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3,55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03-22-01-025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2,0 до 2,5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4,26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03-22-01-030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2,5 до 3,0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4,99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03-22-01-035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   от 3,0до 3,5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5,72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03-22-01-040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3,5 до 4,0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6,43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03-22-01-045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4,0 до 4,5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7,16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03-22-01-050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4,5 до 5,0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7,88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03-22-01-055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5,0 до 5,5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8,60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03-22-01-060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5,5 до 6,0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9,33 </w:t>
            </w:r>
          </w:p>
        </w:tc>
      </w:tr>
      <w:tr w:rsidR="00711841" w:rsidTr="00711841">
        <w:trPr>
          <w:trHeight w:val="21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03-22-01-065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6,0 до 6,5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10,04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03-22-01-070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6,5 до 7,0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10,77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03-22-01-075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7,0 до 7,5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11,49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03-22-01-080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7,5 до 8,0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12,21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03-22-01-085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8,0 до 8,5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12,93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03-22-01-090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8,5 до 9,0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13,65 </w:t>
            </w:r>
          </w:p>
        </w:tc>
      </w:tr>
      <w:tr w:rsidR="00711841" w:rsidTr="00711841">
        <w:trPr>
          <w:trHeight w:val="21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03-22-01-095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   от 9,0 до 9,5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14,37 </w:t>
            </w:r>
          </w:p>
        </w:tc>
      </w:tr>
      <w:tr w:rsidR="00711841" w:rsidTr="00711841">
        <w:trPr>
          <w:trHeight w:val="21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8"/>
              </w:rPr>
              <w:t xml:space="preserve">03-22-01-100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7" w:right="0" w:firstLine="0"/>
              <w:jc w:val="center"/>
            </w:pPr>
            <w:r>
              <w:rPr>
                <w:sz w:val="18"/>
              </w:rPr>
              <w:t xml:space="preserve">   от 9,5 до 10,0 км </w:t>
            </w:r>
          </w:p>
        </w:tc>
        <w:tc>
          <w:tcPr>
            <w:tcW w:w="4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18"/>
              </w:rPr>
              <w:t xml:space="preserve">15,10 </w:t>
            </w:r>
          </w:p>
        </w:tc>
      </w:tr>
    </w:tbl>
    <w:p w:rsidR="00711841" w:rsidRDefault="00711841" w:rsidP="00711841"/>
    <w:p w:rsidR="00711841" w:rsidRDefault="00711841" w:rsidP="00711841"/>
    <w:p w:rsidR="00711841" w:rsidRDefault="00711841" w:rsidP="00711841"/>
    <w:p w:rsidR="00711841" w:rsidRDefault="00711841" w:rsidP="00711841"/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425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lastRenderedPageBreak/>
              <w:t>03-31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16,07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18,96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28,22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28,37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32,99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  <w:lang w:val="en-US"/>
              </w:rPr>
              <w:t>03-32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4,02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3,25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3,82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5,36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4,77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5,73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8,05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6,67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7,63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10,72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8,58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12,04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8,09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9,52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13,38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1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8,91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10,48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14,72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9,73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11,44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11,90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16,72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10,56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12,42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17,45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10,93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12,86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18,07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11,31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13,31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18,70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11,69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13,75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14,30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20,09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12,53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14,74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20,71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12,91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15,20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21,35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13,30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15,64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21,97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16,52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14,55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14,93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24,68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15,31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25,31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18,46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25,93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16,06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18,89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26,54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16,44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27,17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16,82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19,78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27,79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lastRenderedPageBreak/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17,19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28,43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17,76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20,89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29,36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18,14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21,35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29,98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0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4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18"/>
              </w:rPr>
              <w:t xml:space="preserve">18,51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21,79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18"/>
              </w:rPr>
              <w:t xml:space="preserve">30,61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22,68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23,57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33,73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24,45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24,90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34,99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36,22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22,62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26,61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37,38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39,87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28,83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40,50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30,60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42,99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43,62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31,93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45,50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47,36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34,61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48,62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49,86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30,55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35,93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50,48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53,42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32,70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38,47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54,68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33,83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55,91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34,21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56,54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34,59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40,69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34,97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57,80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59,66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42,91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60,92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43,80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61,54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37,98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62,78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45,13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66,52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40,63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67,78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48,68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68,41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41,76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50,02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70,90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50,90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71,53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43,66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72,76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73,39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52,68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45,15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74,65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76,51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46,66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54,90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77,77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78,39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47,81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48,17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56,68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79,63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57,12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58,01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81,51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49,69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58,46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58,90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82,75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59,34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59,78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83,99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60,23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62,95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88,43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53,88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64,71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90,92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65,17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91,55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55,77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65,61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66,06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92,81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57,28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95,29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95,93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96,55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58,79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69,61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97,79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59,54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98,41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99,05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99,67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60,68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61,05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71,83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100,91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101,53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61,80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72,72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62,19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102,79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74,05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104,65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63,69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74,94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105,91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75,82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106,54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76,71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-149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65,97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109,66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66,72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110,89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111,52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67,85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112,14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80,72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68,98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-159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81,60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114,64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69,74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115,26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70,12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115,90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82,94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116,52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70,87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117,15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118,38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84,70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119,64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72,76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85,60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-169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87,38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122,75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123,39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88,27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124,62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75,78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76,16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89,60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125,87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76,53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126,51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-179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76,91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77,67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91,82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128,99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129,63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78,80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92,71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130,25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93,58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131,49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-189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80,69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94,93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133,37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134,00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95,80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134,61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81,82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135,23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96,70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135,86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97,15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136,49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98,04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137,74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98,48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84,08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98,92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138,98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-199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84,46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99,37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139,60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99,81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140,24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200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75,22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blPrEx>
          <w:tblCellMar>
            <w:right w:w="23" w:type="dxa"/>
          </w:tblCellMar>
        </w:tblPrEx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-202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44,40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lastRenderedPageBreak/>
              <w:t>03-33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до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10,29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11,68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12,63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13,06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13,51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14,04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14,47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14,92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15,36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15,79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16,23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16,81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17,25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17,68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18,55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19,00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29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19,87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20,52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20,95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21,40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21,84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22,72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23,14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23,57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-039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39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24,45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25,32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26,13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26,56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27,01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27,43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27,88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28,31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-049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49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8"/>
              </w:rPr>
              <w:t xml:space="preserve">   до 50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29,63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50 км добавлять на каждый последующий: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77,49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-052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75,94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8"/>
              </w:rPr>
              <w:t xml:space="preserve">- </w:t>
            </w:r>
          </w:p>
        </w:tc>
      </w:tr>
    </w:tbl>
    <w:p w:rsidR="00711841" w:rsidRDefault="00711841" w:rsidP="00711841"/>
    <w:p w:rsidR="00711841" w:rsidRDefault="00711841" w:rsidP="00711841"/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711841" w:rsidTr="00711841">
        <w:trPr>
          <w:trHeight w:val="1132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1841" w:rsidRDefault="00711841" w:rsidP="0071184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8"/>
                <w:lang w:val="en-US"/>
              </w:rPr>
              <w:lastRenderedPageBreak/>
              <w:t>04-01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711841" w:rsidRDefault="00711841" w:rsidP="00711841">
            <w:pPr>
              <w:spacing w:after="0" w:line="259" w:lineRule="auto"/>
              <w:ind w:left="0" w:right="53"/>
              <w:jc w:val="center"/>
            </w:pP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20,49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38,67 </w:t>
            </w:r>
          </w:p>
        </w:tc>
      </w:tr>
      <w:tr w:rsidR="00711841" w:rsidTr="00711841">
        <w:trPr>
          <w:trHeight w:val="334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23,02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27,08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38,06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51,15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39,89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46,91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65,89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88,62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53,51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75,17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101,08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51,09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60,11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84,47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113,56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56,73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66,73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93,76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126,04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73,31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103,02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138,52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67,95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79,93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112,30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151,01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73,56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86,56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121,58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163,47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93,14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130,88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175,94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84,80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99,76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140,16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188,43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90,39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106,36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149,43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200,92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96,03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112,96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158,71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213,40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101,64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119,59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167,99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225,87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107,24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126,18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177,27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238,34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112,88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132,79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186,57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250,82 </w:t>
            </w:r>
          </w:p>
        </w:tc>
      </w:tr>
      <w:tr w:rsidR="00711841" w:rsidTr="00711841">
        <w:trPr>
          <w:trHeight w:val="217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118,48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139,39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195,86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263,31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124,10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146,00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205,12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275,79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129,71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152,61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214,40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288,25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135,32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159,21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223,68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300,72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140,95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165,84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232,96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313,21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146,55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172,41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242,27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325,70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152,18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179,03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251,53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338,18 </w:t>
            </w: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25 км добавлять на каждый последующий: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5,61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9,28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12,48 </w:t>
            </w:r>
          </w:p>
        </w:tc>
      </w:tr>
      <w:tr w:rsidR="00711841" w:rsidTr="00711841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1841" w:rsidTr="00711841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1841" w:rsidRDefault="00711841" w:rsidP="00711841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18,24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1841" w:rsidRDefault="00711841" w:rsidP="00711841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11841" w:rsidRDefault="00711841" w:rsidP="00711841"/>
    <w:p w:rsidR="00711841" w:rsidRDefault="00711841" w:rsidP="00711841"/>
    <w:tbl>
      <w:tblPr>
        <w:tblStyle w:val="TableGrid"/>
        <w:tblW w:w="10072" w:type="dxa"/>
        <w:tblInd w:w="-142" w:type="dxa"/>
        <w:tblCellMar>
          <w:top w:w="8" w:type="dxa"/>
          <w:left w:w="72" w:type="dxa"/>
          <w:right w:w="23" w:type="dxa"/>
        </w:tblCellMar>
        <w:tblLook w:val="04A0" w:firstRow="1" w:lastRow="0" w:firstColumn="1" w:lastColumn="0" w:noHBand="0" w:noVBand="1"/>
      </w:tblPr>
      <w:tblGrid>
        <w:gridCol w:w="1077"/>
        <w:gridCol w:w="1610"/>
        <w:gridCol w:w="1849"/>
        <w:gridCol w:w="1846"/>
        <w:gridCol w:w="1849"/>
        <w:gridCol w:w="1841"/>
      </w:tblGrid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  <w:lang w:val="en-US"/>
              </w:rPr>
              <w:t>04-21</w:t>
            </w: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Перевозка грузов тракторами на пневмоколесном ходу с прицепами грузоподъемностью 2 т на расстояние: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14,44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23,85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32,08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17,90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21,08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29,62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39,80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21,39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25,16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35,35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47,52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24,87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29,26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41,10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55,24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33,35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46,85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62,99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31,81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37,43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70,71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35,29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41,52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58,33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78,45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38,77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45,62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64,10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86,18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-009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42,26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49,71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69,84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93,91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45,74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53,79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75,58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101,64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48,58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57,16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80,30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107,93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51,42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60,50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85,01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114,27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54,27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63,85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89,69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120,58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57,11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67,19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94,40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126,92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59,95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70,54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99,11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133,23 </w:t>
            </w:r>
          </w:p>
        </w:tc>
      </w:tr>
      <w:tr w:rsidR="00C80ED0" w:rsidTr="00AC7412">
        <w:trPr>
          <w:trHeight w:val="219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16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62,81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73,88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103,82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139,56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17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65,65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77,22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108,51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145,89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-018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18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68,50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80,57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113,21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152,21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-019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19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71,34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83,94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117,92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158,53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-020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20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74,20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87,28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122,60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164,87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-021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77,02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90,62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127,33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171,17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-022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22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79,88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93,96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132,03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177,50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lastRenderedPageBreak/>
              <w:t xml:space="preserve">-023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23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82,72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97,32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136,72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183,81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-024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24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85,58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100,66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141,42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190,15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-025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   25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88,41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104,00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8"/>
              </w:rPr>
              <w:t xml:space="preserve">146,13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196,47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899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36" w:right="0" w:firstLine="0"/>
              <w:jc w:val="left"/>
            </w:pPr>
            <w:proofErr w:type="spellStart"/>
            <w:r>
              <w:rPr>
                <w:sz w:val="18"/>
              </w:rPr>
              <w:t>Cвыше</w:t>
            </w:r>
            <w:proofErr w:type="spellEnd"/>
            <w:r>
              <w:rPr>
                <w:sz w:val="18"/>
              </w:rPr>
              <w:t xml:space="preserve"> 25 км добавлять на каждый последующий: </w:t>
            </w: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-026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8"/>
              </w:rPr>
              <w:t xml:space="preserve">2,75 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3,24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4,54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6,11 </w:t>
            </w:r>
          </w:p>
        </w:tc>
      </w:tr>
      <w:tr w:rsidR="00C80ED0" w:rsidTr="00AC7412">
        <w:trPr>
          <w:trHeight w:val="218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40" w:right="0" w:firstLine="0"/>
              <w:jc w:val="center"/>
            </w:pPr>
            <w:r>
              <w:rPr>
                <w:sz w:val="18"/>
              </w:rPr>
              <w:t xml:space="preserve">  </w:t>
            </w:r>
          </w:p>
        </w:tc>
        <w:tc>
          <w:tcPr>
            <w:tcW w:w="7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0ED0" w:rsidRDefault="00C80ED0" w:rsidP="00AC7412">
            <w:pPr>
              <w:spacing w:after="0" w:line="259" w:lineRule="auto"/>
              <w:ind w:left="36" w:right="0" w:firstLine="0"/>
              <w:jc w:val="left"/>
            </w:pPr>
            <w:r>
              <w:rPr>
                <w:sz w:val="18"/>
              </w:rPr>
              <w:t xml:space="preserve">Добавлять на пробег до места выполнения работ и возвращение по окончании работ за: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C80ED0" w:rsidTr="00AC7412">
        <w:trPr>
          <w:trHeight w:val="216"/>
        </w:trPr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8"/>
              </w:rPr>
              <w:t xml:space="preserve">-027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8"/>
              </w:rPr>
              <w:t xml:space="preserve">   1 км </w:t>
            </w:r>
          </w:p>
        </w:tc>
        <w:tc>
          <w:tcPr>
            <w:tcW w:w="5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0ED0" w:rsidRDefault="00C80ED0" w:rsidP="00AC7412">
            <w:pPr>
              <w:spacing w:after="0" w:line="259" w:lineRule="auto"/>
              <w:ind w:left="1791" w:right="0" w:firstLine="0"/>
              <w:jc w:val="center"/>
            </w:pPr>
            <w:r>
              <w:rPr>
                <w:sz w:val="18"/>
              </w:rPr>
              <w:t xml:space="preserve">9,82 </w:t>
            </w:r>
          </w:p>
        </w:tc>
        <w:tc>
          <w:tcPr>
            <w:tcW w:w="18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C80ED0" w:rsidRDefault="00C80ED0" w:rsidP="00AC7412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711841" w:rsidRDefault="00711841" w:rsidP="00711841"/>
    <w:sectPr w:rsidR="00711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C4"/>
    <w:rsid w:val="00104D5F"/>
    <w:rsid w:val="001235C4"/>
    <w:rsid w:val="004D497D"/>
    <w:rsid w:val="00711841"/>
    <w:rsid w:val="007541FF"/>
    <w:rsid w:val="008057F3"/>
    <w:rsid w:val="00C01924"/>
    <w:rsid w:val="00C80ED0"/>
    <w:rsid w:val="00DA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D4680-EC15-4546-9781-5A0F6857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924"/>
    <w:pPr>
      <w:spacing w:after="5" w:line="270" w:lineRule="auto"/>
      <w:ind w:left="10" w:right="7314" w:hanging="10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0192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22</Pages>
  <Words>8487</Words>
  <Characters>48380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Ефтонов</dc:creator>
  <cp:keywords/>
  <dc:description/>
  <cp:lastModifiedBy>Rinat</cp:lastModifiedBy>
  <cp:revision>4</cp:revision>
  <dcterms:created xsi:type="dcterms:W3CDTF">2018-09-12T04:16:00Z</dcterms:created>
  <dcterms:modified xsi:type="dcterms:W3CDTF">2018-09-12T07:09:00Z</dcterms:modified>
</cp:coreProperties>
</file>