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 Economics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