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0AA7A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3511550"/>
            <wp:effectExtent l="0" t="0" r="6350" b="8890"/>
            <wp:docPr id="1" name="Picture 1" descr="Visualization_wild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isualization_wildcar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80FE46">
      <w:pPr>
        <w:rPr>
          <w:rFonts w:hint="default"/>
          <w:lang w:val="en-IN"/>
        </w:rPr>
      </w:pPr>
    </w:p>
    <w:p w14:paraId="3882BEFD">
      <w:pPr>
        <w:rPr>
          <w:rFonts w:hint="default"/>
          <w:lang w:val="en-IN"/>
        </w:rPr>
      </w:pPr>
    </w:p>
    <w:p w14:paraId="0B938C00">
      <w:pPr>
        <w:rPr>
          <w:rFonts w:hint="default"/>
          <w:lang w:val="en-IN"/>
        </w:rPr>
      </w:pPr>
    </w:p>
    <w:p w14:paraId="71A7DDBC">
      <w:pPr>
        <w:rPr>
          <w:rFonts w:hint="default"/>
          <w:b/>
          <w:bCs/>
          <w:u w:val="single"/>
          <w:lang w:val="en-IN"/>
        </w:rPr>
      </w:pPr>
      <w:r>
        <w:rPr>
          <w:rFonts w:hint="default"/>
          <w:b/>
          <w:bCs/>
          <w:u w:val="single"/>
          <w:lang w:val="en-IN"/>
        </w:rPr>
        <w:t>CAPTION:</w:t>
      </w:r>
    </w:p>
    <w:p w14:paraId="7F2C6B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 dataset contains </w:t>
      </w:r>
      <w:r>
        <w:rPr>
          <w:rStyle w:val="7"/>
        </w:rPr>
        <w:t>4,484 chest X-ray images but only 3,536 unique Base IDs</w:t>
      </w:r>
      <w:r>
        <w:t xml:space="preserve">, with </w:t>
      </w:r>
      <w:r>
        <w:rPr>
          <w:rStyle w:val="7"/>
        </w:rPr>
        <w:t>1,564 images (35%) belonging to Base IDs that appear multiple times</w:t>
      </w:r>
      <w:r>
        <w:t xml:space="preserve">. This means a significant portion of the dataset consists of repeated Base-ID groups rather than one image per unique case. </w:t>
      </w:r>
      <w:r>
        <w:rPr>
          <w:rStyle w:val="7"/>
        </w:rPr>
        <w:t>For analysis, treating every image as an independent observation could overestimate the amount of unique data and potentially affect model evaluation.</w:t>
      </w:r>
    </w:p>
    <w:p w14:paraId="347F9679">
      <w:pPr>
        <w:ind w:firstLine="720" w:firstLineChars="0"/>
        <w:rPr>
          <w:rFonts w:hint="default"/>
          <w:b w:val="0"/>
          <w:bCs w:val="0"/>
          <w:u w:val="none"/>
          <w:lang w:val="en-IN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64EE6">
    <w:pPr>
      <w:pStyle w:val="5"/>
      <w:jc w:val="center"/>
      <w:rPr>
        <w:rFonts w:hint="default"/>
        <w:b/>
        <w:bCs/>
        <w:u w:val="single"/>
        <w:lang w:val="en-IN"/>
      </w:rPr>
    </w:pPr>
    <w:r>
      <w:rPr>
        <w:rFonts w:hint="default"/>
        <w:b/>
        <w:bCs/>
        <w:u w:val="single"/>
        <w:lang w:val="en-IN"/>
      </w:rPr>
      <w:t>WILDCARD CHALLENGE-1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56E4F"/>
    <w:rsid w:val="5357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2026-08-27T04:55:36Z</dcterms:created>
  <dc:creator>K SRAVYA</dc:creator>
  <cp:lastModifiedBy>Karanam Shashank</cp:lastModifiedBy>
  <dcterms:modified xsi:type="dcterms:W3CDTF">2026-08-27T04:58:56Z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eyJoZGlkIjoiMzg1MGM3OGIyODhiYzRlMzM3MTJmM2VjYWQ5ODE5OTMiLCJ1c2VySWQiOiI1Njc0NDQ1MzYyNjQifQ==</vt:lpwstr>
  </property>
  <property fmtid="{D5CDD505-2E9C-101B-9397-08002B2CF9AE}" pid="4" name="ICV">
    <vt:lpwstr>C94F5C8E71304ED68F5AF04271130768_12</vt:lpwstr>
  </property>
</Properties>
</file>