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образования и науки Кыргызской Республики</w:t>
      </w:r>
    </w:p>
    <w:p>
      <w:pPr>
        <w:ind w:firstLine="0"/>
        <w:jc w:val="center"/>
      </w:pPr>
      <w:r>
        <w:t>Кыргызский государственный технический университет</w:t>
        <w:br/>
        <w:t>им. И.Раззакова</w:t>
      </w:r>
    </w:p>
    <w:p>
      <w:pPr>
        <w:ind w:firstLine="0"/>
        <w:jc w:val="center"/>
      </w:pPr>
      <w:r>
        <w:t>Институт информационных технологий</w:t>
      </w:r>
    </w:p>
    <w:p>
      <w:pPr>
        <w:ind w:firstLine="0"/>
        <w:jc w:val="center"/>
      </w:pPr>
      <w:r>
        <w:t>Кафедра «Программное обеспечение компьютерных систем»</w:t>
      </w:r>
    </w:p>
    <w:p>
      <w:pPr>
        <w:ind w:firstLine="0"/>
        <w:jc w:val="center"/>
      </w:pPr>
      <w:r>
        <w:t>Направление: 710400 «Программная инженерия»</w:t>
      </w:r>
    </w:p>
    <w:p>
      <w:pPr>
        <w:ind w:firstLine="0"/>
        <w:jc w:val="center"/>
      </w:pPr>
      <w:r>
        <w:t>Дисциплина: «Основы разработки и анализа требований к ПО»</w:t>
      </w:r>
    </w:p>
    <w:p>
      <w:r>
        <w:br/>
        <w:br/>
      </w:r>
    </w:p>
    <w:p>
      <w:pPr>
        <w:ind w:firstLine="0"/>
        <w:jc w:val="center"/>
      </w:pPr>
      <w:r>
        <w:rPr>
          <w:b/>
          <w:sz w:val="32"/>
        </w:rPr>
        <w:t>Отчет</w:t>
      </w:r>
    </w:p>
    <w:p>
      <w:pPr>
        <w:ind w:firstLine="0"/>
        <w:jc w:val="center"/>
      </w:pPr>
      <w:r>
        <w:t>Наименование работы:</w:t>
        <w:br/>
        <w:t>«Проектирование и разработка автоматизированной системы управления складом швейной фабрики (WarehouseOfClothes)»</w:t>
      </w:r>
    </w:p>
    <w:p>
      <w:r>
        <w:br/>
        <w:br/>
        <w:br/>
        <w:br/>
      </w:r>
    </w:p>
    <w:p>
      <w:pPr>
        <w:ind w:firstLine="0"/>
        <w:jc w:val="right"/>
      </w:pPr>
      <w:r>
        <w:t>Выполнил: студент группы</w:t>
        <w:br/>
        <w:t>ПИ(б)-4-23 Ключевский Дмитрий</w:t>
      </w:r>
    </w:p>
    <w:p>
      <w:pPr>
        <w:ind w:firstLine="0"/>
        <w:jc w:val="right"/>
      </w:pPr>
      <w:r>
        <w:t>Проверила: Макиева З.Д.</w:t>
      </w:r>
    </w:p>
    <w:p>
      <w:r>
        <w:br/>
        <w:br/>
        <w:br/>
        <w:br/>
        <w:br/>
        <w:br/>
      </w:r>
    </w:p>
    <w:p>
      <w:pPr>
        <w:ind w:firstLine="0"/>
        <w:jc w:val="center"/>
      </w:pPr>
      <w:r>
        <w:t>Бишкек – 2026</w:t>
      </w:r>
    </w:p>
    <w:p>
      <w:r>
        <w:br w:type="page"/>
      </w:r>
    </w:p>
    <w:p>
      <w:pPr>
        <w:spacing w:line="360" w:lineRule="auto" w:after="240"/>
        <w:ind w:firstLine="0"/>
        <w:jc w:val="center"/>
      </w:pPr>
      <w:r>
        <w:rPr>
          <w:b/>
        </w:rPr>
        <w:t>Оглавление</w:t>
      </w:r>
    </w:p>
    <w:p>
      <w:pPr>
        <w:jc w:val="both"/>
      </w:pPr>
      <w:r>
        <w:rPr>
          <w:b w:val="0"/>
        </w:rPr>
        <w:t>1. Экономическое обоснование разработки проектного решения</w:t>
      </w:r>
    </w:p>
    <w:p>
      <w:pPr>
        <w:jc w:val="both"/>
      </w:pPr>
      <w:r>
        <w:rPr>
          <w:b w:val="0"/>
        </w:rPr>
        <w:t>1.1. Характеристика разработанного по индивидуальному заказу программного средства</w:t>
      </w:r>
    </w:p>
    <w:p>
      <w:pPr>
        <w:jc w:val="both"/>
      </w:pPr>
      <w:r>
        <w:rPr>
          <w:b w:val="0"/>
        </w:rPr>
        <w:t>1.2. Расчет затрат на разработку и цена программного средства, созданного по индивидуальному заказу</w:t>
      </w:r>
    </w:p>
    <w:p>
      <w:pPr>
        <w:jc w:val="both"/>
      </w:pPr>
      <w:r>
        <w:rPr>
          <w:b w:val="0"/>
        </w:rPr>
        <w:t>1.3. Расчет показателей экономической эффективности разработки и использования программного средства</w:t>
      </w:r>
    </w:p>
    <w:p>
      <w:pPr>
        <w:jc w:val="both"/>
      </w:pPr>
      <w:r>
        <w:rPr>
          <w:b w:val="0"/>
        </w:rPr>
        <w:t>2. Анализ и моделирование целевых бизнес-процессов предметной области</w:t>
      </w:r>
    </w:p>
    <w:p>
      <w:pPr>
        <w:jc w:val="both"/>
      </w:pPr>
      <w:r>
        <w:rPr>
          <w:b w:val="0"/>
        </w:rPr>
        <w:t>2.1. Графический материал: AS-IS и TO-BE модели процессов предметной области в нотации BPMN</w:t>
      </w:r>
    </w:p>
    <w:p>
      <w:pPr>
        <w:jc w:val="both"/>
      </w:pPr>
      <w:r>
        <w:rPr>
          <w:b w:val="0"/>
        </w:rPr>
        <w:t>2.2. GAP-анализ</w:t>
      </w:r>
    </w:p>
    <w:p>
      <w:pPr>
        <w:jc w:val="both"/>
      </w:pPr>
      <w:r>
        <w:rPr>
          <w:b w:val="0"/>
        </w:rPr>
        <w:t>2.3. Диаграммы IDEF0 и DFD</w:t>
      </w:r>
    </w:p>
    <w:p>
      <w:pPr>
        <w:jc w:val="both"/>
      </w:pPr>
      <w:r>
        <w:rPr>
          <w:b w:val="0"/>
        </w:rPr>
        <w:t>Вывод</w:t>
      </w:r>
    </w:p>
    <w:p>
      <w:r>
        <w:br w:type="page"/>
      </w:r>
    </w:p>
    <w:p>
      <w:pPr>
        <w:spacing w:line="360" w:lineRule="auto" w:after="240"/>
        <w:ind w:firstLine="0"/>
        <w:jc w:val="center"/>
      </w:pPr>
      <w:r>
        <w:rPr>
          <w:b/>
        </w:rPr>
        <w:t>1. Экономическое обоснование разработки проектного решения</w:t>
      </w:r>
    </w:p>
    <w:p>
      <w:pPr>
        <w:spacing w:line="360" w:lineRule="auto" w:after="240"/>
        <w:ind w:firstLine="0"/>
        <w:jc w:val="center"/>
      </w:pPr>
      <w:r>
        <w:rPr>
          <w:b/>
        </w:rPr>
        <w:t>1.1. Характеристика разработанного по индивидуальному заказу программного средства</w:t>
      </w:r>
    </w:p>
    <w:p>
      <w:pPr>
        <w:jc w:val="both"/>
      </w:pPr>
      <w:r>
        <w:rPr>
          <w:b w:val="0"/>
        </w:rPr>
        <w:t>Целью разработки является решение актуальных проблем швейных предприятий, связанных с ведением складского и финансового учета.</w:t>
      </w:r>
    </w:p>
    <w:p>
      <w:pPr>
        <w:jc w:val="both"/>
      </w:pPr>
      <w:r>
        <w:rPr>
          <w:b w:val="0"/>
        </w:rPr>
        <w:t>Первая проблема заключается в том, что учет сырья (тканей, фурнитуры) и готовой продукции ведется вручную с использованием бумажных журналов или электронных таблиц. Это приводит к ошибкам, потере данных и затрудняет контроль остатков.</w:t>
      </w:r>
    </w:p>
    <w:p>
      <w:pPr>
        <w:jc w:val="both"/>
      </w:pPr>
      <w:r>
        <w:rPr>
          <w:b w:val="0"/>
        </w:rPr>
        <w:t>Вторая проблема связана с отсутствием интеграции складского учета и финансовых операций. Закупка сырья и продажа продукции напрямую влияют на бюджет предприятия, однако при ручном учете контроль этих процессов является затруднительным.</w:t>
      </w:r>
    </w:p>
    <w:p>
      <w:pPr>
        <w:jc w:val="both"/>
      </w:pPr>
      <w:r>
        <w:rPr>
          <w:b w:val="0"/>
        </w:rPr>
        <w:t>Разрабатываемое программное средство представляет собой веб-приложение «WarehouseOfClothes», предназначенное для автоматизации складских и финансовых процессов.</w:t>
      </w:r>
    </w:p>
    <w:p>
      <w:pPr>
        <w:jc w:val="both"/>
      </w:pPr>
      <w:r>
        <w:rPr>
          <w:b w:val="0"/>
        </w:rPr>
        <w:t>Система позволяет:</w:t>
      </w:r>
    </w:p>
    <w:p>
      <w:pPr>
        <w:ind w:firstLine="1134"/>
        <w:jc w:val="both"/>
      </w:pPr>
      <w:r>
        <w:rPr>
          <w:b w:val="0"/>
        </w:rPr>
        <w:t>· учитывать поступление сырья;</w:t>
      </w:r>
    </w:p>
    <w:p>
      <w:pPr>
        <w:ind w:firstLine="1134"/>
        <w:jc w:val="both"/>
      </w:pPr>
      <w:r>
        <w:rPr>
          <w:b w:val="0"/>
        </w:rPr>
        <w:t>· контролировать движение материалов;</w:t>
      </w:r>
    </w:p>
    <w:p>
      <w:pPr>
        <w:ind w:firstLine="1134"/>
        <w:jc w:val="both"/>
      </w:pPr>
      <w:r>
        <w:rPr>
          <w:b w:val="0"/>
        </w:rPr>
        <w:t>· автоматически отслеживать остатки;</w:t>
      </w:r>
    </w:p>
    <w:p>
      <w:pPr>
        <w:ind w:firstLine="1134"/>
        <w:jc w:val="both"/>
      </w:pPr>
      <w:r>
        <w:rPr>
          <w:b w:val="0"/>
        </w:rPr>
        <w:t>· учитывать готовую продукцию;</w:t>
      </w:r>
    </w:p>
    <w:p>
      <w:pPr>
        <w:ind w:firstLine="1134"/>
        <w:jc w:val="both"/>
      </w:pPr>
      <w:r>
        <w:rPr>
          <w:b w:val="0"/>
        </w:rPr>
        <w:t>· вести финансовый учет;</w:t>
      </w:r>
    </w:p>
    <w:p>
      <w:pPr>
        <w:ind w:firstLine="1134"/>
        <w:jc w:val="both"/>
      </w:pPr>
      <w:r>
        <w:rPr>
          <w:b w:val="0"/>
        </w:rPr>
        <w:t>· формировать аналитические отчеты.</w:t>
      </w:r>
    </w:p>
    <w:p>
      <w:pPr>
        <w:jc w:val="both"/>
      </w:pPr>
      <w:r>
        <w:rPr>
          <w:b w:val="0"/>
        </w:rPr>
        <w:t>Область применения — предприятия швейной промышленности.</w:t>
      </w:r>
    </w:p>
    <w:p>
      <w:pPr>
        <w:jc w:val="both"/>
      </w:pPr>
      <w:r>
        <w:rPr>
          <w:b w:val="0"/>
        </w:rPr>
        <w:t>Таким образом, внедрение программного средства позволяет снизить количество ошибок, ускорить обработку данных и повысить эффективность управления предприятием.</w:t>
      </w:r>
    </w:p>
    <w:p>
      <w:pPr>
        <w:jc w:val="both"/>
      </w:pPr>
      <w:r>
        <w:rPr>
          <w:b/>
        </w:rPr>
        <w:t>Разработчиком программного средства является Ключевский Дмитрий.</w:t>
      </w:r>
    </w:p>
    <w:p>
      <w:pPr>
        <w:jc w:val="both"/>
      </w:pPr>
      <w:r>
        <w:rPr>
          <w:b/>
        </w:rPr>
        <w:t>Организация-заказчик — Кыргызский государственный технический университет.</w:t>
      </w:r>
    </w:p>
    <w:p>
      <w:pPr>
        <w:jc w:val="both"/>
      </w:pPr>
      <w:r>
        <w:rPr>
          <w:b w:val="0"/>
        </w:rPr>
        <w:t>Актуальность разработки обусловлена:</w:t>
      </w:r>
    </w:p>
    <w:p>
      <w:pPr>
        <w:ind w:firstLine="1134"/>
        <w:jc w:val="both"/>
      </w:pPr>
      <w:r>
        <w:rPr>
          <w:b w:val="0"/>
        </w:rPr>
        <w:t>· ростом объемов производства;</w:t>
      </w:r>
    </w:p>
    <w:p>
      <w:pPr>
        <w:ind w:firstLine="1134"/>
        <w:jc w:val="both"/>
      </w:pPr>
      <w:r>
        <w:rPr>
          <w:b w:val="0"/>
        </w:rPr>
        <w:t>· необходимостью точного учета сырья;</w:t>
      </w:r>
    </w:p>
    <w:p>
      <w:pPr>
        <w:ind w:firstLine="1134"/>
        <w:jc w:val="both"/>
      </w:pPr>
      <w:r>
        <w:rPr>
          <w:b w:val="0"/>
        </w:rPr>
        <w:t>· потребностью в автоматизации процессов;</w:t>
      </w:r>
    </w:p>
    <w:p>
      <w:pPr>
        <w:ind w:firstLine="1134"/>
        <w:jc w:val="both"/>
      </w:pPr>
      <w:r>
        <w:rPr>
          <w:b w:val="0"/>
        </w:rPr>
        <w:t>· необходимостью оперативной аналитики.</w:t>
      </w:r>
    </w:p>
    <w:p>
      <w:pPr>
        <w:spacing w:line="360" w:lineRule="auto" w:after="240"/>
        <w:ind w:firstLine="0"/>
        <w:jc w:val="center"/>
      </w:pPr>
      <w:r>
        <w:rPr>
          <w:b/>
        </w:rPr>
        <w:t>1.2. Расчет затрат на разработку и цена программного средства</w:t>
      </w:r>
    </w:p>
    <w:p>
      <w:pPr>
        <w:jc w:val="both"/>
      </w:pPr>
      <w:r>
        <w:rPr>
          <w:b/>
        </w:rPr>
        <w:t>1. Основная заработная плата разработчиков: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Должность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Оклад (сом)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Бизнес-аналитик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5 681,8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Системный архитектор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13 636,2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Программист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20 454,4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Тестировщик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6 818,1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Дизайнер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11 363,6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Итого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57 954,1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Премия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28 977,05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Всего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86 931,15</w:t>
            </w:r>
          </w:p>
        </w:tc>
      </w:tr>
    </w:tbl>
    <w:p/>
    <w:p>
      <w:pPr>
        <w:jc w:val="both"/>
      </w:pPr>
      <w:r>
        <w:rPr>
          <w:b/>
        </w:rPr>
        <w:t>2. Дополнительная заработанная плата разработчиков:</w:t>
      </w:r>
    </w:p>
    <w:p>
      <w:pPr>
        <w:jc w:val="both"/>
      </w:pPr>
      <w:r>
        <w:rPr>
          <w:b w:val="0"/>
        </w:rPr>
        <w:t>Зд = 57 954,1 × 0,15 = 8 693,12 сом</w:t>
      </w:r>
    </w:p>
    <w:p>
      <w:pPr>
        <w:jc w:val="both"/>
      </w:pPr>
      <w:r>
        <w:rPr>
          <w:b/>
        </w:rPr>
        <w:t>3. Отчисление на социальные нужды:</w:t>
      </w:r>
    </w:p>
    <w:p>
      <w:pPr>
        <w:jc w:val="both"/>
      </w:pPr>
      <w:r>
        <w:rPr>
          <w:b w:val="0"/>
        </w:rPr>
        <w:t>(57 954,1 + 8 693,12) × 0,346 = 66 647,22 × 0,346 = 23 060,93 сом</w:t>
      </w:r>
    </w:p>
    <w:p>
      <w:pPr>
        <w:jc w:val="both"/>
      </w:pPr>
      <w:r>
        <w:rPr>
          <w:b/>
        </w:rPr>
        <w:t>4. Прочие расходы:</w:t>
      </w:r>
    </w:p>
    <w:p>
      <w:pPr>
        <w:jc w:val="both"/>
      </w:pPr>
      <w:r>
        <w:rPr>
          <w:b w:val="0"/>
        </w:rPr>
        <w:t>57 954,1 × 0,35 = 20 283,94 сом</w:t>
      </w:r>
    </w:p>
    <w:p>
      <w:pPr>
        <w:jc w:val="both"/>
      </w:pPr>
      <w:r>
        <w:rPr>
          <w:b/>
        </w:rPr>
        <w:t>5. Общая сумма затрат на разработку:</w:t>
      </w:r>
    </w:p>
    <w:p>
      <w:pPr>
        <w:jc w:val="both"/>
      </w:pPr>
      <w:r>
        <w:rPr>
          <w:b w:val="0"/>
        </w:rPr>
        <w:t>57 954,1 + 8 693,12 + 23 060,93 + 20 283,94 = 109 992,09 сом</w:t>
      </w:r>
    </w:p>
    <w:p>
      <w:pPr>
        <w:jc w:val="both"/>
      </w:pPr>
      <w:r>
        <w:rPr>
          <w:b/>
        </w:rPr>
        <w:t>6. Плановая прибыль:</w:t>
      </w:r>
    </w:p>
    <w:p>
      <w:pPr>
        <w:jc w:val="both"/>
      </w:pPr>
      <w:r>
        <w:rPr>
          <w:b w:val="0"/>
        </w:rPr>
        <w:t>109 992,09 × 0,30 = 32 997,63 сом</w:t>
      </w:r>
    </w:p>
    <w:p>
      <w:pPr>
        <w:jc w:val="both"/>
      </w:pPr>
      <w:r>
        <w:rPr>
          <w:b/>
        </w:rPr>
        <w:t>7. Отпускная цена:</w:t>
      </w:r>
    </w:p>
    <w:p>
      <w:pPr>
        <w:jc w:val="both"/>
      </w:pPr>
      <w:r>
        <w:rPr>
          <w:b w:val="0"/>
        </w:rPr>
        <w:t>109 992,09 + 32 997,63 = 142 989,72 сом</w:t>
      </w:r>
    </w:p>
    <w:p>
      <w:pPr>
        <w:spacing w:line="360" w:lineRule="auto" w:after="240"/>
        <w:ind w:firstLine="0"/>
        <w:jc w:val="center"/>
      </w:pPr>
      <w:r>
        <w:rPr>
          <w:b/>
        </w:rPr>
        <w:t>1.3. Расчет показателей экономической эффективности</w:t>
      </w:r>
    </w:p>
    <w:p>
      <w:pPr>
        <w:jc w:val="both"/>
      </w:pPr>
      <w:r>
        <w:rPr>
          <w:b w:val="0"/>
        </w:rPr>
        <w:t>Рентабельность инвестиций (Ри) рассчитывается следующим образом (от плановой прибыли и суммы затрат):</w:t>
      </w:r>
    </w:p>
    <w:p>
      <w:pPr>
        <w:jc w:val="both"/>
      </w:pPr>
      <w:r>
        <w:rPr>
          <w:b w:val="0"/>
        </w:rPr>
        <w:t>Ри = (29 697,87 / 109 992,09) × 100% ≈ 27%</w:t>
      </w:r>
    </w:p>
    <w:p>
      <w:r>
        <w:br w:type="page"/>
      </w:r>
    </w:p>
    <w:p>
      <w:pPr>
        <w:spacing w:line="360" w:lineRule="auto" w:after="240"/>
        <w:ind w:firstLine="0"/>
        <w:jc w:val="center"/>
      </w:pPr>
      <w:r>
        <w:rPr>
          <w:b/>
        </w:rPr>
        <w:t>2. Анализ и моделирование целевых бизнес-процессов предметной области</w:t>
      </w:r>
    </w:p>
    <w:p>
      <w:pPr>
        <w:jc w:val="both"/>
      </w:pPr>
      <w:r>
        <w:rPr>
          <w:b/>
        </w:rPr>
        <w:t>Текущее состояние (AS-IS)</w:t>
      </w:r>
    </w:p>
    <w:p>
      <w:pPr>
        <w:jc w:val="both"/>
      </w:pPr>
      <w:r>
        <w:rPr>
          <w:b w:val="0"/>
        </w:rPr>
        <w:t>На предприятии учет осуществляется вручную с использованием бумажных документов и Excel.</w:t>
      </w:r>
    </w:p>
    <w:p>
      <w:pPr>
        <w:jc w:val="both"/>
      </w:pPr>
      <w:r>
        <w:rPr>
          <w:b w:val="0"/>
        </w:rPr>
        <w:t>Процессы поступления, хранения и выдачи сырья не автоматизированы.</w:t>
      </w:r>
    </w:p>
    <w:p>
      <w:pPr>
        <w:jc w:val="both"/>
      </w:pPr>
      <w:r>
        <w:rPr>
          <w:b w:val="0"/>
        </w:rPr>
        <w:t>Финансовый учет ведется отдельно от складского.</w:t>
      </w:r>
    </w:p>
    <w:p>
      <w:pPr>
        <w:jc w:val="both"/>
      </w:pPr>
      <w:r>
        <w:rPr>
          <w:b w:val="0"/>
        </w:rPr>
        <w:t>Основные недостатки:</w:t>
      </w:r>
    </w:p>
    <w:p>
      <w:pPr>
        <w:ind w:firstLine="1134"/>
        <w:jc w:val="both"/>
      </w:pPr>
      <w:r>
        <w:rPr>
          <w:b w:val="0"/>
        </w:rPr>
        <w:t>· высокая вероятность ошибок;</w:t>
      </w:r>
    </w:p>
    <w:p>
      <w:pPr>
        <w:ind w:firstLine="1134"/>
        <w:jc w:val="both"/>
      </w:pPr>
      <w:r>
        <w:rPr>
          <w:b w:val="0"/>
        </w:rPr>
        <w:t>· отсутствие централизованной системы;</w:t>
      </w:r>
    </w:p>
    <w:p>
      <w:pPr>
        <w:ind w:firstLine="1134"/>
        <w:jc w:val="both"/>
      </w:pPr>
      <w:r>
        <w:rPr>
          <w:b w:val="0"/>
        </w:rPr>
        <w:t>· задержки в обработке данных;</w:t>
      </w:r>
    </w:p>
    <w:p>
      <w:pPr>
        <w:ind w:firstLine="1134"/>
        <w:jc w:val="both"/>
      </w:pPr>
      <w:r>
        <w:rPr>
          <w:b w:val="0"/>
        </w:rPr>
        <w:t>· отсутствие аналитики.</w:t>
      </w:r>
    </w:p>
    <w:p>
      <w:pPr>
        <w:jc w:val="both"/>
      </w:pPr>
      <w:r>
        <w:rPr>
          <w:b/>
        </w:rPr>
        <w:t>Целевое состояние (TO-BE)</w:t>
      </w:r>
    </w:p>
    <w:p>
      <w:pPr>
        <w:jc w:val="both"/>
      </w:pPr>
      <w:r>
        <w:rPr>
          <w:b w:val="0"/>
        </w:rPr>
        <w:t>После внедрения системы WarehouseOfClothes все процессы автоматизируются.</w:t>
      </w:r>
    </w:p>
    <w:p>
      <w:pPr>
        <w:jc w:val="both"/>
      </w:pPr>
      <w:r>
        <w:rPr>
          <w:b w:val="0"/>
        </w:rPr>
        <w:t>Система обеспечивает:</w:t>
      </w:r>
    </w:p>
    <w:p>
      <w:pPr>
        <w:ind w:firstLine="1134"/>
        <w:jc w:val="both"/>
      </w:pPr>
      <w:r>
        <w:rPr>
          <w:b w:val="0"/>
        </w:rPr>
        <w:t>· централизованное хранение данных;</w:t>
      </w:r>
    </w:p>
    <w:p>
      <w:pPr>
        <w:ind w:firstLine="1134"/>
        <w:jc w:val="both"/>
      </w:pPr>
      <w:r>
        <w:rPr>
          <w:b w:val="0"/>
        </w:rPr>
        <w:t>· автоматический учет остатков;</w:t>
      </w:r>
    </w:p>
    <w:p>
      <w:pPr>
        <w:ind w:firstLine="1134"/>
        <w:jc w:val="both"/>
      </w:pPr>
      <w:r>
        <w:rPr>
          <w:b w:val="0"/>
        </w:rPr>
        <w:t>· контроль финансов;</w:t>
      </w:r>
    </w:p>
    <w:p>
      <w:pPr>
        <w:ind w:firstLine="1134"/>
        <w:jc w:val="both"/>
      </w:pPr>
      <w:r>
        <w:rPr>
          <w:b w:val="0"/>
        </w:rPr>
        <w:t>· формирование отчетности;</w:t>
      </w:r>
    </w:p>
    <w:p>
      <w:pPr>
        <w:ind w:firstLine="1134"/>
        <w:jc w:val="both"/>
      </w:pPr>
      <w:r>
        <w:rPr>
          <w:b w:val="0"/>
        </w:rPr>
        <w:t>· аналитический дашборд.</w:t>
      </w:r>
    </w:p>
    <w:p>
      <w:pPr>
        <w:jc w:val="both"/>
      </w:pPr>
      <w:r>
        <w:rPr>
          <w:b w:val="0"/>
        </w:rPr>
        <w:t>В результате снижаются ошибки и повышается эффективность работы.</w:t>
      </w:r>
    </w:p>
    <w:p>
      <w:pPr>
        <w:spacing w:line="360" w:lineRule="auto" w:after="240"/>
        <w:ind w:firstLine="0"/>
        <w:jc w:val="center"/>
      </w:pPr>
      <w:r>
        <w:rPr>
          <w:b/>
        </w:rPr>
        <w:t>2.1. Графический материал: AS-IS и TO-BE модели процессов (BPMN)</w:t>
      </w:r>
    </w:p>
    <w:p>
      <w:pPr>
        <w:jc w:val="center"/>
      </w:pPr>
      <w:r>
        <w:br/>
        <w:t>[ВСТАВИТЬ ЗДЕСЬ ДИАГРАММУ AS-IS]</w:t>
        <w:br/>
      </w:r>
    </w:p>
    <w:p>
      <w:pPr>
        <w:jc w:val="center"/>
      </w:pPr>
      <w:r>
        <w:t>Рисунок 1 – Диаграмма AS-IS в нотации BPMN</w:t>
      </w:r>
    </w:p>
    <w:p>
      <w:pPr>
        <w:jc w:val="center"/>
      </w:pPr>
      <w:r>
        <w:br/>
        <w:t>[ВСТАВИТЬ ЗДЕСЬ ДИАГРАММУ TO-BE]</w:t>
        <w:br/>
      </w:r>
    </w:p>
    <w:p>
      <w:pPr>
        <w:jc w:val="center"/>
      </w:pPr>
      <w:r>
        <w:t>Рисунок 2 – Диаграмма TO-BE в нотации BPMN</w:t>
      </w:r>
    </w:p>
    <w:p>
      <w:pPr>
        <w:spacing w:line="360" w:lineRule="auto" w:after="240"/>
        <w:ind w:firstLine="0"/>
        <w:jc w:val="center"/>
      </w:pPr>
      <w:r>
        <w:rPr>
          <w:b/>
        </w:rPr>
        <w:t>2.2. GAP-анализ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Область управления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AS-IS (как есть)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TO-BE (как будет)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GAP (разрыв)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Решение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Учет сырья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Вручную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Автоматизировано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Нет системы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Разработка ПО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Остатки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Ошибки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Контроль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Нет контроля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Триггеры БД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Финансы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Отдельно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Интеграция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Нет связи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Единая база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Отчеты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Вручную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Автоматически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Медленно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8"/>
              </w:rPr>
              <w:t>Dashboard</w:t>
            </w:r>
          </w:p>
        </w:tc>
      </w:tr>
    </w:tbl>
    <w:p/>
    <w:p>
      <w:pPr>
        <w:spacing w:line="360" w:lineRule="auto" w:after="240"/>
        <w:ind w:firstLine="0"/>
        <w:jc w:val="center"/>
      </w:pPr>
      <w:r>
        <w:rPr>
          <w:b/>
        </w:rPr>
        <w:t>2.3. Диаграммы IDEF0 и DFD</w:t>
      </w:r>
    </w:p>
    <w:p>
      <w:pPr>
        <w:jc w:val="center"/>
      </w:pPr>
      <w:r>
        <w:br/>
        <w:t>[ВСТАВИТЬ IDEF0 A0]</w:t>
        <w:br/>
      </w:r>
    </w:p>
    <w:p>
      <w:pPr>
        <w:jc w:val="center"/>
      </w:pPr>
      <w:r>
        <w:t>Рисунок 3 – Контекстная диаграмма IDEF0 (A-0)</w:t>
      </w:r>
    </w:p>
    <w:p>
      <w:pPr>
        <w:jc w:val="center"/>
      </w:pPr>
      <w:r>
        <w:br/>
        <w:t>[ВСТАВИТЬ IDEF0 ДЕКОМПОЗИЦИЮ]</w:t>
        <w:br/>
      </w:r>
    </w:p>
    <w:p>
      <w:pPr>
        <w:jc w:val="center"/>
      </w:pPr>
      <w:r>
        <w:t>Рисунок 4 – Диаграмма декомпозиции IDEF0</w:t>
      </w:r>
    </w:p>
    <w:p>
      <w:pPr>
        <w:jc w:val="center"/>
      </w:pPr>
      <w:r>
        <w:br/>
        <w:t>[ВСТАВИТЬ DFD]</w:t>
        <w:br/>
      </w:r>
    </w:p>
    <w:p>
      <w:pPr>
        <w:jc w:val="center"/>
      </w:pPr>
      <w:r>
        <w:t>Рисунок 5 – Диаграмма потоков данных (DFD)</w:t>
      </w:r>
    </w:p>
    <w:p>
      <w:pPr>
        <w:spacing w:line="360" w:lineRule="auto" w:after="240"/>
        <w:ind w:firstLine="0"/>
        <w:jc w:val="center"/>
      </w:pPr>
      <w:r>
        <w:rPr>
          <w:b/>
        </w:rPr>
        <w:t>Вывод</w:t>
      </w:r>
    </w:p>
    <w:p>
      <w:pPr>
        <w:jc w:val="both"/>
      </w:pPr>
      <w:r>
        <w:rPr>
          <w:b w:val="0"/>
        </w:rPr>
        <w:t>В ходе выполнения лабораторной работы было разработано экономическое обоснование и проведено моделирование бизнес-процессов для системы WarehouseOfClothes.</w:t>
      </w:r>
    </w:p>
    <w:p>
      <w:pPr>
        <w:jc w:val="both"/>
      </w:pPr>
      <w:r>
        <w:rPr>
          <w:b w:val="0"/>
        </w:rPr>
        <w:t>Экономическая эффективность проекта подтверждена расчетами. Автоматизация процессов позволяет снизить ошибки и повысить эффективность работы предприятия.</w:t>
      </w:r>
    </w:p>
    <w:p>
      <w:pPr>
        <w:jc w:val="both"/>
      </w:pPr>
      <w:r>
        <w:rPr>
          <w:b w:val="0"/>
        </w:rPr>
        <w:t>Таким образом, разработанное программное средство рекомендуется к внедрению.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