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E60A" w14:textId="77777777" w:rsidR="00F50286" w:rsidRDefault="00000000">
      <w:pPr>
        <w:pStyle w:val="Title"/>
        <w:jc w:val="center"/>
      </w:pPr>
      <w:r>
        <w:t>F1Next</w:t>
      </w:r>
    </w:p>
    <w:p w14:paraId="17EBC4DC" w14:textId="77777777" w:rsidR="00F50286" w:rsidRPr="001D768A" w:rsidRDefault="00000000">
      <w:pPr>
        <w:jc w:val="center"/>
        <w:rPr>
          <w:sz w:val="40"/>
          <w:szCs w:val="40"/>
        </w:rPr>
      </w:pPr>
      <w:r w:rsidRPr="001D768A">
        <w:rPr>
          <w:sz w:val="40"/>
          <w:szCs w:val="40"/>
        </w:rPr>
        <w:t>Machine Learning-Based Formula 1 Race and Championship Prediction</w:t>
      </w:r>
    </w:p>
    <w:p w14:paraId="4AEBDA61" w14:textId="77777777" w:rsidR="00F50286" w:rsidRPr="001D768A" w:rsidRDefault="00F50286">
      <w:pPr>
        <w:rPr>
          <w:sz w:val="40"/>
          <w:szCs w:val="40"/>
        </w:rPr>
      </w:pPr>
    </w:p>
    <w:p w14:paraId="55258664" w14:textId="77777777" w:rsidR="00F50286" w:rsidRPr="001D768A" w:rsidRDefault="00000000">
      <w:pPr>
        <w:jc w:val="center"/>
        <w:rPr>
          <w:sz w:val="40"/>
          <w:szCs w:val="40"/>
        </w:rPr>
      </w:pPr>
      <w:r w:rsidRPr="001D768A">
        <w:rPr>
          <w:sz w:val="40"/>
          <w:szCs w:val="40"/>
        </w:rPr>
        <w:t>Machine Learning Project Report</w:t>
      </w:r>
    </w:p>
    <w:p w14:paraId="1BA18B4A" w14:textId="77777777" w:rsidR="00F50286" w:rsidRPr="001D768A" w:rsidRDefault="00000000">
      <w:pPr>
        <w:jc w:val="center"/>
        <w:rPr>
          <w:sz w:val="40"/>
          <w:szCs w:val="40"/>
        </w:rPr>
      </w:pPr>
      <w:r w:rsidRPr="001D768A">
        <w:rPr>
          <w:sz w:val="40"/>
          <w:szCs w:val="40"/>
        </w:rPr>
        <w:t>Review 1 - Regression and Classification Part A</w:t>
      </w:r>
    </w:p>
    <w:p w14:paraId="1F694B02" w14:textId="77777777" w:rsidR="00F50286" w:rsidRDefault="00F50286"/>
    <w:p w14:paraId="256F5D40" w14:textId="64E5942E" w:rsidR="00F50286" w:rsidRDefault="00F50286" w:rsidP="001D768A"/>
    <w:p w14:paraId="3C592BB4" w14:textId="77777777" w:rsidR="00F50286" w:rsidRDefault="00000000">
      <w:r>
        <w:br w:type="page"/>
      </w:r>
    </w:p>
    <w:p w14:paraId="43EE6EDC" w14:textId="77777777" w:rsidR="00F50286" w:rsidRDefault="00000000">
      <w:pPr>
        <w:pStyle w:val="Heading1"/>
      </w:pPr>
      <w:r>
        <w:lastRenderedPageBreak/>
        <w:t>1. Project Overview</w:t>
      </w:r>
    </w:p>
    <w:p w14:paraId="2D1FB8ED" w14:textId="77777777" w:rsidR="00F50286" w:rsidRDefault="00000000">
      <w:r>
        <w:t>F1Next is a machine learning project designed to predict Formula 1 race performance using historical race results, qualifying performance, driver statistics, and constructor statistics. The project explores regression models for predicting finishing position and classification models for predicting whether a driver finishes on the podium.</w:t>
      </w:r>
    </w:p>
    <w:p w14:paraId="35062F1F" w14:textId="77777777" w:rsidR="00F50286" w:rsidRDefault="00000000">
      <w:pPr>
        <w:pStyle w:val="Heading1"/>
      </w:pPr>
      <w:r>
        <w:t>2. Project Objectives</w:t>
      </w:r>
    </w:p>
    <w:p w14:paraId="494A75A1" w14:textId="77777777" w:rsidR="00F50286" w:rsidRDefault="00000000">
      <w:pPr>
        <w:pStyle w:val="ListBullet"/>
      </w:pPr>
      <w:r>
        <w:t>Predict a driver's finishing position using historical F1 data.</w:t>
      </w:r>
    </w:p>
    <w:p w14:paraId="488F7243" w14:textId="77777777" w:rsidR="00F50286" w:rsidRDefault="00000000">
      <w:pPr>
        <w:pStyle w:val="ListBullet"/>
      </w:pPr>
      <w:r>
        <w:t>Classify whether a driver achieves a podium finish.</w:t>
      </w:r>
    </w:p>
    <w:p w14:paraId="421F46D6" w14:textId="77777777" w:rsidR="00F50286" w:rsidRDefault="00000000">
      <w:pPr>
        <w:pStyle w:val="ListBullet"/>
      </w:pPr>
      <w:r>
        <w:t>Compare multiple regression and classification algorithms.</w:t>
      </w:r>
    </w:p>
    <w:p w14:paraId="44ED590F" w14:textId="77777777" w:rsidR="00F50286" w:rsidRDefault="00000000">
      <w:pPr>
        <w:pStyle w:val="ListBullet"/>
      </w:pPr>
      <w:r>
        <w:t>Evaluate models using appropriate performance metrics.</w:t>
      </w:r>
    </w:p>
    <w:p w14:paraId="607E5BB4" w14:textId="77777777" w:rsidR="00F50286" w:rsidRDefault="00000000">
      <w:pPr>
        <w:pStyle w:val="ListBullet"/>
      </w:pPr>
      <w:r>
        <w:t>Identify features that contribute to predicted race performance.</w:t>
      </w:r>
    </w:p>
    <w:p w14:paraId="6A90FEA0" w14:textId="77777777" w:rsidR="00F50286" w:rsidRDefault="00000000">
      <w:pPr>
        <w:pStyle w:val="Heading1"/>
      </w:pPr>
      <w:r>
        <w:t>3. Dataset Description</w:t>
      </w:r>
    </w:p>
    <w:p w14:paraId="57853217" w14:textId="77777777" w:rsidR="00F50286" w:rsidRDefault="00000000">
      <w:r>
        <w:t>The dataset contains Formula 1 race and qualifying records from 2010 to 2025. Race results and qualifying data were merged using season, round, and driver ID.</w:t>
      </w:r>
    </w:p>
    <w:p w14:paraId="2BDF80C3" w14:textId="77777777" w:rsidR="00F50286" w:rsidRDefault="00000000">
      <w:r>
        <w:t>Total records: 6,911</w:t>
      </w:r>
    </w:p>
    <w:p w14:paraId="385B7B9A" w14:textId="77777777" w:rsidR="00F50286" w:rsidRDefault="00000000">
      <w:r>
        <w:t>Total columns in the final dataset: 35</w:t>
      </w:r>
    </w:p>
    <w:p w14:paraId="28A196B8" w14:textId="77777777" w:rsidR="00F50286" w:rsidRDefault="00000000">
      <w:pPr>
        <w:pStyle w:val="Heading1"/>
      </w:pPr>
      <w:r>
        <w:t>4. Data Preprocessing</w:t>
      </w:r>
    </w:p>
    <w:p w14:paraId="5A1FC72A" w14:textId="77777777" w:rsidR="00F50286" w:rsidRDefault="00000000">
      <w:pPr>
        <w:pStyle w:val="ListNumber"/>
      </w:pPr>
      <w:r>
        <w:t>Combined race results and qualifying datasets.</w:t>
      </w:r>
    </w:p>
    <w:p w14:paraId="10288A8D" w14:textId="77777777" w:rsidR="00F50286" w:rsidRDefault="00000000">
      <w:pPr>
        <w:pStyle w:val="ListNumber"/>
      </w:pPr>
      <w:r>
        <w:t>Checked dataset shape, column types, missing values, and duplicate records.</w:t>
      </w:r>
    </w:p>
    <w:p w14:paraId="7E57F319" w14:textId="77777777" w:rsidR="00F50286" w:rsidRDefault="00000000">
      <w:pPr>
        <w:pStyle w:val="ListNumber"/>
      </w:pPr>
      <w:r>
        <w:t>Handled missing qualifying positions using the starting grid position.</w:t>
      </w:r>
    </w:p>
    <w:p w14:paraId="0F1608E9" w14:textId="77777777" w:rsidR="00F50286" w:rsidRDefault="00000000">
      <w:pPr>
        <w:pStyle w:val="ListNumber"/>
      </w:pPr>
      <w:r>
        <w:t>Sorted records chronologically by season, round, and date.</w:t>
      </w:r>
    </w:p>
    <w:p w14:paraId="5B608BD0" w14:textId="77777777" w:rsidR="00F50286" w:rsidRDefault="00000000">
      <w:pPr>
        <w:pStyle w:val="ListNumber"/>
      </w:pPr>
      <w:r>
        <w:t>Created historical driver performance features using previous race data.</w:t>
      </w:r>
    </w:p>
    <w:p w14:paraId="21E09B1B" w14:textId="77777777" w:rsidR="00F50286" w:rsidRDefault="00000000">
      <w:pPr>
        <w:pStyle w:val="ListNumber"/>
      </w:pPr>
      <w:r>
        <w:t>Created season-to-date driver and constructor statistics.</w:t>
      </w:r>
    </w:p>
    <w:p w14:paraId="40AB2DE8" w14:textId="77777777" w:rsidR="00F50286" w:rsidRDefault="00000000">
      <w:pPr>
        <w:pStyle w:val="ListNumber"/>
      </w:pPr>
      <w:r>
        <w:t>Created career experience features.</w:t>
      </w:r>
    </w:p>
    <w:p w14:paraId="020CE19F" w14:textId="77777777" w:rsidR="00F50286" w:rsidRDefault="00000000">
      <w:pPr>
        <w:pStyle w:val="ListNumber"/>
      </w:pPr>
      <w:r>
        <w:t>Created the binary podium target: 1 for a top-three finish, otherwise 0.</w:t>
      </w:r>
    </w:p>
    <w:p w14:paraId="4338370D" w14:textId="77777777" w:rsidR="00F50286" w:rsidRDefault="00000000">
      <w:pPr>
        <w:pStyle w:val="ListNumber"/>
      </w:pPr>
      <w:r>
        <w:t>Checked feature outliers using the IQR method and retained valid F1 extremes.</w:t>
      </w:r>
    </w:p>
    <w:p w14:paraId="5EA4C098" w14:textId="77777777" w:rsidR="00F50286" w:rsidRDefault="00000000">
      <w:pPr>
        <w:pStyle w:val="ListNumber"/>
      </w:pPr>
      <w:r>
        <w:t>Applied StandardScaler, fitting it only on the training data.</w:t>
      </w:r>
    </w:p>
    <w:p w14:paraId="717D7403" w14:textId="77777777" w:rsidR="00F50286" w:rsidRDefault="00000000">
      <w:pPr>
        <w:pStyle w:val="Heading1"/>
      </w:pPr>
      <w:r>
        <w:t>5. Feature Engineering</w:t>
      </w:r>
    </w:p>
    <w:p w14:paraId="74D88D66" w14:textId="77777777" w:rsidR="00F50286" w:rsidRDefault="00000000">
      <w:r>
        <w:t>The project uses qualifying position, grid position, previous finishing results, historical averages, recent five-race performance, season-to-date statistics, constructor performance, and driver career experience.</w:t>
      </w:r>
    </w:p>
    <w:p w14:paraId="32B57B11" w14:textId="77777777" w:rsidR="00F50286" w:rsidRDefault="00000000">
      <w:r>
        <w:t>Historical features were shifted to use information from previous races rather than the current race outcome. This helps prevent target leakage.</w:t>
      </w:r>
    </w:p>
    <w:p w14:paraId="773EFC23" w14:textId="77777777" w:rsidR="00F50286" w:rsidRDefault="00000000">
      <w:pPr>
        <w:pStyle w:val="Heading1"/>
      </w:pPr>
      <w:r>
        <w:t>6. Dataset Split</w:t>
      </w:r>
    </w:p>
    <w:tbl>
      <w:tblPr>
        <w:tblStyle w:val="LightShading-Accent1"/>
        <w:tblW w:w="0" w:type="auto"/>
        <w:tblLook w:val="04A0" w:firstRow="1" w:lastRow="0" w:firstColumn="1" w:lastColumn="0" w:noHBand="0" w:noVBand="1"/>
      </w:tblPr>
      <w:tblGrid>
        <w:gridCol w:w="3360"/>
        <w:gridCol w:w="3360"/>
        <w:gridCol w:w="3360"/>
      </w:tblGrid>
      <w:tr w:rsidR="00F50286" w14:paraId="22BE983E"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65BB710" w14:textId="77777777" w:rsidR="00F50286" w:rsidRDefault="00000000">
            <w:r>
              <w:t>Dataset</w:t>
            </w:r>
          </w:p>
        </w:tc>
        <w:tc>
          <w:tcPr>
            <w:tcW w:w="3360" w:type="dxa"/>
          </w:tcPr>
          <w:p w14:paraId="478AAD77" w14:textId="77777777" w:rsidR="00F50286" w:rsidRDefault="00000000">
            <w:pPr>
              <w:cnfStyle w:val="100000000000" w:firstRow="1" w:lastRow="0" w:firstColumn="0" w:lastColumn="0" w:oddVBand="0" w:evenVBand="0" w:oddHBand="0" w:evenHBand="0" w:firstRowFirstColumn="0" w:firstRowLastColumn="0" w:lastRowFirstColumn="0" w:lastRowLastColumn="0"/>
            </w:pPr>
            <w:r>
              <w:t>Seasons</w:t>
            </w:r>
          </w:p>
        </w:tc>
        <w:tc>
          <w:tcPr>
            <w:tcW w:w="3360" w:type="dxa"/>
          </w:tcPr>
          <w:p w14:paraId="2E2D811A" w14:textId="77777777" w:rsidR="00F50286" w:rsidRDefault="00000000">
            <w:pPr>
              <w:cnfStyle w:val="100000000000" w:firstRow="1" w:lastRow="0" w:firstColumn="0" w:lastColumn="0" w:oddVBand="0" w:evenVBand="0" w:oddHBand="0" w:evenHBand="0" w:firstRowFirstColumn="0" w:firstRowLastColumn="0" w:lastRowFirstColumn="0" w:lastRowLastColumn="0"/>
            </w:pPr>
            <w:r>
              <w:t>Records</w:t>
            </w:r>
          </w:p>
        </w:tc>
      </w:tr>
      <w:tr w:rsidR="00F50286" w14:paraId="4E85D75F"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4E3352E" w14:textId="77777777" w:rsidR="00F50286" w:rsidRDefault="00000000">
            <w:r>
              <w:t>Training</w:t>
            </w:r>
          </w:p>
        </w:tc>
        <w:tc>
          <w:tcPr>
            <w:tcW w:w="3360" w:type="dxa"/>
          </w:tcPr>
          <w:p w14:paraId="1B7BD119" w14:textId="77777777" w:rsidR="00F50286" w:rsidRDefault="00000000">
            <w:pPr>
              <w:cnfStyle w:val="000000100000" w:firstRow="0" w:lastRow="0" w:firstColumn="0" w:lastColumn="0" w:oddVBand="0" w:evenVBand="0" w:oddHBand="1" w:evenHBand="0" w:firstRowFirstColumn="0" w:firstRowLastColumn="0" w:lastRowFirstColumn="0" w:lastRowLastColumn="0"/>
            </w:pPr>
            <w:r>
              <w:t>2010–2023</w:t>
            </w:r>
          </w:p>
        </w:tc>
        <w:tc>
          <w:tcPr>
            <w:tcW w:w="3360" w:type="dxa"/>
          </w:tcPr>
          <w:p w14:paraId="78116613" w14:textId="77777777" w:rsidR="00F50286" w:rsidRDefault="00000000">
            <w:pPr>
              <w:cnfStyle w:val="000000100000" w:firstRow="0" w:lastRow="0" w:firstColumn="0" w:lastColumn="0" w:oddVBand="0" w:evenVBand="0" w:oddHBand="1" w:evenHBand="0" w:firstRowFirstColumn="0" w:firstRowLastColumn="0" w:lastRowFirstColumn="0" w:lastRowLastColumn="0"/>
            </w:pPr>
            <w:r>
              <w:t>5953</w:t>
            </w:r>
          </w:p>
        </w:tc>
      </w:tr>
      <w:tr w:rsidR="00F50286" w14:paraId="27DD7D75" w14:textId="77777777" w:rsidTr="00F50286">
        <w:tc>
          <w:tcPr>
            <w:cnfStyle w:val="001000000000" w:firstRow="0" w:lastRow="0" w:firstColumn="1" w:lastColumn="0" w:oddVBand="0" w:evenVBand="0" w:oddHBand="0" w:evenHBand="0" w:firstRowFirstColumn="0" w:firstRowLastColumn="0" w:lastRowFirstColumn="0" w:lastRowLastColumn="0"/>
            <w:tcW w:w="3360" w:type="dxa"/>
          </w:tcPr>
          <w:p w14:paraId="7FA423B6" w14:textId="77777777" w:rsidR="00F50286" w:rsidRDefault="00000000">
            <w:r>
              <w:t>Validation</w:t>
            </w:r>
          </w:p>
        </w:tc>
        <w:tc>
          <w:tcPr>
            <w:tcW w:w="3360" w:type="dxa"/>
          </w:tcPr>
          <w:p w14:paraId="56FAF2E7" w14:textId="77777777" w:rsidR="00F50286" w:rsidRDefault="00000000">
            <w:pPr>
              <w:cnfStyle w:val="000000000000" w:firstRow="0" w:lastRow="0" w:firstColumn="0" w:lastColumn="0" w:oddVBand="0" w:evenVBand="0" w:oddHBand="0" w:evenHBand="0" w:firstRowFirstColumn="0" w:firstRowLastColumn="0" w:lastRowFirstColumn="0" w:lastRowLastColumn="0"/>
            </w:pPr>
            <w:r>
              <w:t>2024</w:t>
            </w:r>
          </w:p>
        </w:tc>
        <w:tc>
          <w:tcPr>
            <w:tcW w:w="3360" w:type="dxa"/>
          </w:tcPr>
          <w:p w14:paraId="7445766F" w14:textId="77777777" w:rsidR="00F50286" w:rsidRDefault="00000000">
            <w:pPr>
              <w:cnfStyle w:val="000000000000" w:firstRow="0" w:lastRow="0" w:firstColumn="0" w:lastColumn="0" w:oddVBand="0" w:evenVBand="0" w:oddHBand="0" w:evenHBand="0" w:firstRowFirstColumn="0" w:firstRowLastColumn="0" w:lastRowFirstColumn="0" w:lastRowLastColumn="0"/>
            </w:pPr>
            <w:r>
              <w:t>479</w:t>
            </w:r>
          </w:p>
        </w:tc>
      </w:tr>
      <w:tr w:rsidR="00F50286" w14:paraId="3E1C6FEE"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722B22A" w14:textId="77777777" w:rsidR="00F50286" w:rsidRDefault="00000000">
            <w:r>
              <w:t>Testing</w:t>
            </w:r>
          </w:p>
        </w:tc>
        <w:tc>
          <w:tcPr>
            <w:tcW w:w="3360" w:type="dxa"/>
          </w:tcPr>
          <w:p w14:paraId="0919EC19" w14:textId="77777777" w:rsidR="00F50286" w:rsidRDefault="00000000">
            <w:pPr>
              <w:cnfStyle w:val="000000100000" w:firstRow="0" w:lastRow="0" w:firstColumn="0" w:lastColumn="0" w:oddVBand="0" w:evenVBand="0" w:oddHBand="1" w:evenHBand="0" w:firstRowFirstColumn="0" w:firstRowLastColumn="0" w:lastRowFirstColumn="0" w:lastRowLastColumn="0"/>
            </w:pPr>
            <w:r>
              <w:t>2025</w:t>
            </w:r>
          </w:p>
        </w:tc>
        <w:tc>
          <w:tcPr>
            <w:tcW w:w="3360" w:type="dxa"/>
          </w:tcPr>
          <w:p w14:paraId="428331DB" w14:textId="77777777" w:rsidR="00F50286" w:rsidRDefault="00000000">
            <w:pPr>
              <w:cnfStyle w:val="000000100000" w:firstRow="0" w:lastRow="0" w:firstColumn="0" w:lastColumn="0" w:oddVBand="0" w:evenVBand="0" w:oddHBand="1" w:evenHBand="0" w:firstRowFirstColumn="0" w:firstRowLastColumn="0" w:lastRowFirstColumn="0" w:lastRowLastColumn="0"/>
            </w:pPr>
            <w:r>
              <w:t>479</w:t>
            </w:r>
          </w:p>
        </w:tc>
      </w:tr>
      <w:tr w:rsidR="00F50286" w14:paraId="2CC49347" w14:textId="77777777" w:rsidTr="00F50286">
        <w:tc>
          <w:tcPr>
            <w:cnfStyle w:val="001000000000" w:firstRow="0" w:lastRow="0" w:firstColumn="1" w:lastColumn="0" w:oddVBand="0" w:evenVBand="0" w:oddHBand="0" w:evenHBand="0" w:firstRowFirstColumn="0" w:firstRowLastColumn="0" w:lastRowFirstColumn="0" w:lastRowLastColumn="0"/>
            <w:tcW w:w="3360" w:type="dxa"/>
          </w:tcPr>
          <w:p w14:paraId="63FEE157" w14:textId="77777777" w:rsidR="00F50286" w:rsidRDefault="00000000">
            <w:r>
              <w:t>Future prediction</w:t>
            </w:r>
          </w:p>
        </w:tc>
        <w:tc>
          <w:tcPr>
            <w:tcW w:w="3360" w:type="dxa"/>
          </w:tcPr>
          <w:p w14:paraId="4417A551" w14:textId="77777777" w:rsidR="00F50286" w:rsidRDefault="00000000">
            <w:pPr>
              <w:cnfStyle w:val="000000000000" w:firstRow="0" w:lastRow="0" w:firstColumn="0" w:lastColumn="0" w:oddVBand="0" w:evenVBand="0" w:oddHBand="0" w:evenHBand="0" w:firstRowFirstColumn="0" w:firstRowLastColumn="0" w:lastRowFirstColumn="0" w:lastRowLastColumn="0"/>
            </w:pPr>
            <w:r>
              <w:t>2026</w:t>
            </w:r>
          </w:p>
        </w:tc>
        <w:tc>
          <w:tcPr>
            <w:tcW w:w="3360" w:type="dxa"/>
          </w:tcPr>
          <w:p w14:paraId="5A2DDEAE" w14:textId="77777777" w:rsidR="00F50286" w:rsidRDefault="00000000">
            <w:pPr>
              <w:cnfStyle w:val="000000000000" w:firstRow="0" w:lastRow="0" w:firstColumn="0" w:lastColumn="0" w:oddVBand="0" w:evenVBand="0" w:oddHBand="0" w:evenHBand="0" w:firstRowFirstColumn="0" w:firstRowLastColumn="0" w:lastRowFirstColumn="0" w:lastRowLastColumn="0"/>
            </w:pPr>
            <w:r>
              <w:t>Not included in training/testing</w:t>
            </w:r>
          </w:p>
        </w:tc>
      </w:tr>
    </w:tbl>
    <w:p w14:paraId="0C52CB03" w14:textId="77777777" w:rsidR="00F50286" w:rsidRDefault="00F50286"/>
    <w:p w14:paraId="5F42D8C0" w14:textId="77777777" w:rsidR="00F50286" w:rsidRDefault="00000000">
      <w:r>
        <w:t>A chronological split was used to reflect the forecasting task: older seasons are used for training, followed by validation on 2024 and testing on 2025.</w:t>
      </w:r>
    </w:p>
    <w:p w14:paraId="22823377" w14:textId="77777777" w:rsidR="00F50286" w:rsidRDefault="00000000">
      <w:pPr>
        <w:pStyle w:val="Heading1"/>
      </w:pPr>
      <w:r>
        <w:t>7. Exploratory Data Analysis (EDA)</w:t>
      </w:r>
    </w:p>
    <w:p w14:paraId="77FD1D6A" w14:textId="77777777" w:rsidR="00F50286" w:rsidRDefault="00000000">
      <w:r>
        <w:t>EDA was performed to understand the distribution of race results, feature values, class balance, and relationships between variables.</w:t>
      </w:r>
    </w:p>
    <w:p w14:paraId="445E6CC2" w14:textId="77777777" w:rsidR="00F50286" w:rsidRDefault="00000000">
      <w:r>
        <w:rPr>
          <w:noProof/>
        </w:rPr>
        <w:drawing>
          <wp:inline distT="0" distB="0" distL="0" distR="0" wp14:anchorId="5F834390" wp14:editId="49C3C8BF">
            <wp:extent cx="566928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ishing_position.png"/>
                    <pic:cNvPicPr/>
                  </pic:nvPicPr>
                  <pic:blipFill>
                    <a:blip r:embed="rId6"/>
                    <a:stretch>
                      <a:fillRect/>
                    </a:stretch>
                  </pic:blipFill>
                  <pic:spPr>
                    <a:xfrm>
                      <a:off x="0" y="0"/>
                      <a:ext cx="5669280" cy="3149600"/>
                    </a:xfrm>
                    <a:prstGeom prst="rect">
                      <a:avLst/>
                    </a:prstGeom>
                  </pic:spPr>
                </pic:pic>
              </a:graphicData>
            </a:graphic>
          </wp:inline>
        </w:drawing>
      </w:r>
    </w:p>
    <w:p w14:paraId="757F350D" w14:textId="77777777" w:rsidR="00F50286" w:rsidRDefault="00000000">
      <w:pPr>
        <w:jc w:val="center"/>
      </w:pPr>
      <w:r>
        <w:t>Figure 1. Distribution of finishing positions.</w:t>
      </w:r>
    </w:p>
    <w:p w14:paraId="2C23271D" w14:textId="77777777" w:rsidR="00F50286" w:rsidRDefault="00000000">
      <w:r>
        <w:rPr>
          <w:noProof/>
        </w:rPr>
        <w:lastRenderedPageBreak/>
        <w:drawing>
          <wp:inline distT="0" distB="0" distL="0" distR="0" wp14:anchorId="76F934A1" wp14:editId="5164FE3F">
            <wp:extent cx="5669280" cy="40494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dium_distribution.png"/>
                    <pic:cNvPicPr/>
                  </pic:nvPicPr>
                  <pic:blipFill>
                    <a:blip r:embed="rId7"/>
                    <a:stretch>
                      <a:fillRect/>
                    </a:stretch>
                  </pic:blipFill>
                  <pic:spPr>
                    <a:xfrm>
                      <a:off x="0" y="0"/>
                      <a:ext cx="5669280" cy="4049486"/>
                    </a:xfrm>
                    <a:prstGeom prst="rect">
                      <a:avLst/>
                    </a:prstGeom>
                  </pic:spPr>
                </pic:pic>
              </a:graphicData>
            </a:graphic>
          </wp:inline>
        </w:drawing>
      </w:r>
    </w:p>
    <w:p w14:paraId="5BA052E2" w14:textId="77777777" w:rsidR="00F50286" w:rsidRDefault="00000000">
      <w:pPr>
        <w:jc w:val="center"/>
      </w:pPr>
      <w:r>
        <w:t>Figure 2. Distribution of podium and non-podium outcomes.</w:t>
      </w:r>
    </w:p>
    <w:p w14:paraId="30988FA7" w14:textId="77777777" w:rsidR="00F50286" w:rsidRDefault="00000000">
      <w:r>
        <w:rPr>
          <w:noProof/>
        </w:rPr>
        <w:lastRenderedPageBreak/>
        <w:drawing>
          <wp:inline distT="0" distB="0" distL="0" distR="0" wp14:anchorId="2A7A972C" wp14:editId="3C06361F">
            <wp:extent cx="5943600" cy="4829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8"/>
                    <a:stretch>
                      <a:fillRect/>
                    </a:stretch>
                  </pic:blipFill>
                  <pic:spPr>
                    <a:xfrm>
                      <a:off x="0" y="0"/>
                      <a:ext cx="5943600" cy="4829175"/>
                    </a:xfrm>
                    <a:prstGeom prst="rect">
                      <a:avLst/>
                    </a:prstGeom>
                  </pic:spPr>
                </pic:pic>
              </a:graphicData>
            </a:graphic>
          </wp:inline>
        </w:drawing>
      </w:r>
    </w:p>
    <w:p w14:paraId="67CBD48E" w14:textId="77777777" w:rsidR="00F50286" w:rsidRDefault="00000000">
      <w:pPr>
        <w:jc w:val="center"/>
      </w:pPr>
      <w:r>
        <w:t>Figure 3. Distributions of the numerical model features.</w:t>
      </w:r>
    </w:p>
    <w:p w14:paraId="11A63217" w14:textId="77777777" w:rsidR="00F50286" w:rsidRDefault="00000000">
      <w:r>
        <w:rPr>
          <w:noProof/>
        </w:rPr>
        <w:lastRenderedPageBreak/>
        <w:drawing>
          <wp:inline distT="0" distB="0" distL="0" distR="0" wp14:anchorId="55571382" wp14:editId="089450AD">
            <wp:extent cx="5943600" cy="4358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9"/>
                    <a:stretch>
                      <a:fillRect/>
                    </a:stretch>
                  </pic:blipFill>
                  <pic:spPr>
                    <a:xfrm>
                      <a:off x="0" y="0"/>
                      <a:ext cx="5943600" cy="4358640"/>
                    </a:xfrm>
                    <a:prstGeom prst="rect">
                      <a:avLst/>
                    </a:prstGeom>
                  </pic:spPr>
                </pic:pic>
              </a:graphicData>
            </a:graphic>
          </wp:inline>
        </w:drawing>
      </w:r>
    </w:p>
    <w:p w14:paraId="2FDC626A" w14:textId="77777777" w:rsidR="00F50286" w:rsidRDefault="00000000">
      <w:pPr>
        <w:jc w:val="center"/>
      </w:pPr>
      <w:r>
        <w:t>Figure 4. Correlation heatmap of model features and finishing position.</w:t>
      </w:r>
    </w:p>
    <w:p w14:paraId="34B84FFB" w14:textId="77777777" w:rsidR="00F50286" w:rsidRDefault="00000000">
      <w:r>
        <w:rPr>
          <w:noProof/>
        </w:rPr>
        <w:drawing>
          <wp:inline distT="0" distB="0" distL="0" distR="0" wp14:anchorId="3CE7A649" wp14:editId="1DE30328">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fying_vs_finish.png"/>
                    <pic:cNvPicPr/>
                  </pic:nvPicPr>
                  <pic:blipFill>
                    <a:blip r:embed="rId10"/>
                    <a:stretch>
                      <a:fillRect/>
                    </a:stretch>
                  </pic:blipFill>
                  <pic:spPr>
                    <a:xfrm>
                      <a:off x="0" y="0"/>
                      <a:ext cx="5669280" cy="3543300"/>
                    </a:xfrm>
                    <a:prstGeom prst="rect">
                      <a:avLst/>
                    </a:prstGeom>
                  </pic:spPr>
                </pic:pic>
              </a:graphicData>
            </a:graphic>
          </wp:inline>
        </w:drawing>
      </w:r>
    </w:p>
    <w:p w14:paraId="1DE11100" w14:textId="77777777" w:rsidR="00F50286" w:rsidRDefault="00000000">
      <w:pPr>
        <w:jc w:val="center"/>
      </w:pPr>
      <w:r>
        <w:t>Figure 5. Relationship between qualifying position and finishing position.</w:t>
      </w:r>
    </w:p>
    <w:p w14:paraId="5E55E50B" w14:textId="77777777" w:rsidR="00F50286" w:rsidRDefault="00000000">
      <w:r>
        <w:rPr>
          <w:noProof/>
        </w:rPr>
        <w:lastRenderedPageBreak/>
        <w:drawing>
          <wp:inline distT="0" distB="0" distL="0" distR="0" wp14:anchorId="28FCD7B2" wp14:editId="06EB8A0E">
            <wp:extent cx="5669280" cy="35433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nt_qualifying_vs_finish.png"/>
                    <pic:cNvPicPr/>
                  </pic:nvPicPr>
                  <pic:blipFill>
                    <a:blip r:embed="rId11"/>
                    <a:stretch>
                      <a:fillRect/>
                    </a:stretch>
                  </pic:blipFill>
                  <pic:spPr>
                    <a:xfrm>
                      <a:off x="0" y="0"/>
                      <a:ext cx="5669280" cy="3543300"/>
                    </a:xfrm>
                    <a:prstGeom prst="rect">
                      <a:avLst/>
                    </a:prstGeom>
                  </pic:spPr>
                </pic:pic>
              </a:graphicData>
            </a:graphic>
          </wp:inline>
        </w:drawing>
      </w:r>
    </w:p>
    <w:p w14:paraId="2040D21B" w14:textId="77777777" w:rsidR="00F50286" w:rsidRDefault="00000000">
      <w:pPr>
        <w:jc w:val="center"/>
      </w:pPr>
      <w:r>
        <w:t>Figure 6. Relationship between recent qualifying performance and finishing position.</w:t>
      </w:r>
    </w:p>
    <w:p w14:paraId="71C919FE" w14:textId="77777777" w:rsidR="00F50286" w:rsidRDefault="00000000">
      <w:pPr>
        <w:pStyle w:val="Heading1"/>
      </w:pPr>
      <w:r>
        <w:t>8. Regression Models</w:t>
      </w:r>
    </w:p>
    <w:p w14:paraId="4AF70A5A" w14:textId="77777777" w:rsidR="00F50286" w:rsidRDefault="00000000">
      <w:r>
        <w:t>Ten regression algorithms were trained using the 2010–2023 training data. Their initial comparison was performed using the 2024 validation dataset. The evaluation metrics were R², RMSE, and MAE.</w:t>
      </w:r>
    </w:p>
    <w:tbl>
      <w:tblPr>
        <w:tblStyle w:val="LightShading-Accent1"/>
        <w:tblW w:w="0" w:type="auto"/>
        <w:tblLook w:val="04A0" w:firstRow="1" w:lastRow="0" w:firstColumn="1" w:lastColumn="0" w:noHBand="0" w:noVBand="1"/>
      </w:tblPr>
      <w:tblGrid>
        <w:gridCol w:w="2520"/>
        <w:gridCol w:w="2520"/>
        <w:gridCol w:w="2520"/>
        <w:gridCol w:w="2520"/>
      </w:tblGrid>
      <w:tr w:rsidR="00F50286" w14:paraId="6013F27C"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254F9E3" w14:textId="77777777" w:rsidR="00F50286" w:rsidRDefault="00000000">
            <w:r>
              <w:t>Model</w:t>
            </w:r>
          </w:p>
        </w:tc>
        <w:tc>
          <w:tcPr>
            <w:tcW w:w="2520" w:type="dxa"/>
          </w:tcPr>
          <w:p w14:paraId="11032F1E" w14:textId="77777777" w:rsidR="00F50286" w:rsidRDefault="00000000">
            <w:pPr>
              <w:cnfStyle w:val="100000000000" w:firstRow="1" w:lastRow="0" w:firstColumn="0" w:lastColumn="0" w:oddVBand="0" w:evenVBand="0" w:oddHBand="0" w:evenHBand="0" w:firstRowFirstColumn="0" w:firstRowLastColumn="0" w:lastRowFirstColumn="0" w:lastRowLastColumn="0"/>
            </w:pPr>
            <w:r>
              <w:t>R2</w:t>
            </w:r>
          </w:p>
        </w:tc>
        <w:tc>
          <w:tcPr>
            <w:tcW w:w="2520" w:type="dxa"/>
          </w:tcPr>
          <w:p w14:paraId="4233477A" w14:textId="77777777" w:rsidR="00F50286" w:rsidRDefault="00000000">
            <w:pPr>
              <w:cnfStyle w:val="100000000000" w:firstRow="1" w:lastRow="0" w:firstColumn="0" w:lastColumn="0" w:oddVBand="0" w:evenVBand="0" w:oddHBand="0" w:evenHBand="0" w:firstRowFirstColumn="0" w:firstRowLastColumn="0" w:lastRowFirstColumn="0" w:lastRowLastColumn="0"/>
            </w:pPr>
            <w:r>
              <w:t>RMSE</w:t>
            </w:r>
          </w:p>
        </w:tc>
        <w:tc>
          <w:tcPr>
            <w:tcW w:w="2520" w:type="dxa"/>
          </w:tcPr>
          <w:p w14:paraId="4449D8EE" w14:textId="77777777" w:rsidR="00F50286" w:rsidRDefault="00000000">
            <w:pPr>
              <w:cnfStyle w:val="100000000000" w:firstRow="1" w:lastRow="0" w:firstColumn="0" w:lastColumn="0" w:oddVBand="0" w:evenVBand="0" w:oddHBand="0" w:evenHBand="0" w:firstRowFirstColumn="0" w:firstRowLastColumn="0" w:lastRowFirstColumn="0" w:lastRowLastColumn="0"/>
            </w:pPr>
            <w:r>
              <w:t>MAE</w:t>
            </w:r>
          </w:p>
        </w:tc>
      </w:tr>
      <w:tr w:rsidR="00F50286" w14:paraId="56B3AB54"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84A5895" w14:textId="77777777" w:rsidR="00F50286" w:rsidRDefault="00000000">
            <w:r>
              <w:t>Lasso Regression</w:t>
            </w:r>
          </w:p>
        </w:tc>
        <w:tc>
          <w:tcPr>
            <w:tcW w:w="2520" w:type="dxa"/>
          </w:tcPr>
          <w:p w14:paraId="57354EA7" w14:textId="77777777" w:rsidR="00F50286" w:rsidRDefault="00000000">
            <w:pPr>
              <w:cnfStyle w:val="000000100000" w:firstRow="0" w:lastRow="0" w:firstColumn="0" w:lastColumn="0" w:oddVBand="0" w:evenVBand="0" w:oddHBand="1" w:evenHBand="0" w:firstRowFirstColumn="0" w:firstRowLastColumn="0" w:lastRowFirstColumn="0" w:lastRowLastColumn="0"/>
            </w:pPr>
            <w:r>
              <w:t>0.5670</w:t>
            </w:r>
          </w:p>
        </w:tc>
        <w:tc>
          <w:tcPr>
            <w:tcW w:w="2520" w:type="dxa"/>
          </w:tcPr>
          <w:p w14:paraId="331746B1" w14:textId="77777777" w:rsidR="00F50286" w:rsidRDefault="00000000">
            <w:pPr>
              <w:cnfStyle w:val="000000100000" w:firstRow="0" w:lastRow="0" w:firstColumn="0" w:lastColumn="0" w:oddVBand="0" w:evenVBand="0" w:oddHBand="1" w:evenHBand="0" w:firstRowFirstColumn="0" w:firstRowLastColumn="0" w:lastRowFirstColumn="0" w:lastRowLastColumn="0"/>
            </w:pPr>
            <w:r>
              <w:t>3.7874</w:t>
            </w:r>
          </w:p>
        </w:tc>
        <w:tc>
          <w:tcPr>
            <w:tcW w:w="2520" w:type="dxa"/>
          </w:tcPr>
          <w:p w14:paraId="1EFFCEF7" w14:textId="77777777" w:rsidR="00F50286" w:rsidRDefault="00000000">
            <w:pPr>
              <w:cnfStyle w:val="000000100000" w:firstRow="0" w:lastRow="0" w:firstColumn="0" w:lastColumn="0" w:oddVBand="0" w:evenVBand="0" w:oddHBand="1" w:evenHBand="0" w:firstRowFirstColumn="0" w:firstRowLastColumn="0" w:lastRowFirstColumn="0" w:lastRowLastColumn="0"/>
            </w:pPr>
            <w:r>
              <w:t>2.9472</w:t>
            </w:r>
          </w:p>
        </w:tc>
      </w:tr>
      <w:tr w:rsidR="00F50286" w14:paraId="1CE3AB76"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45C087F0" w14:textId="77777777" w:rsidR="00F50286" w:rsidRDefault="00000000">
            <w:r>
              <w:t>ElasticNet Regression</w:t>
            </w:r>
          </w:p>
        </w:tc>
        <w:tc>
          <w:tcPr>
            <w:tcW w:w="2520" w:type="dxa"/>
          </w:tcPr>
          <w:p w14:paraId="062BD48A" w14:textId="77777777" w:rsidR="00F50286" w:rsidRDefault="00000000">
            <w:pPr>
              <w:cnfStyle w:val="000000000000" w:firstRow="0" w:lastRow="0" w:firstColumn="0" w:lastColumn="0" w:oddVBand="0" w:evenVBand="0" w:oddHBand="0" w:evenHBand="0" w:firstRowFirstColumn="0" w:firstRowLastColumn="0" w:lastRowFirstColumn="0" w:lastRowLastColumn="0"/>
            </w:pPr>
            <w:r>
              <w:t>0.5668</w:t>
            </w:r>
          </w:p>
        </w:tc>
        <w:tc>
          <w:tcPr>
            <w:tcW w:w="2520" w:type="dxa"/>
          </w:tcPr>
          <w:p w14:paraId="5A855725" w14:textId="77777777" w:rsidR="00F50286" w:rsidRDefault="00000000">
            <w:pPr>
              <w:cnfStyle w:val="000000000000" w:firstRow="0" w:lastRow="0" w:firstColumn="0" w:lastColumn="0" w:oddVBand="0" w:evenVBand="0" w:oddHBand="0" w:evenHBand="0" w:firstRowFirstColumn="0" w:firstRowLastColumn="0" w:lastRowFirstColumn="0" w:lastRowLastColumn="0"/>
            </w:pPr>
            <w:r>
              <w:t>3.7886</w:t>
            </w:r>
          </w:p>
        </w:tc>
        <w:tc>
          <w:tcPr>
            <w:tcW w:w="2520" w:type="dxa"/>
          </w:tcPr>
          <w:p w14:paraId="486D1C4E" w14:textId="77777777" w:rsidR="00F50286" w:rsidRDefault="00000000">
            <w:pPr>
              <w:cnfStyle w:val="000000000000" w:firstRow="0" w:lastRow="0" w:firstColumn="0" w:lastColumn="0" w:oddVBand="0" w:evenVBand="0" w:oddHBand="0" w:evenHBand="0" w:firstRowFirstColumn="0" w:firstRowLastColumn="0" w:lastRowFirstColumn="0" w:lastRowLastColumn="0"/>
            </w:pPr>
            <w:r>
              <w:t>2.9439</w:t>
            </w:r>
          </w:p>
        </w:tc>
      </w:tr>
      <w:tr w:rsidR="00F50286" w14:paraId="246B490C"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535A083" w14:textId="77777777" w:rsidR="00F50286" w:rsidRDefault="00000000">
            <w:r>
              <w:t>Ridge Regression</w:t>
            </w:r>
          </w:p>
        </w:tc>
        <w:tc>
          <w:tcPr>
            <w:tcW w:w="2520" w:type="dxa"/>
          </w:tcPr>
          <w:p w14:paraId="555BA8D7" w14:textId="77777777" w:rsidR="00F50286" w:rsidRDefault="00000000">
            <w:pPr>
              <w:cnfStyle w:val="000000100000" w:firstRow="0" w:lastRow="0" w:firstColumn="0" w:lastColumn="0" w:oddVBand="0" w:evenVBand="0" w:oddHBand="1" w:evenHBand="0" w:firstRowFirstColumn="0" w:firstRowLastColumn="0" w:lastRowFirstColumn="0" w:lastRowLastColumn="0"/>
            </w:pPr>
            <w:r>
              <w:t>0.5658</w:t>
            </w:r>
          </w:p>
        </w:tc>
        <w:tc>
          <w:tcPr>
            <w:tcW w:w="2520" w:type="dxa"/>
          </w:tcPr>
          <w:p w14:paraId="3869257C" w14:textId="77777777" w:rsidR="00F50286" w:rsidRDefault="00000000">
            <w:pPr>
              <w:cnfStyle w:val="000000100000" w:firstRow="0" w:lastRow="0" w:firstColumn="0" w:lastColumn="0" w:oddVBand="0" w:evenVBand="0" w:oddHBand="1" w:evenHBand="0" w:firstRowFirstColumn="0" w:firstRowLastColumn="0" w:lastRowFirstColumn="0" w:lastRowLastColumn="0"/>
            </w:pPr>
            <w:r>
              <w:t>3.7928</w:t>
            </w:r>
          </w:p>
        </w:tc>
        <w:tc>
          <w:tcPr>
            <w:tcW w:w="2520" w:type="dxa"/>
          </w:tcPr>
          <w:p w14:paraId="34CFD6AC" w14:textId="77777777" w:rsidR="00F50286" w:rsidRDefault="00000000">
            <w:pPr>
              <w:cnfStyle w:val="000000100000" w:firstRow="0" w:lastRow="0" w:firstColumn="0" w:lastColumn="0" w:oddVBand="0" w:evenVBand="0" w:oddHBand="1" w:evenHBand="0" w:firstRowFirstColumn="0" w:firstRowLastColumn="0" w:lastRowFirstColumn="0" w:lastRowLastColumn="0"/>
            </w:pPr>
            <w:r>
              <w:t>2.9368</w:t>
            </w:r>
          </w:p>
        </w:tc>
      </w:tr>
      <w:tr w:rsidR="00F50286" w14:paraId="4BFF026A"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42DE0C8E" w14:textId="77777777" w:rsidR="00F50286" w:rsidRDefault="00000000">
            <w:r>
              <w:t>Linear Regression</w:t>
            </w:r>
          </w:p>
        </w:tc>
        <w:tc>
          <w:tcPr>
            <w:tcW w:w="2520" w:type="dxa"/>
          </w:tcPr>
          <w:p w14:paraId="5B946A18" w14:textId="77777777" w:rsidR="00F50286" w:rsidRDefault="00000000">
            <w:pPr>
              <w:cnfStyle w:val="000000000000" w:firstRow="0" w:lastRow="0" w:firstColumn="0" w:lastColumn="0" w:oddVBand="0" w:evenVBand="0" w:oddHBand="0" w:evenHBand="0" w:firstRowFirstColumn="0" w:firstRowLastColumn="0" w:lastRowFirstColumn="0" w:lastRowLastColumn="0"/>
            </w:pPr>
            <w:r>
              <w:t>0.5657</w:t>
            </w:r>
          </w:p>
        </w:tc>
        <w:tc>
          <w:tcPr>
            <w:tcW w:w="2520" w:type="dxa"/>
          </w:tcPr>
          <w:p w14:paraId="67B6F1A2" w14:textId="77777777" w:rsidR="00F50286" w:rsidRDefault="00000000">
            <w:pPr>
              <w:cnfStyle w:val="000000000000" w:firstRow="0" w:lastRow="0" w:firstColumn="0" w:lastColumn="0" w:oddVBand="0" w:evenVBand="0" w:oddHBand="0" w:evenHBand="0" w:firstRowFirstColumn="0" w:firstRowLastColumn="0" w:lastRowFirstColumn="0" w:lastRowLastColumn="0"/>
            </w:pPr>
            <w:r>
              <w:t>3.7931</w:t>
            </w:r>
          </w:p>
        </w:tc>
        <w:tc>
          <w:tcPr>
            <w:tcW w:w="2520" w:type="dxa"/>
          </w:tcPr>
          <w:p w14:paraId="7060C8AA" w14:textId="77777777" w:rsidR="00F50286" w:rsidRDefault="00000000">
            <w:pPr>
              <w:cnfStyle w:val="000000000000" w:firstRow="0" w:lastRow="0" w:firstColumn="0" w:lastColumn="0" w:oddVBand="0" w:evenVBand="0" w:oddHBand="0" w:evenHBand="0" w:firstRowFirstColumn="0" w:firstRowLastColumn="0" w:lastRowFirstColumn="0" w:lastRowLastColumn="0"/>
            </w:pPr>
            <w:r>
              <w:t>2.9368</w:t>
            </w:r>
          </w:p>
        </w:tc>
      </w:tr>
      <w:tr w:rsidR="00F50286" w14:paraId="1DC8B4E0"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10C82A3" w14:textId="77777777" w:rsidR="00F50286" w:rsidRDefault="00000000">
            <w:r>
              <w:t>Polynomial Regression</w:t>
            </w:r>
          </w:p>
        </w:tc>
        <w:tc>
          <w:tcPr>
            <w:tcW w:w="2520" w:type="dxa"/>
          </w:tcPr>
          <w:p w14:paraId="27FC70CC" w14:textId="77777777" w:rsidR="00F50286" w:rsidRDefault="00000000">
            <w:pPr>
              <w:cnfStyle w:val="000000100000" w:firstRow="0" w:lastRow="0" w:firstColumn="0" w:lastColumn="0" w:oddVBand="0" w:evenVBand="0" w:oddHBand="1" w:evenHBand="0" w:firstRowFirstColumn="0" w:firstRowLastColumn="0" w:lastRowFirstColumn="0" w:lastRowLastColumn="0"/>
            </w:pPr>
            <w:r>
              <w:t>0.5538</w:t>
            </w:r>
          </w:p>
        </w:tc>
        <w:tc>
          <w:tcPr>
            <w:tcW w:w="2520" w:type="dxa"/>
          </w:tcPr>
          <w:p w14:paraId="1A8003D3" w14:textId="77777777" w:rsidR="00F50286" w:rsidRDefault="00000000">
            <w:pPr>
              <w:cnfStyle w:val="000000100000" w:firstRow="0" w:lastRow="0" w:firstColumn="0" w:lastColumn="0" w:oddVBand="0" w:evenVBand="0" w:oddHBand="1" w:evenHBand="0" w:firstRowFirstColumn="0" w:firstRowLastColumn="0" w:lastRowFirstColumn="0" w:lastRowLastColumn="0"/>
            </w:pPr>
            <w:r>
              <w:t>3.8449</w:t>
            </w:r>
          </w:p>
        </w:tc>
        <w:tc>
          <w:tcPr>
            <w:tcW w:w="2520" w:type="dxa"/>
          </w:tcPr>
          <w:p w14:paraId="3C1F7498" w14:textId="77777777" w:rsidR="00F50286" w:rsidRDefault="00000000">
            <w:pPr>
              <w:cnfStyle w:val="000000100000" w:firstRow="0" w:lastRow="0" w:firstColumn="0" w:lastColumn="0" w:oddVBand="0" w:evenVBand="0" w:oddHBand="1" w:evenHBand="0" w:firstRowFirstColumn="0" w:firstRowLastColumn="0" w:lastRowFirstColumn="0" w:lastRowLastColumn="0"/>
            </w:pPr>
            <w:r>
              <w:t>3.0167</w:t>
            </w:r>
          </w:p>
        </w:tc>
      </w:tr>
      <w:tr w:rsidR="00F50286" w14:paraId="09DAF41B"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37CFBE0E" w14:textId="77777777" w:rsidR="00F50286" w:rsidRDefault="00000000">
            <w:r>
              <w:t>Gradient Boosting</w:t>
            </w:r>
          </w:p>
        </w:tc>
        <w:tc>
          <w:tcPr>
            <w:tcW w:w="2520" w:type="dxa"/>
          </w:tcPr>
          <w:p w14:paraId="37BB0045" w14:textId="77777777" w:rsidR="00F50286" w:rsidRDefault="00000000">
            <w:pPr>
              <w:cnfStyle w:val="000000000000" w:firstRow="0" w:lastRow="0" w:firstColumn="0" w:lastColumn="0" w:oddVBand="0" w:evenVBand="0" w:oddHBand="0" w:evenHBand="0" w:firstRowFirstColumn="0" w:firstRowLastColumn="0" w:lastRowFirstColumn="0" w:lastRowLastColumn="0"/>
            </w:pPr>
            <w:r>
              <w:t>0.5317</w:t>
            </w:r>
          </w:p>
        </w:tc>
        <w:tc>
          <w:tcPr>
            <w:tcW w:w="2520" w:type="dxa"/>
          </w:tcPr>
          <w:p w14:paraId="1C062119" w14:textId="77777777" w:rsidR="00F50286" w:rsidRDefault="00000000">
            <w:pPr>
              <w:cnfStyle w:val="000000000000" w:firstRow="0" w:lastRow="0" w:firstColumn="0" w:lastColumn="0" w:oddVBand="0" w:evenVBand="0" w:oddHBand="0" w:evenHBand="0" w:firstRowFirstColumn="0" w:firstRowLastColumn="0" w:lastRowFirstColumn="0" w:lastRowLastColumn="0"/>
            </w:pPr>
            <w:r>
              <w:t>3.9389</w:t>
            </w:r>
          </w:p>
        </w:tc>
        <w:tc>
          <w:tcPr>
            <w:tcW w:w="2520" w:type="dxa"/>
          </w:tcPr>
          <w:p w14:paraId="3230813E" w14:textId="77777777" w:rsidR="00F50286" w:rsidRDefault="00000000">
            <w:pPr>
              <w:cnfStyle w:val="000000000000" w:firstRow="0" w:lastRow="0" w:firstColumn="0" w:lastColumn="0" w:oddVBand="0" w:evenVBand="0" w:oddHBand="0" w:evenHBand="0" w:firstRowFirstColumn="0" w:firstRowLastColumn="0" w:lastRowFirstColumn="0" w:lastRowLastColumn="0"/>
            </w:pPr>
            <w:r>
              <w:t>3.0900</w:t>
            </w:r>
          </w:p>
        </w:tc>
      </w:tr>
      <w:tr w:rsidR="00F50286" w14:paraId="4D9E41A9"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FD35559" w14:textId="77777777" w:rsidR="00F50286" w:rsidRDefault="00000000">
            <w:r>
              <w:t>Random Forest</w:t>
            </w:r>
          </w:p>
        </w:tc>
        <w:tc>
          <w:tcPr>
            <w:tcW w:w="2520" w:type="dxa"/>
          </w:tcPr>
          <w:p w14:paraId="597E113F" w14:textId="77777777" w:rsidR="00F50286" w:rsidRDefault="00000000">
            <w:pPr>
              <w:cnfStyle w:val="000000100000" w:firstRow="0" w:lastRow="0" w:firstColumn="0" w:lastColumn="0" w:oddVBand="0" w:evenVBand="0" w:oddHBand="1" w:evenHBand="0" w:firstRowFirstColumn="0" w:firstRowLastColumn="0" w:lastRowFirstColumn="0" w:lastRowLastColumn="0"/>
            </w:pPr>
            <w:r>
              <w:t>0.5095</w:t>
            </w:r>
          </w:p>
        </w:tc>
        <w:tc>
          <w:tcPr>
            <w:tcW w:w="2520" w:type="dxa"/>
          </w:tcPr>
          <w:p w14:paraId="54687687" w14:textId="77777777" w:rsidR="00F50286" w:rsidRDefault="00000000">
            <w:pPr>
              <w:cnfStyle w:val="000000100000" w:firstRow="0" w:lastRow="0" w:firstColumn="0" w:lastColumn="0" w:oddVBand="0" w:evenVBand="0" w:oddHBand="1" w:evenHBand="0" w:firstRowFirstColumn="0" w:firstRowLastColumn="0" w:lastRowFirstColumn="0" w:lastRowLastColumn="0"/>
            </w:pPr>
            <w:r>
              <w:t>4.0311</w:t>
            </w:r>
          </w:p>
        </w:tc>
        <w:tc>
          <w:tcPr>
            <w:tcW w:w="2520" w:type="dxa"/>
          </w:tcPr>
          <w:p w14:paraId="4697EE50" w14:textId="77777777" w:rsidR="00F50286" w:rsidRDefault="00000000">
            <w:pPr>
              <w:cnfStyle w:val="000000100000" w:firstRow="0" w:lastRow="0" w:firstColumn="0" w:lastColumn="0" w:oddVBand="0" w:evenVBand="0" w:oddHBand="1" w:evenHBand="0" w:firstRowFirstColumn="0" w:firstRowLastColumn="0" w:lastRowFirstColumn="0" w:lastRowLastColumn="0"/>
            </w:pPr>
            <w:r>
              <w:t>3.1600</w:t>
            </w:r>
          </w:p>
        </w:tc>
      </w:tr>
      <w:tr w:rsidR="00F50286" w14:paraId="797F56A2"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4B49DEFD" w14:textId="77777777" w:rsidR="00F50286" w:rsidRDefault="00000000">
            <w:r>
              <w:t>KNN Regressor</w:t>
            </w:r>
          </w:p>
        </w:tc>
        <w:tc>
          <w:tcPr>
            <w:tcW w:w="2520" w:type="dxa"/>
          </w:tcPr>
          <w:p w14:paraId="6BFC6DA5" w14:textId="77777777" w:rsidR="00F50286" w:rsidRDefault="00000000">
            <w:pPr>
              <w:cnfStyle w:val="000000000000" w:firstRow="0" w:lastRow="0" w:firstColumn="0" w:lastColumn="0" w:oddVBand="0" w:evenVBand="0" w:oddHBand="0" w:evenHBand="0" w:firstRowFirstColumn="0" w:firstRowLastColumn="0" w:lastRowFirstColumn="0" w:lastRowLastColumn="0"/>
            </w:pPr>
            <w:r>
              <w:t>0.4362</w:t>
            </w:r>
          </w:p>
        </w:tc>
        <w:tc>
          <w:tcPr>
            <w:tcW w:w="2520" w:type="dxa"/>
          </w:tcPr>
          <w:p w14:paraId="4E0735B2" w14:textId="77777777" w:rsidR="00F50286" w:rsidRDefault="00000000">
            <w:pPr>
              <w:cnfStyle w:val="000000000000" w:firstRow="0" w:lastRow="0" w:firstColumn="0" w:lastColumn="0" w:oddVBand="0" w:evenVBand="0" w:oddHBand="0" w:evenHBand="0" w:firstRowFirstColumn="0" w:firstRowLastColumn="0" w:lastRowFirstColumn="0" w:lastRowLastColumn="0"/>
            </w:pPr>
            <w:r>
              <w:t>4.3218</w:t>
            </w:r>
          </w:p>
        </w:tc>
        <w:tc>
          <w:tcPr>
            <w:tcW w:w="2520" w:type="dxa"/>
          </w:tcPr>
          <w:p w14:paraId="05A3D718" w14:textId="77777777" w:rsidR="00F50286" w:rsidRDefault="00000000">
            <w:pPr>
              <w:cnfStyle w:val="000000000000" w:firstRow="0" w:lastRow="0" w:firstColumn="0" w:lastColumn="0" w:oddVBand="0" w:evenVBand="0" w:oddHBand="0" w:evenHBand="0" w:firstRowFirstColumn="0" w:firstRowLastColumn="0" w:lastRowFirstColumn="0" w:lastRowLastColumn="0"/>
            </w:pPr>
            <w:r>
              <w:t>3.3712</w:t>
            </w:r>
          </w:p>
        </w:tc>
      </w:tr>
      <w:tr w:rsidR="00F50286" w14:paraId="4117C42C"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52B776B" w14:textId="77777777" w:rsidR="00F50286" w:rsidRDefault="00000000">
            <w:r>
              <w:t>SVR</w:t>
            </w:r>
          </w:p>
        </w:tc>
        <w:tc>
          <w:tcPr>
            <w:tcW w:w="2520" w:type="dxa"/>
          </w:tcPr>
          <w:p w14:paraId="0F911360" w14:textId="77777777" w:rsidR="00F50286" w:rsidRDefault="00000000">
            <w:pPr>
              <w:cnfStyle w:val="000000100000" w:firstRow="0" w:lastRow="0" w:firstColumn="0" w:lastColumn="0" w:oddVBand="0" w:evenVBand="0" w:oddHBand="1" w:evenHBand="0" w:firstRowFirstColumn="0" w:firstRowLastColumn="0" w:lastRowFirstColumn="0" w:lastRowLastColumn="0"/>
            </w:pPr>
            <w:r>
              <w:t>0.4312</w:t>
            </w:r>
          </w:p>
        </w:tc>
        <w:tc>
          <w:tcPr>
            <w:tcW w:w="2520" w:type="dxa"/>
          </w:tcPr>
          <w:p w14:paraId="4BA0F2A3" w14:textId="77777777" w:rsidR="00F50286" w:rsidRDefault="00000000">
            <w:pPr>
              <w:cnfStyle w:val="000000100000" w:firstRow="0" w:lastRow="0" w:firstColumn="0" w:lastColumn="0" w:oddVBand="0" w:evenVBand="0" w:oddHBand="1" w:evenHBand="0" w:firstRowFirstColumn="0" w:firstRowLastColumn="0" w:lastRowFirstColumn="0" w:lastRowLastColumn="0"/>
            </w:pPr>
            <w:r>
              <w:t>4.3410</w:t>
            </w:r>
          </w:p>
        </w:tc>
        <w:tc>
          <w:tcPr>
            <w:tcW w:w="2520" w:type="dxa"/>
          </w:tcPr>
          <w:p w14:paraId="788929DC" w14:textId="77777777" w:rsidR="00F50286" w:rsidRDefault="00000000">
            <w:pPr>
              <w:cnfStyle w:val="000000100000" w:firstRow="0" w:lastRow="0" w:firstColumn="0" w:lastColumn="0" w:oddVBand="0" w:evenVBand="0" w:oddHBand="1" w:evenHBand="0" w:firstRowFirstColumn="0" w:firstRowLastColumn="0" w:lastRowFirstColumn="0" w:lastRowLastColumn="0"/>
            </w:pPr>
            <w:r>
              <w:t>3.1816</w:t>
            </w:r>
          </w:p>
        </w:tc>
      </w:tr>
      <w:tr w:rsidR="00F50286" w14:paraId="72D3D285"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47CDB183" w14:textId="77777777" w:rsidR="00F50286" w:rsidRDefault="00000000">
            <w:r>
              <w:t>Decision Tree</w:t>
            </w:r>
          </w:p>
        </w:tc>
        <w:tc>
          <w:tcPr>
            <w:tcW w:w="2520" w:type="dxa"/>
          </w:tcPr>
          <w:p w14:paraId="391FCD26" w14:textId="77777777" w:rsidR="00F50286" w:rsidRDefault="00000000">
            <w:pPr>
              <w:cnfStyle w:val="000000000000" w:firstRow="0" w:lastRow="0" w:firstColumn="0" w:lastColumn="0" w:oddVBand="0" w:evenVBand="0" w:oddHBand="0" w:evenHBand="0" w:firstRowFirstColumn="0" w:firstRowLastColumn="0" w:lastRowFirstColumn="0" w:lastRowLastColumn="0"/>
            </w:pPr>
            <w:r>
              <w:t>-0.2615</w:t>
            </w:r>
          </w:p>
        </w:tc>
        <w:tc>
          <w:tcPr>
            <w:tcW w:w="2520" w:type="dxa"/>
          </w:tcPr>
          <w:p w14:paraId="140E0D7D" w14:textId="77777777" w:rsidR="00F50286" w:rsidRDefault="00000000">
            <w:pPr>
              <w:cnfStyle w:val="000000000000" w:firstRow="0" w:lastRow="0" w:firstColumn="0" w:lastColumn="0" w:oddVBand="0" w:evenVBand="0" w:oddHBand="0" w:evenHBand="0" w:firstRowFirstColumn="0" w:firstRowLastColumn="0" w:lastRowFirstColumn="0" w:lastRowLastColumn="0"/>
            </w:pPr>
            <w:r>
              <w:t>6.6494</w:t>
            </w:r>
          </w:p>
        </w:tc>
        <w:tc>
          <w:tcPr>
            <w:tcW w:w="2520" w:type="dxa"/>
          </w:tcPr>
          <w:p w14:paraId="7A283059" w14:textId="77777777" w:rsidR="00F50286" w:rsidRDefault="00000000">
            <w:pPr>
              <w:cnfStyle w:val="000000000000" w:firstRow="0" w:lastRow="0" w:firstColumn="0" w:lastColumn="0" w:oddVBand="0" w:evenVBand="0" w:oddHBand="0" w:evenHBand="0" w:firstRowFirstColumn="0" w:firstRowLastColumn="0" w:lastRowFirstColumn="0" w:lastRowLastColumn="0"/>
            </w:pPr>
            <w:r>
              <w:t>4.8343</w:t>
            </w:r>
          </w:p>
        </w:tc>
      </w:tr>
    </w:tbl>
    <w:p w14:paraId="434032D3" w14:textId="77777777" w:rsidR="00F50286" w:rsidRDefault="00F50286"/>
    <w:p w14:paraId="10EAA1E5" w14:textId="77777777" w:rsidR="00F50286" w:rsidRDefault="00000000">
      <w:r>
        <w:rPr>
          <w:noProof/>
        </w:rPr>
        <w:lastRenderedPageBreak/>
        <w:drawing>
          <wp:inline distT="0" distB="0" distL="0" distR="0" wp14:anchorId="151BEC04" wp14:editId="6B3A2061">
            <wp:extent cx="5669280" cy="3401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r2.png"/>
                    <pic:cNvPicPr/>
                  </pic:nvPicPr>
                  <pic:blipFill>
                    <a:blip r:embed="rId12"/>
                    <a:stretch>
                      <a:fillRect/>
                    </a:stretch>
                  </pic:blipFill>
                  <pic:spPr>
                    <a:xfrm>
                      <a:off x="0" y="0"/>
                      <a:ext cx="5669280" cy="3401568"/>
                    </a:xfrm>
                    <a:prstGeom prst="rect">
                      <a:avLst/>
                    </a:prstGeom>
                  </pic:spPr>
                </pic:pic>
              </a:graphicData>
            </a:graphic>
          </wp:inline>
        </w:drawing>
      </w:r>
    </w:p>
    <w:p w14:paraId="14518E7C" w14:textId="77777777" w:rsidR="00F50286" w:rsidRDefault="00000000">
      <w:pPr>
        <w:jc w:val="center"/>
      </w:pPr>
      <w:r>
        <w:t>Figure 7. R² comparison across regression models.</w:t>
      </w:r>
    </w:p>
    <w:p w14:paraId="17D3D8AE" w14:textId="77777777" w:rsidR="00F50286" w:rsidRDefault="00000000">
      <w:r>
        <w:rPr>
          <w:noProof/>
        </w:rPr>
        <w:drawing>
          <wp:inline distT="0" distB="0" distL="0" distR="0" wp14:anchorId="2FF91BA8" wp14:editId="02A6BD99">
            <wp:extent cx="5669280" cy="3401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rmse.png"/>
                    <pic:cNvPicPr/>
                  </pic:nvPicPr>
                  <pic:blipFill>
                    <a:blip r:embed="rId13"/>
                    <a:stretch>
                      <a:fillRect/>
                    </a:stretch>
                  </pic:blipFill>
                  <pic:spPr>
                    <a:xfrm>
                      <a:off x="0" y="0"/>
                      <a:ext cx="5669280" cy="3401568"/>
                    </a:xfrm>
                    <a:prstGeom prst="rect">
                      <a:avLst/>
                    </a:prstGeom>
                  </pic:spPr>
                </pic:pic>
              </a:graphicData>
            </a:graphic>
          </wp:inline>
        </w:drawing>
      </w:r>
    </w:p>
    <w:p w14:paraId="352C5671" w14:textId="77777777" w:rsidR="00F50286" w:rsidRDefault="00000000">
      <w:pPr>
        <w:jc w:val="center"/>
      </w:pPr>
      <w:r>
        <w:t>Figure 8. RMSE comparison across regression models.</w:t>
      </w:r>
    </w:p>
    <w:p w14:paraId="00FCEE9E" w14:textId="77777777" w:rsidR="00F50286" w:rsidRDefault="00000000">
      <w:pPr>
        <w:pStyle w:val="Heading1"/>
      </w:pPr>
      <w:r>
        <w:t>9. Cross-Validation and Hyperparameter Tuning</w:t>
      </w:r>
    </w:p>
    <w:p w14:paraId="025AD468" w14:textId="77777777" w:rsidR="00F50286" w:rsidRDefault="00000000">
      <w:r>
        <w:t>Five-fold cross-validation was conducted for Lasso and ElasticNet. Hyperparameter tuning was performed using GridSearchCV.</w:t>
      </w:r>
    </w:p>
    <w:p w14:paraId="71934550" w14:textId="77777777" w:rsidR="00F50286" w:rsidRDefault="00000000">
      <w:pPr>
        <w:pStyle w:val="Heading2"/>
      </w:pPr>
      <w:r>
        <w:lastRenderedPageBreak/>
        <w:t>Cross-validation results</w:t>
      </w:r>
    </w:p>
    <w:tbl>
      <w:tblPr>
        <w:tblStyle w:val="LightShading-Accent1"/>
        <w:tblW w:w="0" w:type="auto"/>
        <w:tblLook w:val="04A0" w:firstRow="1" w:lastRow="0" w:firstColumn="1" w:lastColumn="0" w:noHBand="0" w:noVBand="1"/>
      </w:tblPr>
      <w:tblGrid>
        <w:gridCol w:w="5040"/>
        <w:gridCol w:w="5040"/>
      </w:tblGrid>
      <w:tr w:rsidR="00F50286" w14:paraId="26006E20"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9D707DB" w14:textId="77777777" w:rsidR="00F50286" w:rsidRDefault="00000000">
            <w:r>
              <w:t>Model</w:t>
            </w:r>
          </w:p>
        </w:tc>
        <w:tc>
          <w:tcPr>
            <w:tcW w:w="5040" w:type="dxa"/>
          </w:tcPr>
          <w:p w14:paraId="09553C8C" w14:textId="77777777" w:rsidR="00F50286" w:rsidRDefault="00000000">
            <w:pPr>
              <w:cnfStyle w:val="100000000000" w:firstRow="1" w:lastRow="0" w:firstColumn="0" w:lastColumn="0" w:oddVBand="0" w:evenVBand="0" w:oddHBand="0" w:evenHBand="0" w:firstRowFirstColumn="0" w:firstRowLastColumn="0" w:lastRowFirstColumn="0" w:lastRowLastColumn="0"/>
            </w:pPr>
            <w:r>
              <w:t>Mean CV R²</w:t>
            </w:r>
          </w:p>
        </w:tc>
      </w:tr>
      <w:tr w:rsidR="00F50286" w14:paraId="370DBE61"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98D7BFE" w14:textId="77777777" w:rsidR="00F50286" w:rsidRDefault="00000000">
            <w:r>
              <w:t>Lasso</w:t>
            </w:r>
          </w:p>
        </w:tc>
        <w:tc>
          <w:tcPr>
            <w:tcW w:w="5040" w:type="dxa"/>
          </w:tcPr>
          <w:p w14:paraId="43DAAC38" w14:textId="77777777" w:rsidR="00F50286" w:rsidRDefault="00000000">
            <w:pPr>
              <w:cnfStyle w:val="000000100000" w:firstRow="0" w:lastRow="0" w:firstColumn="0" w:lastColumn="0" w:oddVBand="0" w:evenVBand="0" w:oddHBand="1" w:evenHBand="0" w:firstRowFirstColumn="0" w:firstRowLastColumn="0" w:lastRowFirstColumn="0" w:lastRowLastColumn="0"/>
            </w:pPr>
            <w:r>
              <w:t>0.4122</w:t>
            </w:r>
          </w:p>
        </w:tc>
      </w:tr>
      <w:tr w:rsidR="00F50286" w14:paraId="045521E1"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254D6781" w14:textId="77777777" w:rsidR="00F50286" w:rsidRDefault="00000000">
            <w:r>
              <w:t>ElasticNet</w:t>
            </w:r>
          </w:p>
        </w:tc>
        <w:tc>
          <w:tcPr>
            <w:tcW w:w="5040" w:type="dxa"/>
          </w:tcPr>
          <w:p w14:paraId="258898A8" w14:textId="77777777" w:rsidR="00F50286" w:rsidRDefault="00000000">
            <w:pPr>
              <w:cnfStyle w:val="000000000000" w:firstRow="0" w:lastRow="0" w:firstColumn="0" w:lastColumn="0" w:oddVBand="0" w:evenVBand="0" w:oddHBand="0" w:evenHBand="0" w:firstRowFirstColumn="0" w:firstRowLastColumn="0" w:lastRowFirstColumn="0" w:lastRowLastColumn="0"/>
            </w:pPr>
            <w:r>
              <w:t>0.4133</w:t>
            </w:r>
          </w:p>
        </w:tc>
      </w:tr>
    </w:tbl>
    <w:p w14:paraId="510154BB" w14:textId="77777777" w:rsidR="00F50286" w:rsidRDefault="00F50286"/>
    <w:p w14:paraId="3B1C7947" w14:textId="77777777" w:rsidR="00F50286" w:rsidRDefault="00000000">
      <w:pPr>
        <w:pStyle w:val="Heading2"/>
      </w:pPr>
      <w:r>
        <w:t>Best hyperparameters</w:t>
      </w:r>
    </w:p>
    <w:tbl>
      <w:tblPr>
        <w:tblStyle w:val="LightShading-Accent1"/>
        <w:tblW w:w="0" w:type="auto"/>
        <w:tblLook w:val="04A0" w:firstRow="1" w:lastRow="0" w:firstColumn="1" w:lastColumn="0" w:noHBand="0" w:noVBand="1"/>
      </w:tblPr>
      <w:tblGrid>
        <w:gridCol w:w="3360"/>
        <w:gridCol w:w="3360"/>
        <w:gridCol w:w="3360"/>
      </w:tblGrid>
      <w:tr w:rsidR="00F50286" w14:paraId="28B7E040"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E656F7C" w14:textId="77777777" w:rsidR="00F50286" w:rsidRDefault="00000000">
            <w:r>
              <w:t>Model</w:t>
            </w:r>
          </w:p>
        </w:tc>
        <w:tc>
          <w:tcPr>
            <w:tcW w:w="3360" w:type="dxa"/>
          </w:tcPr>
          <w:p w14:paraId="2472C7F5" w14:textId="77777777" w:rsidR="00F50286" w:rsidRDefault="00000000">
            <w:pPr>
              <w:cnfStyle w:val="100000000000" w:firstRow="1" w:lastRow="0" w:firstColumn="0" w:lastColumn="0" w:oddVBand="0" w:evenVBand="0" w:oddHBand="0" w:evenHBand="0" w:firstRowFirstColumn="0" w:firstRowLastColumn="0" w:lastRowFirstColumn="0" w:lastRowLastColumn="0"/>
            </w:pPr>
            <w:r>
              <w:t>Best Parameters</w:t>
            </w:r>
          </w:p>
        </w:tc>
        <w:tc>
          <w:tcPr>
            <w:tcW w:w="3360" w:type="dxa"/>
          </w:tcPr>
          <w:p w14:paraId="626DC8A9" w14:textId="77777777" w:rsidR="00F50286" w:rsidRDefault="00000000">
            <w:pPr>
              <w:cnfStyle w:val="100000000000" w:firstRow="1" w:lastRow="0" w:firstColumn="0" w:lastColumn="0" w:oddVBand="0" w:evenVBand="0" w:oddHBand="0" w:evenHBand="0" w:firstRowFirstColumn="0" w:firstRowLastColumn="0" w:lastRowFirstColumn="0" w:lastRowLastColumn="0"/>
            </w:pPr>
            <w:r>
              <w:t>Best CV R²</w:t>
            </w:r>
          </w:p>
        </w:tc>
      </w:tr>
      <w:tr w:rsidR="00F50286" w14:paraId="091033EE"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122BD76" w14:textId="77777777" w:rsidR="00F50286" w:rsidRDefault="00000000">
            <w:r>
              <w:t>Lasso</w:t>
            </w:r>
          </w:p>
        </w:tc>
        <w:tc>
          <w:tcPr>
            <w:tcW w:w="3360" w:type="dxa"/>
          </w:tcPr>
          <w:p w14:paraId="1CCB12EA" w14:textId="77777777" w:rsidR="00F50286" w:rsidRDefault="00000000">
            <w:pPr>
              <w:cnfStyle w:val="000000100000" w:firstRow="0" w:lastRow="0" w:firstColumn="0" w:lastColumn="0" w:oddVBand="0" w:evenVBand="0" w:oddHBand="1" w:evenHBand="0" w:firstRowFirstColumn="0" w:firstRowLastColumn="0" w:lastRowFirstColumn="0" w:lastRowLastColumn="0"/>
            </w:pPr>
            <w:r>
              <w:t>alpha = 0.05</w:t>
            </w:r>
          </w:p>
        </w:tc>
        <w:tc>
          <w:tcPr>
            <w:tcW w:w="3360" w:type="dxa"/>
          </w:tcPr>
          <w:p w14:paraId="35A15394" w14:textId="77777777" w:rsidR="00F50286" w:rsidRDefault="00000000">
            <w:pPr>
              <w:cnfStyle w:val="000000100000" w:firstRow="0" w:lastRow="0" w:firstColumn="0" w:lastColumn="0" w:oddVBand="0" w:evenVBand="0" w:oddHBand="1" w:evenHBand="0" w:firstRowFirstColumn="0" w:firstRowLastColumn="0" w:lastRowFirstColumn="0" w:lastRowLastColumn="0"/>
            </w:pPr>
            <w:r>
              <w:t>0.4150</w:t>
            </w:r>
          </w:p>
        </w:tc>
      </w:tr>
      <w:tr w:rsidR="00F50286" w14:paraId="08C67371" w14:textId="77777777" w:rsidTr="00F50286">
        <w:tc>
          <w:tcPr>
            <w:cnfStyle w:val="001000000000" w:firstRow="0" w:lastRow="0" w:firstColumn="1" w:lastColumn="0" w:oddVBand="0" w:evenVBand="0" w:oddHBand="0" w:evenHBand="0" w:firstRowFirstColumn="0" w:firstRowLastColumn="0" w:lastRowFirstColumn="0" w:lastRowLastColumn="0"/>
            <w:tcW w:w="3360" w:type="dxa"/>
          </w:tcPr>
          <w:p w14:paraId="4DA4D8CC" w14:textId="77777777" w:rsidR="00F50286" w:rsidRDefault="00000000">
            <w:r>
              <w:t>ElasticNet</w:t>
            </w:r>
          </w:p>
        </w:tc>
        <w:tc>
          <w:tcPr>
            <w:tcW w:w="3360" w:type="dxa"/>
          </w:tcPr>
          <w:p w14:paraId="481DF1CF" w14:textId="77777777" w:rsidR="00F50286" w:rsidRDefault="00000000">
            <w:pPr>
              <w:cnfStyle w:val="000000000000" w:firstRow="0" w:lastRow="0" w:firstColumn="0" w:lastColumn="0" w:oddVBand="0" w:evenVBand="0" w:oddHBand="0" w:evenHBand="0" w:firstRowFirstColumn="0" w:firstRowLastColumn="0" w:lastRowFirstColumn="0" w:lastRowLastColumn="0"/>
            </w:pPr>
            <w:r>
              <w:t>alpha = 0.05, l1_ratio = 0.9</w:t>
            </w:r>
          </w:p>
        </w:tc>
        <w:tc>
          <w:tcPr>
            <w:tcW w:w="3360" w:type="dxa"/>
          </w:tcPr>
          <w:p w14:paraId="3FD27B06" w14:textId="77777777" w:rsidR="00F50286" w:rsidRDefault="00000000">
            <w:pPr>
              <w:cnfStyle w:val="000000000000" w:firstRow="0" w:lastRow="0" w:firstColumn="0" w:lastColumn="0" w:oddVBand="0" w:evenVBand="0" w:oddHBand="0" w:evenHBand="0" w:firstRowFirstColumn="0" w:firstRowLastColumn="0" w:lastRowFirstColumn="0" w:lastRowLastColumn="0"/>
            </w:pPr>
            <w:r>
              <w:t>0.4150</w:t>
            </w:r>
          </w:p>
        </w:tc>
      </w:tr>
    </w:tbl>
    <w:p w14:paraId="40477CDC" w14:textId="77777777" w:rsidR="00F50286" w:rsidRDefault="00F50286"/>
    <w:p w14:paraId="118DD05A" w14:textId="77777777" w:rsidR="00F50286" w:rsidRDefault="00000000">
      <w:pPr>
        <w:pStyle w:val="Heading2"/>
      </w:pPr>
      <w:r>
        <w:t>Tuned model validation results</w:t>
      </w:r>
    </w:p>
    <w:tbl>
      <w:tblPr>
        <w:tblStyle w:val="LightShading-Accent1"/>
        <w:tblW w:w="0" w:type="auto"/>
        <w:tblLook w:val="04A0" w:firstRow="1" w:lastRow="0" w:firstColumn="1" w:lastColumn="0" w:noHBand="0" w:noVBand="1"/>
      </w:tblPr>
      <w:tblGrid>
        <w:gridCol w:w="2520"/>
        <w:gridCol w:w="2520"/>
        <w:gridCol w:w="2520"/>
        <w:gridCol w:w="2520"/>
      </w:tblGrid>
      <w:tr w:rsidR="00F50286" w14:paraId="6A96C548"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87ECAAA" w14:textId="77777777" w:rsidR="00F50286" w:rsidRDefault="00000000">
            <w:r>
              <w:t>Model</w:t>
            </w:r>
          </w:p>
        </w:tc>
        <w:tc>
          <w:tcPr>
            <w:tcW w:w="2520" w:type="dxa"/>
          </w:tcPr>
          <w:p w14:paraId="0331978E" w14:textId="77777777" w:rsidR="00F50286" w:rsidRDefault="00000000">
            <w:pPr>
              <w:cnfStyle w:val="100000000000" w:firstRow="1" w:lastRow="0" w:firstColumn="0" w:lastColumn="0" w:oddVBand="0" w:evenVBand="0" w:oddHBand="0" w:evenHBand="0" w:firstRowFirstColumn="0" w:firstRowLastColumn="0" w:lastRowFirstColumn="0" w:lastRowLastColumn="0"/>
            </w:pPr>
            <w:r>
              <w:t>R²</w:t>
            </w:r>
          </w:p>
        </w:tc>
        <w:tc>
          <w:tcPr>
            <w:tcW w:w="2520" w:type="dxa"/>
          </w:tcPr>
          <w:p w14:paraId="208FD41E" w14:textId="77777777" w:rsidR="00F50286" w:rsidRDefault="00000000">
            <w:pPr>
              <w:cnfStyle w:val="100000000000" w:firstRow="1" w:lastRow="0" w:firstColumn="0" w:lastColumn="0" w:oddVBand="0" w:evenVBand="0" w:oddHBand="0" w:evenHBand="0" w:firstRowFirstColumn="0" w:firstRowLastColumn="0" w:lastRowFirstColumn="0" w:lastRowLastColumn="0"/>
            </w:pPr>
            <w:r>
              <w:t>RMSE</w:t>
            </w:r>
          </w:p>
        </w:tc>
        <w:tc>
          <w:tcPr>
            <w:tcW w:w="2520" w:type="dxa"/>
          </w:tcPr>
          <w:p w14:paraId="48C938D9" w14:textId="77777777" w:rsidR="00F50286" w:rsidRDefault="00000000">
            <w:pPr>
              <w:cnfStyle w:val="100000000000" w:firstRow="1" w:lastRow="0" w:firstColumn="0" w:lastColumn="0" w:oddVBand="0" w:evenVBand="0" w:oddHBand="0" w:evenHBand="0" w:firstRowFirstColumn="0" w:firstRowLastColumn="0" w:lastRowFirstColumn="0" w:lastRowLastColumn="0"/>
            </w:pPr>
            <w:r>
              <w:t>MAE</w:t>
            </w:r>
          </w:p>
        </w:tc>
      </w:tr>
      <w:tr w:rsidR="00F50286" w14:paraId="33D938DE"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51B3CF0" w14:textId="77777777" w:rsidR="00F50286" w:rsidRDefault="00000000">
            <w:r>
              <w:t>Tuned Lasso</w:t>
            </w:r>
          </w:p>
        </w:tc>
        <w:tc>
          <w:tcPr>
            <w:tcW w:w="2520" w:type="dxa"/>
          </w:tcPr>
          <w:p w14:paraId="70FD9E99" w14:textId="77777777" w:rsidR="00F50286" w:rsidRDefault="00000000">
            <w:pPr>
              <w:cnfStyle w:val="000000100000" w:firstRow="0" w:lastRow="0" w:firstColumn="0" w:lastColumn="0" w:oddVBand="0" w:evenVBand="0" w:oddHBand="1" w:evenHBand="0" w:firstRowFirstColumn="0" w:firstRowLastColumn="0" w:lastRowFirstColumn="0" w:lastRowLastColumn="0"/>
            </w:pPr>
            <w:r>
              <w:t>0.5676</w:t>
            </w:r>
          </w:p>
        </w:tc>
        <w:tc>
          <w:tcPr>
            <w:tcW w:w="2520" w:type="dxa"/>
          </w:tcPr>
          <w:p w14:paraId="4CBA4480" w14:textId="77777777" w:rsidR="00F50286" w:rsidRDefault="00000000">
            <w:pPr>
              <w:cnfStyle w:val="000000100000" w:firstRow="0" w:lastRow="0" w:firstColumn="0" w:lastColumn="0" w:oddVBand="0" w:evenVBand="0" w:oddHBand="1" w:evenHBand="0" w:firstRowFirstColumn="0" w:firstRowLastColumn="0" w:lastRowFirstColumn="0" w:lastRowLastColumn="0"/>
            </w:pPr>
            <w:r>
              <w:t>3.7849</w:t>
            </w:r>
          </w:p>
        </w:tc>
        <w:tc>
          <w:tcPr>
            <w:tcW w:w="2520" w:type="dxa"/>
          </w:tcPr>
          <w:p w14:paraId="20E2B227" w14:textId="77777777" w:rsidR="00F50286" w:rsidRDefault="00000000">
            <w:pPr>
              <w:cnfStyle w:val="000000100000" w:firstRow="0" w:lastRow="0" w:firstColumn="0" w:lastColumn="0" w:oddVBand="0" w:evenVBand="0" w:oddHBand="1" w:evenHBand="0" w:firstRowFirstColumn="0" w:firstRowLastColumn="0" w:lastRowFirstColumn="0" w:lastRowLastColumn="0"/>
            </w:pPr>
            <w:r>
              <w:t>2.9587</w:t>
            </w:r>
          </w:p>
        </w:tc>
      </w:tr>
      <w:tr w:rsidR="00F50286" w14:paraId="652B07BC"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2F67670E" w14:textId="77777777" w:rsidR="00F50286" w:rsidRDefault="00000000">
            <w:r>
              <w:t>Tuned ElasticNet</w:t>
            </w:r>
          </w:p>
        </w:tc>
        <w:tc>
          <w:tcPr>
            <w:tcW w:w="2520" w:type="dxa"/>
          </w:tcPr>
          <w:p w14:paraId="2CE945BA" w14:textId="77777777" w:rsidR="00F50286" w:rsidRDefault="00000000">
            <w:pPr>
              <w:cnfStyle w:val="000000000000" w:firstRow="0" w:lastRow="0" w:firstColumn="0" w:lastColumn="0" w:oddVBand="0" w:evenVBand="0" w:oddHBand="0" w:evenHBand="0" w:firstRowFirstColumn="0" w:firstRowLastColumn="0" w:lastRowFirstColumn="0" w:lastRowLastColumn="0"/>
            </w:pPr>
            <w:r>
              <w:t>0.5675</w:t>
            </w:r>
          </w:p>
        </w:tc>
        <w:tc>
          <w:tcPr>
            <w:tcW w:w="2520" w:type="dxa"/>
          </w:tcPr>
          <w:p w14:paraId="0C24A88C" w14:textId="77777777" w:rsidR="00F50286" w:rsidRDefault="00000000">
            <w:pPr>
              <w:cnfStyle w:val="000000000000" w:firstRow="0" w:lastRow="0" w:firstColumn="0" w:lastColumn="0" w:oddVBand="0" w:evenVBand="0" w:oddHBand="0" w:evenHBand="0" w:firstRowFirstColumn="0" w:firstRowLastColumn="0" w:lastRowFirstColumn="0" w:lastRowLastColumn="0"/>
            </w:pPr>
            <w:r>
              <w:t>3.7856</w:t>
            </w:r>
          </w:p>
        </w:tc>
        <w:tc>
          <w:tcPr>
            <w:tcW w:w="2520" w:type="dxa"/>
          </w:tcPr>
          <w:p w14:paraId="7562AA45" w14:textId="77777777" w:rsidR="00F50286" w:rsidRDefault="00000000">
            <w:pPr>
              <w:cnfStyle w:val="000000000000" w:firstRow="0" w:lastRow="0" w:firstColumn="0" w:lastColumn="0" w:oddVBand="0" w:evenVBand="0" w:oddHBand="0" w:evenHBand="0" w:firstRowFirstColumn="0" w:firstRowLastColumn="0" w:lastRowFirstColumn="0" w:lastRowLastColumn="0"/>
            </w:pPr>
            <w:r>
              <w:t>2.9582</w:t>
            </w:r>
          </w:p>
        </w:tc>
      </w:tr>
    </w:tbl>
    <w:p w14:paraId="3ED49C13" w14:textId="77777777" w:rsidR="00F50286" w:rsidRDefault="00F50286"/>
    <w:p w14:paraId="7D746A80" w14:textId="77777777" w:rsidR="00F50286" w:rsidRDefault="00000000">
      <w:pPr>
        <w:pStyle w:val="Heading1"/>
      </w:pPr>
      <w:r>
        <w:t>10. Regression Final Test Result</w:t>
      </w:r>
    </w:p>
    <w:tbl>
      <w:tblPr>
        <w:tblStyle w:val="LightShading-Accent1"/>
        <w:tblW w:w="0" w:type="auto"/>
        <w:tblLook w:val="04A0" w:firstRow="1" w:lastRow="0" w:firstColumn="1" w:lastColumn="0" w:noHBand="0" w:noVBand="1"/>
      </w:tblPr>
      <w:tblGrid>
        <w:gridCol w:w="2520"/>
        <w:gridCol w:w="2520"/>
        <w:gridCol w:w="2520"/>
        <w:gridCol w:w="2520"/>
      </w:tblGrid>
      <w:tr w:rsidR="00F50286" w14:paraId="7318F54E"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626BC63" w14:textId="77777777" w:rsidR="00F50286" w:rsidRDefault="00000000">
            <w:r>
              <w:t>Model</w:t>
            </w:r>
          </w:p>
        </w:tc>
        <w:tc>
          <w:tcPr>
            <w:tcW w:w="2520" w:type="dxa"/>
          </w:tcPr>
          <w:p w14:paraId="471626F6" w14:textId="77777777" w:rsidR="00F50286" w:rsidRDefault="00000000">
            <w:pPr>
              <w:cnfStyle w:val="100000000000" w:firstRow="1" w:lastRow="0" w:firstColumn="0" w:lastColumn="0" w:oddVBand="0" w:evenVBand="0" w:oddHBand="0" w:evenHBand="0" w:firstRowFirstColumn="0" w:firstRowLastColumn="0" w:lastRowFirstColumn="0" w:lastRowLastColumn="0"/>
            </w:pPr>
            <w:r>
              <w:t>R²</w:t>
            </w:r>
          </w:p>
        </w:tc>
        <w:tc>
          <w:tcPr>
            <w:tcW w:w="2520" w:type="dxa"/>
          </w:tcPr>
          <w:p w14:paraId="37E19518" w14:textId="77777777" w:rsidR="00F50286" w:rsidRDefault="00000000">
            <w:pPr>
              <w:cnfStyle w:val="100000000000" w:firstRow="1" w:lastRow="0" w:firstColumn="0" w:lastColumn="0" w:oddVBand="0" w:evenVBand="0" w:oddHBand="0" w:evenHBand="0" w:firstRowFirstColumn="0" w:firstRowLastColumn="0" w:lastRowFirstColumn="0" w:lastRowLastColumn="0"/>
            </w:pPr>
            <w:r>
              <w:t>RMSE</w:t>
            </w:r>
          </w:p>
        </w:tc>
        <w:tc>
          <w:tcPr>
            <w:tcW w:w="2520" w:type="dxa"/>
          </w:tcPr>
          <w:p w14:paraId="64217882" w14:textId="77777777" w:rsidR="00F50286" w:rsidRDefault="00000000">
            <w:pPr>
              <w:cnfStyle w:val="100000000000" w:firstRow="1" w:lastRow="0" w:firstColumn="0" w:lastColumn="0" w:oddVBand="0" w:evenVBand="0" w:oddHBand="0" w:evenHBand="0" w:firstRowFirstColumn="0" w:firstRowLastColumn="0" w:lastRowFirstColumn="0" w:lastRowLastColumn="0"/>
            </w:pPr>
            <w:r>
              <w:t>MAE</w:t>
            </w:r>
          </w:p>
        </w:tc>
      </w:tr>
      <w:tr w:rsidR="00F50286" w14:paraId="4806A974"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F87A8A0" w14:textId="77777777" w:rsidR="00F50286" w:rsidRDefault="00000000">
            <w:r>
              <w:t>Tuned Lasso</w:t>
            </w:r>
          </w:p>
        </w:tc>
        <w:tc>
          <w:tcPr>
            <w:tcW w:w="2520" w:type="dxa"/>
          </w:tcPr>
          <w:p w14:paraId="325CBC32" w14:textId="77777777" w:rsidR="00F50286" w:rsidRDefault="00000000">
            <w:pPr>
              <w:cnfStyle w:val="000000100000" w:firstRow="0" w:lastRow="0" w:firstColumn="0" w:lastColumn="0" w:oddVBand="0" w:evenVBand="0" w:oddHBand="1" w:evenHBand="0" w:firstRowFirstColumn="0" w:firstRowLastColumn="0" w:lastRowFirstColumn="0" w:lastRowLastColumn="0"/>
            </w:pPr>
            <w:r>
              <w:t>0.4518</w:t>
            </w:r>
          </w:p>
        </w:tc>
        <w:tc>
          <w:tcPr>
            <w:tcW w:w="2520" w:type="dxa"/>
          </w:tcPr>
          <w:p w14:paraId="2AAC9B3D" w14:textId="77777777" w:rsidR="00F50286" w:rsidRDefault="00000000">
            <w:pPr>
              <w:cnfStyle w:val="000000100000" w:firstRow="0" w:lastRow="0" w:firstColumn="0" w:lastColumn="0" w:oddVBand="0" w:evenVBand="0" w:oddHBand="1" w:evenHBand="0" w:firstRowFirstColumn="0" w:firstRowLastColumn="0" w:lastRowFirstColumn="0" w:lastRowLastColumn="0"/>
            </w:pPr>
            <w:r>
              <w:t>4.2618</w:t>
            </w:r>
          </w:p>
        </w:tc>
        <w:tc>
          <w:tcPr>
            <w:tcW w:w="2520" w:type="dxa"/>
          </w:tcPr>
          <w:p w14:paraId="3ACC3B2B" w14:textId="77777777" w:rsidR="00F50286" w:rsidRDefault="00000000">
            <w:pPr>
              <w:cnfStyle w:val="000000100000" w:firstRow="0" w:lastRow="0" w:firstColumn="0" w:lastColumn="0" w:oddVBand="0" w:evenVBand="0" w:oddHBand="1" w:evenHBand="0" w:firstRowFirstColumn="0" w:firstRowLastColumn="0" w:lastRowFirstColumn="0" w:lastRowLastColumn="0"/>
            </w:pPr>
            <w:r>
              <w:t>3.1280</w:t>
            </w:r>
          </w:p>
        </w:tc>
      </w:tr>
    </w:tbl>
    <w:p w14:paraId="429F8FE5" w14:textId="77777777" w:rsidR="00F50286" w:rsidRDefault="00F50286"/>
    <w:p w14:paraId="7E602C57" w14:textId="77777777" w:rsidR="00F50286" w:rsidRDefault="00000000">
      <w:r>
        <w:t>The final test result shown above is from the 2025 test dataset. The tuned Lasso model achieved an R² of 0.4518, RMSE of 4.2618, and MAE of 3.1280.</w:t>
      </w:r>
    </w:p>
    <w:p w14:paraId="4A91F1E0" w14:textId="77777777" w:rsidR="00F50286" w:rsidRDefault="00000000">
      <w:pPr>
        <w:pStyle w:val="Heading1"/>
      </w:pPr>
      <w:r>
        <w:t>11. Feature Importance</w:t>
      </w:r>
    </w:p>
    <w:p w14:paraId="5BF90A58" w14:textId="77777777" w:rsidR="00F50286" w:rsidRDefault="00000000">
      <w:r>
        <w:t>Random Forest feature importance was used to examine which input features contributed most to the model's predictions. Qualifying position had the largest reported importance.</w:t>
      </w:r>
    </w:p>
    <w:tbl>
      <w:tblPr>
        <w:tblStyle w:val="LightShading-Accent1"/>
        <w:tblW w:w="0" w:type="auto"/>
        <w:tblLook w:val="04A0" w:firstRow="1" w:lastRow="0" w:firstColumn="1" w:lastColumn="0" w:noHBand="0" w:noVBand="1"/>
      </w:tblPr>
      <w:tblGrid>
        <w:gridCol w:w="5040"/>
        <w:gridCol w:w="5040"/>
      </w:tblGrid>
      <w:tr w:rsidR="00F50286" w14:paraId="6B6DDDD1"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C0EC85A" w14:textId="77777777" w:rsidR="00F50286" w:rsidRDefault="00000000">
            <w:r>
              <w:t>Feature</w:t>
            </w:r>
          </w:p>
        </w:tc>
        <w:tc>
          <w:tcPr>
            <w:tcW w:w="5040" w:type="dxa"/>
          </w:tcPr>
          <w:p w14:paraId="5E292499" w14:textId="77777777" w:rsidR="00F50286" w:rsidRDefault="00000000">
            <w:pPr>
              <w:cnfStyle w:val="100000000000" w:firstRow="1" w:lastRow="0" w:firstColumn="0" w:lastColumn="0" w:oddVBand="0" w:evenVBand="0" w:oddHBand="0" w:evenHBand="0" w:firstRowFirstColumn="0" w:firstRowLastColumn="0" w:lastRowFirstColumn="0" w:lastRowLastColumn="0"/>
            </w:pPr>
            <w:r>
              <w:t>Importance</w:t>
            </w:r>
          </w:p>
        </w:tc>
      </w:tr>
      <w:tr w:rsidR="00F50286" w14:paraId="1652AB04"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0E38BC4" w14:textId="77777777" w:rsidR="00F50286" w:rsidRDefault="00000000">
            <w:r>
              <w:t>qualifying_position</w:t>
            </w:r>
          </w:p>
        </w:tc>
        <w:tc>
          <w:tcPr>
            <w:tcW w:w="5040" w:type="dxa"/>
          </w:tcPr>
          <w:p w14:paraId="6475CD52" w14:textId="77777777" w:rsidR="00F50286" w:rsidRDefault="00000000">
            <w:pPr>
              <w:cnfStyle w:val="000000100000" w:firstRow="0" w:lastRow="0" w:firstColumn="0" w:lastColumn="0" w:oddVBand="0" w:evenVBand="0" w:oddHBand="1" w:evenHBand="0" w:firstRowFirstColumn="0" w:firstRowLastColumn="0" w:lastRowFirstColumn="0" w:lastRowLastColumn="0"/>
            </w:pPr>
            <w:r>
              <w:t>0.3567</w:t>
            </w:r>
          </w:p>
        </w:tc>
      </w:tr>
      <w:tr w:rsidR="00F50286" w14:paraId="6E1739C0"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7C778554" w14:textId="77777777" w:rsidR="00F50286" w:rsidRDefault="00000000">
            <w:r>
              <w:t>avg_qualifying_last_5</w:t>
            </w:r>
          </w:p>
        </w:tc>
        <w:tc>
          <w:tcPr>
            <w:tcW w:w="5040" w:type="dxa"/>
          </w:tcPr>
          <w:p w14:paraId="1042CF4B" w14:textId="77777777" w:rsidR="00F50286" w:rsidRDefault="00000000">
            <w:pPr>
              <w:cnfStyle w:val="000000000000" w:firstRow="0" w:lastRow="0" w:firstColumn="0" w:lastColumn="0" w:oddVBand="0" w:evenVBand="0" w:oddHBand="0" w:evenHBand="0" w:firstRowFirstColumn="0" w:firstRowLastColumn="0" w:lastRowFirstColumn="0" w:lastRowLastColumn="0"/>
            </w:pPr>
            <w:r>
              <w:t>0.1248</w:t>
            </w:r>
          </w:p>
        </w:tc>
      </w:tr>
      <w:tr w:rsidR="00F50286" w14:paraId="77A891D3"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C0F5BDC" w14:textId="77777777" w:rsidR="00F50286" w:rsidRDefault="00000000">
            <w:r>
              <w:t>avg_finish_all_previous</w:t>
            </w:r>
          </w:p>
        </w:tc>
        <w:tc>
          <w:tcPr>
            <w:tcW w:w="5040" w:type="dxa"/>
          </w:tcPr>
          <w:p w14:paraId="4443C9FC" w14:textId="77777777" w:rsidR="00F50286" w:rsidRDefault="00000000">
            <w:pPr>
              <w:cnfStyle w:val="000000100000" w:firstRow="0" w:lastRow="0" w:firstColumn="0" w:lastColumn="0" w:oddVBand="0" w:evenVBand="0" w:oddHBand="1" w:evenHBand="0" w:firstRowFirstColumn="0" w:firstRowLastColumn="0" w:lastRowFirstColumn="0" w:lastRowLastColumn="0"/>
            </w:pPr>
            <w:r>
              <w:t>0.0775</w:t>
            </w:r>
          </w:p>
        </w:tc>
      </w:tr>
      <w:tr w:rsidR="00F50286" w14:paraId="0E106299"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18EF3E38" w14:textId="77777777" w:rsidR="00F50286" w:rsidRDefault="00000000">
            <w:r>
              <w:t>avg_finish_last_5</w:t>
            </w:r>
          </w:p>
        </w:tc>
        <w:tc>
          <w:tcPr>
            <w:tcW w:w="5040" w:type="dxa"/>
          </w:tcPr>
          <w:p w14:paraId="2D32B9D8" w14:textId="77777777" w:rsidR="00F50286" w:rsidRDefault="00000000">
            <w:pPr>
              <w:cnfStyle w:val="000000000000" w:firstRow="0" w:lastRow="0" w:firstColumn="0" w:lastColumn="0" w:oddVBand="0" w:evenVBand="0" w:oddHBand="0" w:evenHBand="0" w:firstRowFirstColumn="0" w:firstRowLastColumn="0" w:lastRowFirstColumn="0" w:lastRowLastColumn="0"/>
            </w:pPr>
            <w:r>
              <w:t>0.0708</w:t>
            </w:r>
          </w:p>
        </w:tc>
      </w:tr>
      <w:tr w:rsidR="00F50286" w14:paraId="66614925"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5A333DE" w14:textId="77777777" w:rsidR="00F50286" w:rsidRDefault="00000000">
            <w:r>
              <w:t>avg_qualifying_all_previous</w:t>
            </w:r>
          </w:p>
        </w:tc>
        <w:tc>
          <w:tcPr>
            <w:tcW w:w="5040" w:type="dxa"/>
          </w:tcPr>
          <w:p w14:paraId="01098C8A" w14:textId="77777777" w:rsidR="00F50286" w:rsidRDefault="00000000">
            <w:pPr>
              <w:cnfStyle w:val="000000100000" w:firstRow="0" w:lastRow="0" w:firstColumn="0" w:lastColumn="0" w:oddVBand="0" w:evenVBand="0" w:oddHBand="1" w:evenHBand="0" w:firstRowFirstColumn="0" w:firstRowLastColumn="0" w:lastRowFirstColumn="0" w:lastRowLastColumn="0"/>
            </w:pPr>
            <w:r>
              <w:t>0.0693</w:t>
            </w:r>
          </w:p>
        </w:tc>
      </w:tr>
      <w:tr w:rsidR="00F50286" w14:paraId="63695B16"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3D40076E" w14:textId="77777777" w:rsidR="00F50286" w:rsidRDefault="00000000">
            <w:r>
              <w:t>career_races_before</w:t>
            </w:r>
          </w:p>
        </w:tc>
        <w:tc>
          <w:tcPr>
            <w:tcW w:w="5040" w:type="dxa"/>
          </w:tcPr>
          <w:p w14:paraId="5C69D6FC" w14:textId="77777777" w:rsidR="00F50286" w:rsidRDefault="00000000">
            <w:pPr>
              <w:cnfStyle w:val="000000000000" w:firstRow="0" w:lastRow="0" w:firstColumn="0" w:lastColumn="0" w:oddVBand="0" w:evenVBand="0" w:oddHBand="0" w:evenHBand="0" w:firstRowFirstColumn="0" w:firstRowLastColumn="0" w:lastRowFirstColumn="0" w:lastRowLastColumn="0"/>
            </w:pPr>
            <w:r>
              <w:t>0.0641</w:t>
            </w:r>
          </w:p>
        </w:tc>
      </w:tr>
      <w:tr w:rsidR="00F50286" w14:paraId="00091BBA"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BD83727" w14:textId="77777777" w:rsidR="00F50286" w:rsidRDefault="00000000">
            <w:r>
              <w:t>constructor_points_so_far</w:t>
            </w:r>
          </w:p>
        </w:tc>
        <w:tc>
          <w:tcPr>
            <w:tcW w:w="5040" w:type="dxa"/>
          </w:tcPr>
          <w:p w14:paraId="10C8BD0B" w14:textId="77777777" w:rsidR="00F50286" w:rsidRDefault="00000000">
            <w:pPr>
              <w:cnfStyle w:val="000000100000" w:firstRow="0" w:lastRow="0" w:firstColumn="0" w:lastColumn="0" w:oddVBand="0" w:evenVBand="0" w:oddHBand="1" w:evenHBand="0" w:firstRowFirstColumn="0" w:firstRowLastColumn="0" w:lastRowFirstColumn="0" w:lastRowLastColumn="0"/>
            </w:pPr>
            <w:r>
              <w:t>0.0608</w:t>
            </w:r>
          </w:p>
        </w:tc>
      </w:tr>
      <w:tr w:rsidR="00F50286" w14:paraId="6D797214"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7879620B" w14:textId="77777777" w:rsidR="00F50286" w:rsidRDefault="00000000">
            <w:r>
              <w:t>previous_finish</w:t>
            </w:r>
          </w:p>
        </w:tc>
        <w:tc>
          <w:tcPr>
            <w:tcW w:w="5040" w:type="dxa"/>
          </w:tcPr>
          <w:p w14:paraId="63B33808" w14:textId="77777777" w:rsidR="00F50286" w:rsidRDefault="00000000">
            <w:pPr>
              <w:cnfStyle w:val="000000000000" w:firstRow="0" w:lastRow="0" w:firstColumn="0" w:lastColumn="0" w:oddVBand="0" w:evenVBand="0" w:oddHBand="0" w:evenHBand="0" w:firstRowFirstColumn="0" w:firstRowLastColumn="0" w:lastRowFirstColumn="0" w:lastRowLastColumn="0"/>
            </w:pPr>
            <w:r>
              <w:t>0.0469</w:t>
            </w:r>
          </w:p>
        </w:tc>
      </w:tr>
      <w:tr w:rsidR="00F50286" w14:paraId="18BE2F6D"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71A6E09" w14:textId="77777777" w:rsidR="00F50286" w:rsidRDefault="00000000">
            <w:r>
              <w:t>season_points_so_far</w:t>
            </w:r>
          </w:p>
        </w:tc>
        <w:tc>
          <w:tcPr>
            <w:tcW w:w="5040" w:type="dxa"/>
          </w:tcPr>
          <w:p w14:paraId="7BFC4A60" w14:textId="77777777" w:rsidR="00F50286" w:rsidRDefault="00000000">
            <w:pPr>
              <w:cnfStyle w:val="000000100000" w:firstRow="0" w:lastRow="0" w:firstColumn="0" w:lastColumn="0" w:oddVBand="0" w:evenVBand="0" w:oddHBand="1" w:evenHBand="0" w:firstRowFirstColumn="0" w:firstRowLastColumn="0" w:lastRowFirstColumn="0" w:lastRowLastColumn="0"/>
            </w:pPr>
            <w:r>
              <w:t>0.0418</w:t>
            </w:r>
          </w:p>
        </w:tc>
      </w:tr>
      <w:tr w:rsidR="00F50286" w14:paraId="7ABE7E2B"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532E2776" w14:textId="77777777" w:rsidR="00F50286" w:rsidRDefault="00000000">
            <w:r>
              <w:t>grid</w:t>
            </w:r>
          </w:p>
        </w:tc>
        <w:tc>
          <w:tcPr>
            <w:tcW w:w="5040" w:type="dxa"/>
          </w:tcPr>
          <w:p w14:paraId="2CACC2EB" w14:textId="77777777" w:rsidR="00F50286" w:rsidRDefault="00000000">
            <w:pPr>
              <w:cnfStyle w:val="000000000000" w:firstRow="0" w:lastRow="0" w:firstColumn="0" w:lastColumn="0" w:oddVBand="0" w:evenVBand="0" w:oddHBand="0" w:evenHBand="0" w:firstRowFirstColumn="0" w:firstRowLastColumn="0" w:lastRowFirstColumn="0" w:lastRowLastColumn="0"/>
            </w:pPr>
            <w:r>
              <w:t>0.0396</w:t>
            </w:r>
          </w:p>
        </w:tc>
      </w:tr>
      <w:tr w:rsidR="00F50286" w14:paraId="204BA073"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FB3ECA" w14:textId="77777777" w:rsidR="00F50286" w:rsidRDefault="00000000">
            <w:r>
              <w:t>constructor_podiums_so_far</w:t>
            </w:r>
          </w:p>
        </w:tc>
        <w:tc>
          <w:tcPr>
            <w:tcW w:w="5040" w:type="dxa"/>
          </w:tcPr>
          <w:p w14:paraId="59A4BF4C" w14:textId="77777777" w:rsidR="00F50286" w:rsidRDefault="00000000">
            <w:pPr>
              <w:cnfStyle w:val="000000100000" w:firstRow="0" w:lastRow="0" w:firstColumn="0" w:lastColumn="0" w:oddVBand="0" w:evenVBand="0" w:oddHBand="1" w:evenHBand="0" w:firstRowFirstColumn="0" w:firstRowLastColumn="0" w:lastRowFirstColumn="0" w:lastRowLastColumn="0"/>
            </w:pPr>
            <w:r>
              <w:t>0.0180</w:t>
            </w:r>
          </w:p>
        </w:tc>
      </w:tr>
      <w:tr w:rsidR="00F50286" w14:paraId="2FCA35D9"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10572D74" w14:textId="77777777" w:rsidR="00F50286" w:rsidRDefault="00000000">
            <w:r>
              <w:t>season_podiums_so_far</w:t>
            </w:r>
          </w:p>
        </w:tc>
        <w:tc>
          <w:tcPr>
            <w:tcW w:w="5040" w:type="dxa"/>
          </w:tcPr>
          <w:p w14:paraId="7B776E2A" w14:textId="77777777" w:rsidR="00F50286" w:rsidRDefault="00000000">
            <w:pPr>
              <w:cnfStyle w:val="000000000000" w:firstRow="0" w:lastRow="0" w:firstColumn="0" w:lastColumn="0" w:oddVBand="0" w:evenVBand="0" w:oddHBand="0" w:evenHBand="0" w:firstRowFirstColumn="0" w:firstRowLastColumn="0" w:lastRowFirstColumn="0" w:lastRowLastColumn="0"/>
            </w:pPr>
            <w:r>
              <w:t>0.0130</w:t>
            </w:r>
          </w:p>
        </w:tc>
      </w:tr>
      <w:tr w:rsidR="00F50286" w14:paraId="455223A0"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B809195" w14:textId="77777777" w:rsidR="00F50286" w:rsidRDefault="00000000">
            <w:r>
              <w:t>constructor_wins_so_far</w:t>
            </w:r>
          </w:p>
        </w:tc>
        <w:tc>
          <w:tcPr>
            <w:tcW w:w="5040" w:type="dxa"/>
          </w:tcPr>
          <w:p w14:paraId="0E5DF379" w14:textId="77777777" w:rsidR="00F50286" w:rsidRDefault="00000000">
            <w:pPr>
              <w:cnfStyle w:val="000000100000" w:firstRow="0" w:lastRow="0" w:firstColumn="0" w:lastColumn="0" w:oddVBand="0" w:evenVBand="0" w:oddHBand="1" w:evenHBand="0" w:firstRowFirstColumn="0" w:firstRowLastColumn="0" w:lastRowFirstColumn="0" w:lastRowLastColumn="0"/>
            </w:pPr>
            <w:r>
              <w:t>0.0092</w:t>
            </w:r>
          </w:p>
        </w:tc>
      </w:tr>
      <w:tr w:rsidR="00F50286" w14:paraId="3719954F" w14:textId="77777777" w:rsidTr="00F50286">
        <w:tc>
          <w:tcPr>
            <w:cnfStyle w:val="001000000000" w:firstRow="0" w:lastRow="0" w:firstColumn="1" w:lastColumn="0" w:oddVBand="0" w:evenVBand="0" w:oddHBand="0" w:evenHBand="0" w:firstRowFirstColumn="0" w:firstRowLastColumn="0" w:lastRowFirstColumn="0" w:lastRowLastColumn="0"/>
            <w:tcW w:w="5040" w:type="dxa"/>
          </w:tcPr>
          <w:p w14:paraId="7B2D9394" w14:textId="77777777" w:rsidR="00F50286" w:rsidRDefault="00000000">
            <w:r>
              <w:t>season_wins_so_far</w:t>
            </w:r>
          </w:p>
        </w:tc>
        <w:tc>
          <w:tcPr>
            <w:tcW w:w="5040" w:type="dxa"/>
          </w:tcPr>
          <w:p w14:paraId="1E838888" w14:textId="77777777" w:rsidR="00F50286" w:rsidRDefault="00000000">
            <w:pPr>
              <w:cnfStyle w:val="000000000000" w:firstRow="0" w:lastRow="0" w:firstColumn="0" w:lastColumn="0" w:oddVBand="0" w:evenVBand="0" w:oddHBand="0" w:evenHBand="0" w:firstRowFirstColumn="0" w:firstRowLastColumn="0" w:lastRowFirstColumn="0" w:lastRowLastColumn="0"/>
            </w:pPr>
            <w:r>
              <w:t>0.0073</w:t>
            </w:r>
          </w:p>
        </w:tc>
      </w:tr>
    </w:tbl>
    <w:p w14:paraId="6B81D19C" w14:textId="77777777" w:rsidR="00F50286" w:rsidRDefault="00F50286"/>
    <w:p w14:paraId="6E534CAC" w14:textId="77777777" w:rsidR="00F50286" w:rsidRDefault="00000000">
      <w:r>
        <w:rPr>
          <w:noProof/>
        </w:rPr>
        <w:lastRenderedPageBreak/>
        <w:drawing>
          <wp:inline distT="0" distB="0" distL="0" distR="0" wp14:anchorId="51C44796" wp14:editId="71FB1763">
            <wp:extent cx="5669280" cy="39684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4"/>
                    <a:stretch>
                      <a:fillRect/>
                    </a:stretch>
                  </pic:blipFill>
                  <pic:spPr>
                    <a:xfrm>
                      <a:off x="0" y="0"/>
                      <a:ext cx="5669280" cy="3968496"/>
                    </a:xfrm>
                    <a:prstGeom prst="rect">
                      <a:avLst/>
                    </a:prstGeom>
                  </pic:spPr>
                </pic:pic>
              </a:graphicData>
            </a:graphic>
          </wp:inline>
        </w:drawing>
      </w:r>
    </w:p>
    <w:p w14:paraId="0CB15E32" w14:textId="77777777" w:rsidR="00F50286" w:rsidRDefault="00000000">
      <w:pPr>
        <w:jc w:val="center"/>
      </w:pPr>
      <w:r>
        <w:t>Figure 9. Random Forest feature importance.</w:t>
      </w:r>
    </w:p>
    <w:p w14:paraId="0B775373" w14:textId="77777777" w:rsidR="00F50286" w:rsidRDefault="00000000">
      <w:pPr>
        <w:pStyle w:val="Heading1"/>
      </w:pPr>
      <w:r>
        <w:t>12. Classification Models</w:t>
      </w:r>
    </w:p>
    <w:p w14:paraId="7BC9077D" w14:textId="77777777" w:rsidR="00F50286" w:rsidRDefault="00000000">
      <w:r>
        <w:t>The classification task predicts whether a driver finishes in the top three. The target is 1 for a podium finish and 0 otherwise.</w:t>
      </w:r>
    </w:p>
    <w:p w14:paraId="6A3146C3" w14:textId="77777777" w:rsidR="00F50286" w:rsidRDefault="00000000">
      <w:r>
        <w:t>Five algorithms were evaluated: Logistic Regression, K-Nearest Neighbors, Gaussian Naive Bayes, Decision Tree, and Support Vector Classifier. Metrics include Accuracy, Weighted F1, and ROC-AUC.</w:t>
      </w:r>
    </w:p>
    <w:tbl>
      <w:tblPr>
        <w:tblStyle w:val="LightShading-Accent1"/>
        <w:tblW w:w="0" w:type="auto"/>
        <w:tblLook w:val="04A0" w:firstRow="1" w:lastRow="0" w:firstColumn="1" w:lastColumn="0" w:noHBand="0" w:noVBand="1"/>
      </w:tblPr>
      <w:tblGrid>
        <w:gridCol w:w="2520"/>
        <w:gridCol w:w="2520"/>
        <w:gridCol w:w="2520"/>
        <w:gridCol w:w="2520"/>
      </w:tblGrid>
      <w:tr w:rsidR="00F50286" w14:paraId="4FF8FDAF" w14:textId="77777777" w:rsidTr="00F50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7F748685" w14:textId="77777777" w:rsidR="00F50286" w:rsidRDefault="00000000">
            <w:r>
              <w:t>Model</w:t>
            </w:r>
          </w:p>
        </w:tc>
        <w:tc>
          <w:tcPr>
            <w:tcW w:w="2520" w:type="dxa"/>
          </w:tcPr>
          <w:p w14:paraId="34599ACC" w14:textId="77777777" w:rsidR="00F50286"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2520" w:type="dxa"/>
          </w:tcPr>
          <w:p w14:paraId="6C944EF6" w14:textId="77777777" w:rsidR="00F50286" w:rsidRDefault="00000000">
            <w:pPr>
              <w:cnfStyle w:val="100000000000" w:firstRow="1" w:lastRow="0" w:firstColumn="0" w:lastColumn="0" w:oddVBand="0" w:evenVBand="0" w:oddHBand="0" w:evenHBand="0" w:firstRowFirstColumn="0" w:firstRowLastColumn="0" w:lastRowFirstColumn="0" w:lastRowLastColumn="0"/>
            </w:pPr>
            <w:r>
              <w:t>Weighted F1</w:t>
            </w:r>
          </w:p>
        </w:tc>
        <w:tc>
          <w:tcPr>
            <w:tcW w:w="2520" w:type="dxa"/>
          </w:tcPr>
          <w:p w14:paraId="10A61ED1" w14:textId="77777777" w:rsidR="00F50286" w:rsidRDefault="00000000">
            <w:pPr>
              <w:cnfStyle w:val="100000000000" w:firstRow="1" w:lastRow="0" w:firstColumn="0" w:lastColumn="0" w:oddVBand="0" w:evenVBand="0" w:oddHBand="0" w:evenHBand="0" w:firstRowFirstColumn="0" w:firstRowLastColumn="0" w:lastRowFirstColumn="0" w:lastRowLastColumn="0"/>
            </w:pPr>
            <w:r>
              <w:t>ROC-AUC</w:t>
            </w:r>
          </w:p>
        </w:tc>
      </w:tr>
      <w:tr w:rsidR="00F50286" w14:paraId="5C274C88"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E290089" w14:textId="77777777" w:rsidR="00F50286" w:rsidRDefault="00000000">
            <w:r>
              <w:t>Logistic Regression</w:t>
            </w:r>
          </w:p>
        </w:tc>
        <w:tc>
          <w:tcPr>
            <w:tcW w:w="2520" w:type="dxa"/>
          </w:tcPr>
          <w:p w14:paraId="26065912" w14:textId="77777777" w:rsidR="00F50286" w:rsidRDefault="00000000">
            <w:pPr>
              <w:cnfStyle w:val="000000100000" w:firstRow="0" w:lastRow="0" w:firstColumn="0" w:lastColumn="0" w:oddVBand="0" w:evenVBand="0" w:oddHBand="1" w:evenHBand="0" w:firstRowFirstColumn="0" w:firstRowLastColumn="0" w:lastRowFirstColumn="0" w:lastRowLastColumn="0"/>
            </w:pPr>
            <w:r>
              <w:t>0.8310</w:t>
            </w:r>
          </w:p>
        </w:tc>
        <w:tc>
          <w:tcPr>
            <w:tcW w:w="2520" w:type="dxa"/>
          </w:tcPr>
          <w:p w14:paraId="5C93BE16" w14:textId="77777777" w:rsidR="00F50286" w:rsidRDefault="00000000">
            <w:pPr>
              <w:cnfStyle w:val="000000100000" w:firstRow="0" w:lastRow="0" w:firstColumn="0" w:lastColumn="0" w:oddVBand="0" w:evenVBand="0" w:oddHBand="1" w:evenHBand="0" w:firstRowFirstColumn="0" w:firstRowLastColumn="0" w:lastRowFirstColumn="0" w:lastRowLastColumn="0"/>
            </w:pPr>
            <w:r>
              <w:t>0.8760</w:t>
            </w:r>
          </w:p>
        </w:tc>
        <w:tc>
          <w:tcPr>
            <w:tcW w:w="2520" w:type="dxa"/>
          </w:tcPr>
          <w:p w14:paraId="2AF034D3" w14:textId="77777777" w:rsidR="00F50286" w:rsidRDefault="00000000">
            <w:pPr>
              <w:cnfStyle w:val="000000100000" w:firstRow="0" w:lastRow="0" w:firstColumn="0" w:lastColumn="0" w:oddVBand="0" w:evenVBand="0" w:oddHBand="1" w:evenHBand="0" w:firstRowFirstColumn="0" w:firstRowLastColumn="0" w:lastRowFirstColumn="0" w:lastRowLastColumn="0"/>
            </w:pPr>
            <w:r>
              <w:t>0.9210</w:t>
            </w:r>
          </w:p>
        </w:tc>
      </w:tr>
      <w:tr w:rsidR="00F50286" w14:paraId="344A5274"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6AAFDAFD" w14:textId="77777777" w:rsidR="00F50286" w:rsidRDefault="00000000">
            <w:r>
              <w:t>SVC</w:t>
            </w:r>
          </w:p>
        </w:tc>
        <w:tc>
          <w:tcPr>
            <w:tcW w:w="2520" w:type="dxa"/>
          </w:tcPr>
          <w:p w14:paraId="77711717" w14:textId="77777777" w:rsidR="00F50286" w:rsidRDefault="00000000">
            <w:pPr>
              <w:cnfStyle w:val="000000000000" w:firstRow="0" w:lastRow="0" w:firstColumn="0" w:lastColumn="0" w:oddVBand="0" w:evenVBand="0" w:oddHBand="0" w:evenHBand="0" w:firstRowFirstColumn="0" w:firstRowLastColumn="0" w:lastRowFirstColumn="0" w:lastRowLastColumn="0"/>
            </w:pPr>
            <w:r>
              <w:t>0.8310</w:t>
            </w:r>
          </w:p>
        </w:tc>
        <w:tc>
          <w:tcPr>
            <w:tcW w:w="2520" w:type="dxa"/>
          </w:tcPr>
          <w:p w14:paraId="488FBEDF" w14:textId="77777777" w:rsidR="00F50286" w:rsidRDefault="00000000">
            <w:pPr>
              <w:cnfStyle w:val="000000000000" w:firstRow="0" w:lastRow="0" w:firstColumn="0" w:lastColumn="0" w:oddVBand="0" w:evenVBand="0" w:oddHBand="0" w:evenHBand="0" w:firstRowFirstColumn="0" w:firstRowLastColumn="0" w:lastRowFirstColumn="0" w:lastRowLastColumn="0"/>
            </w:pPr>
            <w:r>
              <w:t>0.8810</w:t>
            </w:r>
          </w:p>
        </w:tc>
        <w:tc>
          <w:tcPr>
            <w:tcW w:w="2520" w:type="dxa"/>
          </w:tcPr>
          <w:p w14:paraId="4D9A520B" w14:textId="77777777" w:rsidR="00F50286" w:rsidRDefault="00000000">
            <w:pPr>
              <w:cnfStyle w:val="000000000000" w:firstRow="0" w:lastRow="0" w:firstColumn="0" w:lastColumn="0" w:oddVBand="0" w:evenVBand="0" w:oddHBand="0" w:evenHBand="0" w:firstRowFirstColumn="0" w:firstRowLastColumn="0" w:lastRowFirstColumn="0" w:lastRowLastColumn="0"/>
            </w:pPr>
            <w:r>
              <w:t>0.9280</w:t>
            </w:r>
          </w:p>
        </w:tc>
      </w:tr>
      <w:tr w:rsidR="00F50286" w14:paraId="5FBF865C"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249F98B" w14:textId="77777777" w:rsidR="00F50286" w:rsidRDefault="00000000">
            <w:r>
              <w:t>KNN</w:t>
            </w:r>
          </w:p>
        </w:tc>
        <w:tc>
          <w:tcPr>
            <w:tcW w:w="2520" w:type="dxa"/>
          </w:tcPr>
          <w:p w14:paraId="0AF71554" w14:textId="77777777" w:rsidR="00F50286" w:rsidRDefault="00000000">
            <w:pPr>
              <w:cnfStyle w:val="000000100000" w:firstRow="0" w:lastRow="0" w:firstColumn="0" w:lastColumn="0" w:oddVBand="0" w:evenVBand="0" w:oddHBand="1" w:evenHBand="0" w:firstRowFirstColumn="0" w:firstRowLastColumn="0" w:lastRowFirstColumn="0" w:lastRowLastColumn="0"/>
            </w:pPr>
            <w:r>
              <w:t>0.8430</w:t>
            </w:r>
          </w:p>
        </w:tc>
        <w:tc>
          <w:tcPr>
            <w:tcW w:w="2520" w:type="dxa"/>
          </w:tcPr>
          <w:p w14:paraId="43F9E419" w14:textId="77777777" w:rsidR="00F50286" w:rsidRDefault="00000000">
            <w:pPr>
              <w:cnfStyle w:val="000000100000" w:firstRow="0" w:lastRow="0" w:firstColumn="0" w:lastColumn="0" w:oddVBand="0" w:evenVBand="0" w:oddHBand="1" w:evenHBand="0" w:firstRowFirstColumn="0" w:firstRowLastColumn="0" w:lastRowFirstColumn="0" w:lastRowLastColumn="0"/>
            </w:pPr>
            <w:r>
              <w:t>0.8620</w:t>
            </w:r>
          </w:p>
        </w:tc>
        <w:tc>
          <w:tcPr>
            <w:tcW w:w="2520" w:type="dxa"/>
          </w:tcPr>
          <w:p w14:paraId="64B06FD7" w14:textId="77777777" w:rsidR="00F50286" w:rsidRDefault="00000000">
            <w:pPr>
              <w:cnfStyle w:val="000000100000" w:firstRow="0" w:lastRow="0" w:firstColumn="0" w:lastColumn="0" w:oddVBand="0" w:evenVBand="0" w:oddHBand="1" w:evenHBand="0" w:firstRowFirstColumn="0" w:firstRowLastColumn="0" w:lastRowFirstColumn="0" w:lastRowLastColumn="0"/>
            </w:pPr>
            <w:r>
              <w:t>0.8690</w:t>
            </w:r>
          </w:p>
        </w:tc>
      </w:tr>
      <w:tr w:rsidR="00F50286" w14:paraId="4058710F" w14:textId="77777777" w:rsidTr="00F50286">
        <w:tc>
          <w:tcPr>
            <w:cnfStyle w:val="001000000000" w:firstRow="0" w:lastRow="0" w:firstColumn="1" w:lastColumn="0" w:oddVBand="0" w:evenVBand="0" w:oddHBand="0" w:evenHBand="0" w:firstRowFirstColumn="0" w:firstRowLastColumn="0" w:lastRowFirstColumn="0" w:lastRowLastColumn="0"/>
            <w:tcW w:w="2520" w:type="dxa"/>
          </w:tcPr>
          <w:p w14:paraId="51926FE8" w14:textId="77777777" w:rsidR="00F50286" w:rsidRDefault="00000000">
            <w:r>
              <w:t>Gaussian Naive Bayes</w:t>
            </w:r>
          </w:p>
        </w:tc>
        <w:tc>
          <w:tcPr>
            <w:tcW w:w="2520" w:type="dxa"/>
          </w:tcPr>
          <w:p w14:paraId="79DBF41D" w14:textId="77777777" w:rsidR="00F50286" w:rsidRDefault="00000000">
            <w:pPr>
              <w:cnfStyle w:val="000000000000" w:firstRow="0" w:lastRow="0" w:firstColumn="0" w:lastColumn="0" w:oddVBand="0" w:evenVBand="0" w:oddHBand="0" w:evenHBand="0" w:firstRowFirstColumn="0" w:firstRowLastColumn="0" w:lastRowFirstColumn="0" w:lastRowLastColumn="0"/>
            </w:pPr>
            <w:r>
              <w:t>0.8058</w:t>
            </w:r>
          </w:p>
        </w:tc>
        <w:tc>
          <w:tcPr>
            <w:tcW w:w="2520" w:type="dxa"/>
          </w:tcPr>
          <w:p w14:paraId="0630FEC4" w14:textId="77777777" w:rsidR="00F50286" w:rsidRDefault="00000000">
            <w:pPr>
              <w:cnfStyle w:val="000000000000" w:firstRow="0" w:lastRow="0" w:firstColumn="0" w:lastColumn="0" w:oddVBand="0" w:evenVBand="0" w:oddHBand="0" w:evenHBand="0" w:firstRowFirstColumn="0" w:firstRowLastColumn="0" w:lastRowFirstColumn="0" w:lastRowLastColumn="0"/>
            </w:pPr>
            <w:r>
              <w:t>0.8260</w:t>
            </w:r>
          </w:p>
        </w:tc>
        <w:tc>
          <w:tcPr>
            <w:tcW w:w="2520" w:type="dxa"/>
          </w:tcPr>
          <w:p w14:paraId="20AA4CFE" w14:textId="77777777" w:rsidR="00F50286" w:rsidRDefault="00000000">
            <w:pPr>
              <w:cnfStyle w:val="000000000000" w:firstRow="0" w:lastRow="0" w:firstColumn="0" w:lastColumn="0" w:oddVBand="0" w:evenVBand="0" w:oddHBand="0" w:evenHBand="0" w:firstRowFirstColumn="0" w:firstRowLastColumn="0" w:lastRowFirstColumn="0" w:lastRowLastColumn="0"/>
            </w:pPr>
            <w:r>
              <w:t>0.8260</w:t>
            </w:r>
          </w:p>
        </w:tc>
      </w:tr>
      <w:tr w:rsidR="00F50286" w14:paraId="7E43F924" w14:textId="77777777" w:rsidTr="00F50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BF61C8D" w14:textId="77777777" w:rsidR="00F50286" w:rsidRDefault="00000000">
            <w:r>
              <w:t>Decision Tree</w:t>
            </w:r>
          </w:p>
        </w:tc>
        <w:tc>
          <w:tcPr>
            <w:tcW w:w="2520" w:type="dxa"/>
          </w:tcPr>
          <w:p w14:paraId="4BB2075E" w14:textId="77777777" w:rsidR="00F50286" w:rsidRDefault="00000000">
            <w:pPr>
              <w:cnfStyle w:val="000000100000" w:firstRow="0" w:lastRow="0" w:firstColumn="0" w:lastColumn="0" w:oddVBand="0" w:evenVBand="0" w:oddHBand="1" w:evenHBand="0" w:firstRowFirstColumn="0" w:firstRowLastColumn="0" w:lastRowFirstColumn="0" w:lastRowLastColumn="0"/>
            </w:pPr>
            <w:r>
              <w:t>0.8539</w:t>
            </w:r>
          </w:p>
        </w:tc>
        <w:tc>
          <w:tcPr>
            <w:tcW w:w="2520" w:type="dxa"/>
          </w:tcPr>
          <w:p w14:paraId="07D17931" w14:textId="77777777" w:rsidR="00F50286" w:rsidRDefault="00000000">
            <w:pPr>
              <w:cnfStyle w:val="000000100000" w:firstRow="0" w:lastRow="0" w:firstColumn="0" w:lastColumn="0" w:oddVBand="0" w:evenVBand="0" w:oddHBand="1" w:evenHBand="0" w:firstRowFirstColumn="0" w:firstRowLastColumn="0" w:lastRowFirstColumn="0" w:lastRowLastColumn="0"/>
            </w:pPr>
            <w:r>
              <w:t>0.8577</w:t>
            </w:r>
          </w:p>
        </w:tc>
        <w:tc>
          <w:tcPr>
            <w:tcW w:w="2520" w:type="dxa"/>
          </w:tcPr>
          <w:p w14:paraId="0A2310B0" w14:textId="77777777" w:rsidR="00F50286" w:rsidRDefault="00000000">
            <w:pPr>
              <w:cnfStyle w:val="000000100000" w:firstRow="0" w:lastRow="0" w:firstColumn="0" w:lastColumn="0" w:oddVBand="0" w:evenVBand="0" w:oddHBand="1" w:evenHBand="0" w:firstRowFirstColumn="0" w:firstRowLastColumn="0" w:lastRowFirstColumn="0" w:lastRowLastColumn="0"/>
            </w:pPr>
            <w:r>
              <w:t>0.7425</w:t>
            </w:r>
          </w:p>
        </w:tc>
      </w:tr>
    </w:tbl>
    <w:p w14:paraId="10B9C5AE" w14:textId="77777777" w:rsidR="00F50286" w:rsidRDefault="00F50286"/>
    <w:p w14:paraId="41E15165" w14:textId="77777777" w:rsidR="00F50286" w:rsidRDefault="00000000">
      <w:r>
        <w:rPr>
          <w:noProof/>
        </w:rPr>
        <w:lastRenderedPageBreak/>
        <w:drawing>
          <wp:inline distT="0" distB="0" distL="0" distR="0" wp14:anchorId="48BD3643" wp14:editId="1DD78793">
            <wp:extent cx="5669280" cy="314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accuracy.png"/>
                    <pic:cNvPicPr/>
                  </pic:nvPicPr>
                  <pic:blipFill>
                    <a:blip r:embed="rId15"/>
                    <a:stretch>
                      <a:fillRect/>
                    </a:stretch>
                  </pic:blipFill>
                  <pic:spPr>
                    <a:xfrm>
                      <a:off x="0" y="0"/>
                      <a:ext cx="5669280" cy="3149600"/>
                    </a:xfrm>
                    <a:prstGeom prst="rect">
                      <a:avLst/>
                    </a:prstGeom>
                  </pic:spPr>
                </pic:pic>
              </a:graphicData>
            </a:graphic>
          </wp:inline>
        </w:drawing>
      </w:r>
    </w:p>
    <w:p w14:paraId="7BFC5778" w14:textId="77777777" w:rsidR="00F50286" w:rsidRDefault="00000000">
      <w:pPr>
        <w:jc w:val="center"/>
      </w:pPr>
      <w:r>
        <w:t>Figure 10. Classification model accuracy comparison.</w:t>
      </w:r>
    </w:p>
    <w:p w14:paraId="1AB49740" w14:textId="77777777" w:rsidR="00F50286" w:rsidRDefault="00000000">
      <w:pPr>
        <w:pStyle w:val="Heading1"/>
      </w:pPr>
      <w:r>
        <w:t>13. Model Selection Summary</w:t>
      </w:r>
    </w:p>
    <w:p w14:paraId="1D1B2115" w14:textId="77777777" w:rsidR="00F50286" w:rsidRDefault="00000000">
      <w:r>
        <w:t>For regression, Lasso and ElasticNet were among the strongest models in the initial 2024 validation comparison and were selected for cross-validation and hyperparameter tuning. Tuned Lasso was evaluated on the 2025 test dataset.</w:t>
      </w:r>
    </w:p>
    <w:p w14:paraId="34D0EA43" w14:textId="77777777" w:rsidR="00F50286" w:rsidRDefault="00000000">
      <w:r>
        <w:t>For classification, all five required algorithms were compared using Accuracy, Weighted F1, and ROC-AUC. The model selection should consider the podium class imbalance and the project's evaluation requirements.</w:t>
      </w:r>
    </w:p>
    <w:p w14:paraId="4DB7D8B1" w14:textId="77777777" w:rsidR="00F50286" w:rsidRDefault="00000000">
      <w:pPr>
        <w:pStyle w:val="Heading1"/>
      </w:pPr>
      <w:r>
        <w:t>14. Conclusion</w:t>
      </w:r>
    </w:p>
    <w:p w14:paraId="2100DBAA" w14:textId="77777777" w:rsidR="00F50286" w:rsidRDefault="00000000">
      <w:r>
        <w:t>F1Next combines historical race results, qualifying information, and driver and constructor performance statistics to predict Formula 1 finishing positions and podium outcomes. The project completed data preprocessing, feature engineering, exploratory data analysis, regression model comparison, classification model comparison, and initial model tuning. Further work can include the remaining classification algorithms and clustering tasks required for the next review.</w:t>
      </w:r>
    </w:p>
    <w:p w14:paraId="38F7C8AC" w14:textId="77777777" w:rsidR="00F50286" w:rsidRDefault="00000000">
      <w:pPr>
        <w:pStyle w:val="Heading1"/>
      </w:pPr>
      <w:r>
        <w:t>15. Tools and Technologies</w:t>
      </w:r>
    </w:p>
    <w:p w14:paraId="14DA4601" w14:textId="77777777" w:rsidR="00F50286" w:rsidRDefault="00000000">
      <w:pPr>
        <w:pStyle w:val="ListBullet"/>
      </w:pPr>
      <w:r>
        <w:t>Python</w:t>
      </w:r>
    </w:p>
    <w:p w14:paraId="14BC4DD6" w14:textId="77777777" w:rsidR="00F50286" w:rsidRDefault="00000000">
      <w:pPr>
        <w:pStyle w:val="ListBullet"/>
      </w:pPr>
      <w:r>
        <w:t>Pandas and NumPy</w:t>
      </w:r>
    </w:p>
    <w:p w14:paraId="1702CA6F" w14:textId="77777777" w:rsidR="00F50286" w:rsidRDefault="00000000">
      <w:pPr>
        <w:pStyle w:val="ListBullet"/>
      </w:pPr>
      <w:r>
        <w:t>Matplotlib and Seaborn</w:t>
      </w:r>
    </w:p>
    <w:p w14:paraId="611CC6EF" w14:textId="77777777" w:rsidR="00F50286" w:rsidRDefault="00000000">
      <w:pPr>
        <w:pStyle w:val="ListBullet"/>
      </w:pPr>
      <w:r>
        <w:t>Scikit-learn</w:t>
      </w:r>
    </w:p>
    <w:p w14:paraId="2808AB06" w14:textId="77777777" w:rsidR="00F50286" w:rsidRDefault="00000000">
      <w:pPr>
        <w:pStyle w:val="ListBullet"/>
      </w:pPr>
      <w:r>
        <w:t>Jupyter Notebook</w:t>
      </w:r>
    </w:p>
    <w:p w14:paraId="6F95C3BE" w14:textId="77777777" w:rsidR="00F50286" w:rsidRDefault="00000000">
      <w:pPr>
        <w:pStyle w:val="ListBullet"/>
      </w:pPr>
      <w:r>
        <w:t>Microsoft Word document generation using python-docx</w:t>
      </w:r>
    </w:p>
    <w:sectPr w:rsidR="00F5028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5861437">
    <w:abstractNumId w:val="8"/>
  </w:num>
  <w:num w:numId="2" w16cid:durableId="616571815">
    <w:abstractNumId w:val="6"/>
  </w:num>
  <w:num w:numId="3" w16cid:durableId="978802548">
    <w:abstractNumId w:val="5"/>
  </w:num>
  <w:num w:numId="4" w16cid:durableId="61873347">
    <w:abstractNumId w:val="4"/>
  </w:num>
  <w:num w:numId="5" w16cid:durableId="1527911170">
    <w:abstractNumId w:val="7"/>
  </w:num>
  <w:num w:numId="6" w16cid:durableId="355545551">
    <w:abstractNumId w:val="3"/>
  </w:num>
  <w:num w:numId="7" w16cid:durableId="1991052660">
    <w:abstractNumId w:val="2"/>
  </w:num>
  <w:num w:numId="8" w16cid:durableId="712466480">
    <w:abstractNumId w:val="1"/>
  </w:num>
  <w:num w:numId="9" w16cid:durableId="11733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68A"/>
    <w:rsid w:val="0029639D"/>
    <w:rsid w:val="00326F90"/>
    <w:rsid w:val="005A2810"/>
    <w:rsid w:val="006B11BD"/>
    <w:rsid w:val="00AA1D8D"/>
    <w:rsid w:val="00B47730"/>
    <w:rsid w:val="00CB0664"/>
    <w:rsid w:val="00F50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A58AB1"/>
  <w14:defaultImageDpi w14:val="300"/>
  <w15:docId w15:val="{FF04A964-9150-425A-8C06-38A2AA29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747</TotalTime>
  <Pages>11</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SOMESH BHARATHI</cp:lastModifiedBy>
  <cp:revision>2</cp:revision>
  <dcterms:created xsi:type="dcterms:W3CDTF">2013-12-23T23:15:00Z</dcterms:created>
  <dcterms:modified xsi:type="dcterms:W3CDTF">2026-09-29T06:23:00Z</dcterms:modified>
  <cp:category/>
</cp:coreProperties>
</file>