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A8303">
      <w:pPr>
        <w:spacing w:before="480" w:after="120"/>
      </w:pPr>
      <w:r>
        <w:rPr>
          <w:rFonts w:ascii="Calibri" w:hAnsi="Calibri" w:eastAsia="Calibri" w:cs="Calibri"/>
          <w:b/>
          <w:bCs/>
          <w:color w:val="000000"/>
          <w:sz w:val="40"/>
          <w:szCs w:val="40"/>
        </w:rPr>
        <w:t>Prompt Analytics</w:t>
      </w:r>
    </w:p>
    <w:p w14:paraId="1A262730">
      <w:pPr>
        <w:pBdr>
          <w:bottom w:val="single" w:color="CCCCCC" w:sz="4" w:space="1"/>
        </w:pBdr>
        <w:spacing w:before="160" w:after="160"/>
      </w:pPr>
    </w:p>
    <w:p w14:paraId="7457E787">
      <w:pPr>
        <w:pStyle w:val="2"/>
        <w:spacing w:before="360" w:after="120"/>
      </w:pPr>
      <w:r>
        <w:rPr>
          <w:rFonts w:ascii="Calibri" w:hAnsi="Calibri" w:eastAsia="Calibri" w:cs="Calibri"/>
          <w:b/>
          <w:bCs/>
          <w:color w:val="000000"/>
          <w:sz w:val="28"/>
          <w:szCs w:val="28"/>
        </w:rPr>
        <w:t>1. Overview &amp; Purpose</w:t>
      </w:r>
    </w:p>
    <w:p w14:paraId="5E9348B2">
      <w:pPr>
        <w:spacing w:before="40" w:after="40"/>
      </w:pPr>
      <w:r>
        <w:rPr>
          <w:rFonts w:ascii="Calibri" w:hAnsi="Calibri" w:eastAsia="Calibri" w:cs="Calibri"/>
          <w:b w:val="0"/>
          <w:bCs w:val="0"/>
          <w:color w:val="000000"/>
          <w:sz w:val="20"/>
          <w:szCs w:val="20"/>
        </w:rPr>
        <w:t>The Prompt Analytics Viewer provides request-level transparency into every AI interaction that goes through the platform. While the Observability Dashboard shows aggregate cost totals rolled up by model, user, or department, Prompt Analytics goes deeper — it records and displays every individual prompt, the response it generated, the exact cost of that single call, the response latency, and whether any safety issues were flagged.</w:t>
      </w:r>
    </w:p>
    <w:p w14:paraId="571BE3CD">
      <w:pPr>
        <w:spacing w:before="20" w:after="20"/>
      </w:pPr>
    </w:p>
    <w:p w14:paraId="23B3D5D9">
      <w:pPr>
        <w:spacing w:before="40" w:after="40"/>
      </w:pPr>
      <w:r>
        <w:rPr>
          <w:rFonts w:ascii="Calibri" w:hAnsi="Calibri" w:eastAsia="Calibri" w:cs="Calibri"/>
          <w:b w:val="0"/>
          <w:bCs w:val="0"/>
          <w:color w:val="000000"/>
          <w:sz w:val="20"/>
          <w:szCs w:val="20"/>
        </w:rPr>
        <w:t>This module answers questions that aggregate dashboards cannot:</w:t>
      </w:r>
    </w:p>
    <w:p w14:paraId="63C39164">
      <w:pPr>
        <w:pStyle w:val="17"/>
        <w:numPr>
          <w:ilvl w:val="0"/>
          <w:numId w:val="1"/>
        </w:numPr>
        <w:spacing w:before="40" w:after="40"/>
      </w:pPr>
      <w:r>
        <w:rPr>
          <w:rFonts w:ascii="Calibri" w:hAnsi="Calibri" w:eastAsia="Calibri" w:cs="Calibri"/>
          <w:color w:val="000000"/>
          <w:sz w:val="20"/>
          <w:szCs w:val="20"/>
        </w:rPr>
        <w:t>Which specific prompt caused a $0.05 charge on a day that was otherwise averaging $0.002 per call?</w:t>
      </w:r>
    </w:p>
    <w:p w14:paraId="49B95996">
      <w:pPr>
        <w:pStyle w:val="17"/>
        <w:numPr>
          <w:ilvl w:val="0"/>
          <w:numId w:val="1"/>
        </w:numPr>
        <w:spacing w:before="40" w:after="40"/>
      </w:pPr>
      <w:r>
        <w:rPr>
          <w:rFonts w:ascii="Calibri" w:hAnsi="Calibri" w:eastAsia="Calibri" w:cs="Calibri"/>
          <w:color w:val="000000"/>
          <w:sz w:val="20"/>
          <w:szCs w:val="20"/>
        </w:rPr>
        <w:t>Is a particular model's response time degrading over time?</w:t>
      </w:r>
    </w:p>
    <w:p w14:paraId="75B5504D">
      <w:pPr>
        <w:pStyle w:val="17"/>
        <w:numPr>
          <w:ilvl w:val="0"/>
          <w:numId w:val="1"/>
        </w:numPr>
        <w:spacing w:before="40" w:after="40"/>
      </w:pPr>
      <w:r>
        <w:rPr>
          <w:rFonts w:ascii="Calibri" w:hAnsi="Calibri" w:eastAsia="Calibri" w:cs="Calibri"/>
          <w:color w:val="000000"/>
          <w:sz w:val="20"/>
          <w:szCs w:val="20"/>
        </w:rPr>
        <w:t>Which users are sending the longest prompts?</w:t>
      </w:r>
    </w:p>
    <w:p w14:paraId="3D58EA7E">
      <w:pPr>
        <w:pStyle w:val="17"/>
        <w:numPr>
          <w:ilvl w:val="0"/>
          <w:numId w:val="1"/>
        </w:numPr>
        <w:spacing w:before="40" w:after="40"/>
      </w:pPr>
      <w:r>
        <w:rPr>
          <w:rFonts w:ascii="Calibri" w:hAnsi="Calibri" w:eastAsia="Calibri" w:cs="Calibri"/>
          <w:color w:val="000000"/>
          <w:sz w:val="20"/>
          <w:szCs w:val="20"/>
        </w:rPr>
        <w:t>Are there any failed or errored calls in the last 24 hours?</w:t>
      </w:r>
    </w:p>
    <w:p w14:paraId="096AD08A">
      <w:pPr>
        <w:pStyle w:val="17"/>
        <w:numPr>
          <w:ilvl w:val="0"/>
          <w:numId w:val="1"/>
        </w:numPr>
        <w:spacing w:before="40" w:after="40"/>
      </w:pPr>
      <w:r>
        <w:rPr>
          <w:rFonts w:ascii="Calibri" w:hAnsi="Calibri" w:eastAsia="Calibri" w:cs="Calibri"/>
          <w:color w:val="000000"/>
          <w:sz w:val="20"/>
          <w:szCs w:val="20"/>
        </w:rPr>
        <w:t>What does a specific user's actual prompt and response look like?</w:t>
      </w:r>
    </w:p>
    <w:p w14:paraId="58E1DB6E">
      <w:pPr>
        <w:pStyle w:val="17"/>
        <w:numPr>
          <w:ilvl w:val="0"/>
          <w:numId w:val="1"/>
        </w:numPr>
        <w:spacing w:before="40" w:after="40"/>
      </w:pPr>
      <w:r>
        <w:rPr>
          <w:rFonts w:ascii="Calibri" w:hAnsi="Calibri" w:eastAsia="Calibri" w:cs="Calibri"/>
          <w:color w:val="000000"/>
          <w:sz w:val="20"/>
          <w:szCs w:val="20"/>
        </w:rPr>
        <w:t>How does model A compare to model B in terms of tokens consumed per call and cost per call?</w:t>
      </w:r>
    </w:p>
    <w:p w14:paraId="2B5930F7">
      <w:pPr>
        <w:spacing w:before="20" w:after="20"/>
      </w:pPr>
    </w:p>
    <w:p w14:paraId="53E4BD2C">
      <w:pPr>
        <w:spacing w:before="40" w:after="40"/>
      </w:pPr>
      <w:r>
        <w:rPr>
          <w:rFonts w:ascii="Calibri" w:hAnsi="Calibri" w:eastAsia="Calibri" w:cs="Calibri"/>
          <w:b w:val="0"/>
          <w:bCs w:val="0"/>
          <w:color w:val="000000"/>
          <w:sz w:val="20"/>
          <w:szCs w:val="20"/>
        </w:rPr>
        <w:t>The Prompt Analytics Viewer is therefore both a cost investigation tool and a quality monitoring tool — the two dimensions are closely linked because expensive calls are often the ones with unusually long prompts or responses.</w:t>
      </w:r>
    </w:p>
    <w:p w14:paraId="51C5D6FF">
      <w:pPr>
        <w:pBdr>
          <w:bottom w:val="single" w:color="CCCCCC" w:sz="4" w:space="1"/>
        </w:pBdr>
        <w:spacing w:before="160" w:after="160"/>
      </w:pPr>
    </w:p>
    <w:p w14:paraId="6F86BE28">
      <w:pPr>
        <w:pStyle w:val="2"/>
        <w:spacing w:before="360" w:after="120"/>
      </w:pPr>
      <w:r>
        <w:rPr>
          <w:rFonts w:ascii="Calibri" w:hAnsi="Calibri" w:eastAsia="Calibri" w:cs="Calibri"/>
          <w:b/>
          <w:bCs/>
          <w:color w:val="000000"/>
          <w:sz w:val="28"/>
          <w:szCs w:val="28"/>
        </w:rPr>
        <w:t>2. How Data Gets Into the System</w:t>
      </w:r>
    </w:p>
    <w:p w14:paraId="7EEA1469">
      <w:pPr>
        <w:spacing w:before="40" w:after="40"/>
      </w:pPr>
      <w:r>
        <w:rPr>
          <w:rFonts w:ascii="Calibri" w:hAnsi="Calibri" w:eastAsia="Calibri" w:cs="Calibri"/>
          <w:b w:val="0"/>
          <w:bCs w:val="0"/>
          <w:color w:val="000000"/>
          <w:sz w:val="20"/>
          <w:szCs w:val="20"/>
        </w:rPr>
        <w:t>Every time a user sends a message through the AI Playground, the backend writes a complete log entry to the prompt_logs MongoDB collection. This happens automatically — the user does not need to take any action to enable logging.</w:t>
      </w:r>
    </w:p>
    <w:p w14:paraId="2A5A42C6">
      <w:pPr>
        <w:spacing w:before="20" w:after="20"/>
      </w:pPr>
    </w:p>
    <w:p w14:paraId="73FA49EE">
      <w:pPr>
        <w:spacing w:before="40" w:after="40"/>
      </w:pPr>
      <w:r>
        <w:rPr>
          <w:rFonts w:ascii="Calibri" w:hAnsi="Calibri" w:eastAsia="Calibri" w:cs="Calibri"/>
          <w:b w:val="0"/>
          <w:bCs w:val="0"/>
          <w:color w:val="000000"/>
          <w:sz w:val="20"/>
          <w:szCs w:val="20"/>
        </w:rPr>
        <w:t>Each log entry captures: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02C1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64E00BF">
            <w:r>
              <w:rPr>
                <w:rFonts w:ascii="Calibri" w:hAnsi="Calibri" w:eastAsia="Calibri" w:cs="Calibri"/>
                <w:b/>
                <w:bCs/>
                <w:color w:val="000000"/>
                <w:sz w:val="19"/>
                <w:szCs w:val="19"/>
              </w:rPr>
              <w:t>What is captured</w:t>
            </w:r>
          </w:p>
        </w:tc>
        <w:tc>
          <w:tcPr>
            <w:tcW w:w="57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F773252">
            <w:r>
              <w:rPr>
                <w:rFonts w:ascii="Calibri" w:hAnsi="Calibri" w:eastAsia="Calibri" w:cs="Calibri"/>
                <w:b/>
                <w:bCs/>
                <w:color w:val="000000"/>
                <w:sz w:val="19"/>
                <w:szCs w:val="19"/>
              </w:rPr>
              <w:t>Why it matters</w:t>
            </w:r>
          </w:p>
        </w:tc>
      </w:tr>
      <w:tr w14:paraId="3FBAB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CFE5B2">
            <w:r>
              <w:rPr>
                <w:rFonts w:ascii="Calibri" w:hAnsi="Calibri" w:eastAsia="Calibri" w:cs="Calibri"/>
                <w:color w:val="000000"/>
                <w:sz w:val="19"/>
                <w:szCs w:val="19"/>
              </w:rPr>
              <w:t>The full prompt text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0FB7E9">
            <w:r>
              <w:rPr>
                <w:rFonts w:ascii="Calibri" w:hAnsi="Calibri" w:eastAsia="Calibri" w:cs="Calibri"/>
                <w:color w:val="000000"/>
                <w:sz w:val="19"/>
                <w:szCs w:val="19"/>
              </w:rPr>
              <w:t>Allows investigation of exactly what was sent</w:t>
            </w:r>
          </w:p>
        </w:tc>
      </w:tr>
      <w:tr w14:paraId="6F18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0663A21">
            <w:r>
              <w:rPr>
                <w:rFonts w:ascii="Calibri" w:hAnsi="Calibri" w:eastAsia="Calibri" w:cs="Calibri"/>
                <w:color w:val="000000"/>
                <w:sz w:val="19"/>
                <w:szCs w:val="19"/>
              </w:rPr>
              <w:t>The full response text</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9F8231">
            <w:r>
              <w:rPr>
                <w:rFonts w:ascii="Calibri" w:hAnsi="Calibri" w:eastAsia="Calibri" w:cs="Calibri"/>
                <w:color w:val="000000"/>
                <w:sz w:val="19"/>
                <w:szCs w:val="19"/>
              </w:rPr>
              <w:t>Allows review of what the model returned</w:t>
            </w:r>
          </w:p>
        </w:tc>
      </w:tr>
      <w:tr w14:paraId="6A48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CD0950">
            <w:r>
              <w:rPr>
                <w:rFonts w:ascii="Calibri" w:hAnsi="Calibri" w:eastAsia="Calibri" w:cs="Calibri"/>
                <w:color w:val="000000"/>
                <w:sz w:val="19"/>
                <w:szCs w:val="19"/>
              </w:rPr>
              <w:t>Token counts (input + output)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70F030">
            <w:r>
              <w:rPr>
                <w:rFonts w:ascii="Calibri" w:hAnsi="Calibri" w:eastAsia="Calibri" w:cs="Calibri"/>
                <w:color w:val="000000"/>
                <w:sz w:val="19"/>
                <w:szCs w:val="19"/>
              </w:rPr>
              <w:t>Enables cost calculation</w:t>
            </w:r>
          </w:p>
        </w:tc>
      </w:tr>
      <w:tr w14:paraId="5F6E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3B815D4">
            <w:r>
              <w:rPr>
                <w:rFonts w:ascii="Calibri" w:hAnsi="Calibri" w:eastAsia="Calibri" w:cs="Calibri"/>
                <w:color w:val="000000"/>
                <w:sz w:val="19"/>
                <w:szCs w:val="19"/>
              </w:rPr>
              <w:t>Cost in USD for that single call</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F39116">
            <w:r>
              <w:rPr>
                <w:rFonts w:ascii="Calibri" w:hAnsi="Calibri" w:eastAsia="Calibri" w:cs="Calibri"/>
                <w:color w:val="000000"/>
                <w:sz w:val="19"/>
                <w:szCs w:val="19"/>
              </w:rPr>
              <w:t>Direct cost audit at the request level</w:t>
            </w:r>
          </w:p>
        </w:tc>
      </w:tr>
      <w:tr w14:paraId="48564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CE0EE4">
            <w:r>
              <w:rPr>
                <w:rFonts w:ascii="Calibri" w:hAnsi="Calibri" w:eastAsia="Calibri" w:cs="Calibri"/>
                <w:color w:val="000000"/>
                <w:sz w:val="19"/>
                <w:szCs w:val="19"/>
              </w:rPr>
              <w:t>Response latency in milliseconds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4C0DA9">
            <w:r>
              <w:rPr>
                <w:rFonts w:ascii="Calibri" w:hAnsi="Calibri" w:eastAsia="Calibri" w:cs="Calibri"/>
                <w:color w:val="000000"/>
                <w:sz w:val="19"/>
                <w:szCs w:val="19"/>
              </w:rPr>
              <w:t>Performance monitoring</w:t>
            </w:r>
          </w:p>
        </w:tc>
      </w:tr>
      <w:tr w14:paraId="0906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0F22B50">
            <w:r>
              <w:rPr>
                <w:rFonts w:ascii="Calibri" w:hAnsi="Calibri" w:eastAsia="Calibri" w:cs="Calibri"/>
                <w:color w:val="000000"/>
                <w:sz w:val="19"/>
                <w:szCs w:val="19"/>
              </w:rPr>
              <w:t>User identity (email + persona)</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D96AAD">
            <w:r>
              <w:rPr>
                <w:rFonts w:ascii="Calibri" w:hAnsi="Calibri" w:eastAsia="Calibri" w:cs="Calibri"/>
                <w:color w:val="000000"/>
                <w:sz w:val="19"/>
                <w:szCs w:val="19"/>
              </w:rPr>
              <w:t>Attribution and accountability</w:t>
            </w:r>
          </w:p>
        </w:tc>
      </w:tr>
      <w:tr w14:paraId="54BF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2A5117">
            <w:r>
              <w:rPr>
                <w:rFonts w:ascii="Calibri" w:hAnsi="Calibri" w:eastAsia="Calibri" w:cs="Calibri"/>
                <w:color w:val="000000"/>
                <w:sz w:val="19"/>
                <w:szCs w:val="19"/>
              </w:rPr>
              <w:t>Model name + provider</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2E203F">
            <w:r>
              <w:rPr>
                <w:rFonts w:ascii="Calibri" w:hAnsi="Calibri" w:eastAsia="Calibri" w:cs="Calibri"/>
                <w:color w:val="000000"/>
                <w:sz w:val="19"/>
                <w:szCs w:val="19"/>
              </w:rPr>
              <w:t>Model comparison and cost attribution</w:t>
            </w:r>
          </w:p>
        </w:tc>
      </w:tr>
      <w:tr w14:paraId="38A7B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451BFC">
            <w:r>
              <w:rPr>
                <w:rFonts w:ascii="Calibri" w:hAnsi="Calibri" w:eastAsia="Calibri" w:cs="Calibri"/>
                <w:color w:val="000000"/>
                <w:sz w:val="19"/>
                <w:szCs w:val="19"/>
              </w:rPr>
              <w:t>Timestamp</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5AA960D">
            <w:r>
              <w:rPr>
                <w:rFonts w:ascii="Calibri" w:hAnsi="Calibri" w:eastAsia="Calibri" w:cs="Calibri"/>
                <w:color w:val="000000"/>
                <w:sz w:val="19"/>
                <w:szCs w:val="19"/>
              </w:rPr>
              <w:t>Time-based trend analysis</w:t>
            </w:r>
          </w:p>
        </w:tc>
      </w:tr>
      <w:tr w14:paraId="4D95D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2F9375">
            <w:r>
              <w:rPr>
                <w:rFonts w:ascii="Calibri" w:hAnsi="Calibri" w:eastAsia="Calibri" w:cs="Calibri"/>
                <w:color w:val="000000"/>
                <w:sz w:val="19"/>
                <w:szCs w:val="19"/>
              </w:rPr>
              <w:t>Error field</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D15E63">
            <w:r>
              <w:rPr>
                <w:rFonts w:ascii="Calibri" w:hAnsi="Calibri" w:eastAsia="Calibri" w:cs="Calibri"/>
                <w:color w:val="000000"/>
                <w:sz w:val="19"/>
                <w:szCs w:val="19"/>
              </w:rPr>
              <w:t>Detects failed, timed-out, or blocked requests</w:t>
            </w:r>
          </w:p>
        </w:tc>
      </w:tr>
    </w:tbl>
    <w:p w14:paraId="30EDD304">
      <w:pPr>
        <w:spacing w:before="20" w:after="20"/>
      </w:pPr>
    </w:p>
    <w:p w14:paraId="21BF6947">
      <w:pPr>
        <w:spacing w:before="40" w:after="40"/>
        <w:rPr>
          <w:rFonts w:ascii="Calibri" w:hAnsi="Calibri" w:eastAsia="Calibri" w:cs="Calibri"/>
          <w:b w:val="0"/>
          <w:bCs w:val="0"/>
          <w:color w:val="000000"/>
          <w:sz w:val="20"/>
          <w:szCs w:val="20"/>
        </w:rPr>
      </w:pPr>
      <w:r>
        <w:rPr>
          <w:rFonts w:ascii="Calibri" w:hAnsi="Calibri" w:eastAsia="Calibri" w:cs="Calibri"/>
          <w:b w:val="0"/>
          <w:bCs w:val="0"/>
          <w:color w:val="000000"/>
          <w:sz w:val="20"/>
          <w:szCs w:val="20"/>
        </w:rPr>
        <w:t>The prompt_logs collection is separate from usage_records and usage_daily. Those two collections store aggregated token totals for the Observability Dashboard. The prompt_logs collection stores one document per individual API call and is the sole data source for Prompt Analytics.</w:t>
      </w:r>
    </w:p>
    <w:p w14:paraId="0DBD1951">
      <w:pPr>
        <w:spacing w:before="40" w:after="40"/>
        <w:rPr>
          <w:rFonts w:ascii="Calibri" w:hAnsi="Calibri" w:eastAsia="Calibri" w:cs="Calibri"/>
          <w:b w:val="0"/>
          <w:bCs w:val="0"/>
          <w:color w:val="000000"/>
          <w:sz w:val="20"/>
          <w:szCs w:val="20"/>
        </w:rPr>
      </w:pPr>
    </w:p>
    <w:p w14:paraId="7D4CB29D">
      <w:pPr>
        <w:spacing w:before="40" w:after="40"/>
        <w:rPr>
          <w:rFonts w:hint="default" w:ascii="Calibri" w:hAnsi="Calibri" w:eastAsia="Calibri"/>
          <w:b/>
          <w:bCs/>
          <w:color w:val="000000"/>
          <w:sz w:val="28"/>
          <w:szCs w:val="28"/>
          <w:lang w:val="en-US"/>
        </w:rPr>
      </w:pPr>
      <w:r>
        <w:rPr>
          <w:rFonts w:hint="default" w:ascii="Calibri" w:hAnsi="Calibri" w:eastAsia="Calibri"/>
          <w:b/>
          <w:bCs/>
          <w:color w:val="000000"/>
          <w:sz w:val="28"/>
          <w:szCs w:val="28"/>
          <w:lang w:val="en-US"/>
        </w:rPr>
        <w:t>2.</w:t>
      </w:r>
      <w:r>
        <w:rPr>
          <w:rFonts w:hint="default"/>
          <w:b/>
          <w:bCs/>
          <w:color w:val="000000"/>
          <w:sz w:val="28"/>
          <w:szCs w:val="28"/>
          <w:lang w:val="en-US"/>
        </w:rPr>
        <w:t>1</w:t>
      </w:r>
      <w:r>
        <w:rPr>
          <w:rFonts w:hint="default" w:ascii="Calibri" w:hAnsi="Calibri" w:eastAsia="Calibri"/>
          <w:b/>
          <w:bCs/>
          <w:color w:val="000000"/>
          <w:sz w:val="28"/>
          <w:szCs w:val="28"/>
          <w:lang w:val="en-US"/>
        </w:rPr>
        <w:t xml:space="preserve"> How Logging Works — Data Capture Flow</w:t>
      </w:r>
    </w:p>
    <w:p w14:paraId="13BF9054">
      <w:pPr>
        <w:spacing w:before="40" w:after="40"/>
        <w:rPr>
          <w:rFonts w:hint="default" w:ascii="Calibri" w:hAnsi="Calibri" w:eastAsia="Calibri"/>
          <w:b w:val="0"/>
          <w:bCs w:val="0"/>
          <w:color w:val="000000"/>
          <w:sz w:val="20"/>
          <w:szCs w:val="20"/>
          <w:lang w:val="en-US"/>
        </w:rPr>
      </w:pPr>
      <w:r>
        <w:rPr>
          <w:rFonts w:hint="default" w:ascii="Calibri" w:hAnsi="Calibri" w:eastAsia="Calibri"/>
          <w:b w:val="0"/>
          <w:bCs w:val="0"/>
          <w:color w:val="000000"/>
          <w:sz w:val="20"/>
          <w:szCs w:val="20"/>
          <w:lang w:val="en-US"/>
        </w:rPr>
        <w:t>Every log entry in prompt_logs is created by the playground_chat</w:t>
      </w:r>
      <w:r>
        <w:rPr>
          <w:rFonts w:hint="default"/>
          <w:b w:val="0"/>
          <w:bCs w:val="0"/>
          <w:color w:val="000000"/>
          <w:sz w:val="20"/>
          <w:szCs w:val="20"/>
          <w:lang w:val="en-US"/>
        </w:rPr>
        <w:t xml:space="preserve"> </w:t>
      </w:r>
      <w:r>
        <w:rPr>
          <w:rFonts w:hint="default" w:ascii="Calibri" w:hAnsi="Calibri" w:eastAsia="Calibri"/>
          <w:b w:val="0"/>
          <w:bCs w:val="0"/>
          <w:color w:val="000000"/>
          <w:sz w:val="20"/>
          <w:szCs w:val="20"/>
          <w:lang w:val="en-US"/>
        </w:rPr>
        <w:t>endpoint in playground_routes.py. The logging is automatic and happens for every request — successful or failed.</w:t>
      </w:r>
    </w:p>
    <w:p w14:paraId="3CFFD939">
      <w:pPr>
        <w:spacing w:before="40" w:after="40"/>
        <w:rPr>
          <w:rFonts w:hint="default" w:ascii="Calibri" w:hAnsi="Calibri" w:eastAsia="Calibri"/>
          <w:b w:val="0"/>
          <w:bCs w:val="0"/>
          <w:color w:val="000000"/>
          <w:sz w:val="20"/>
          <w:szCs w:val="20"/>
          <w:lang w:val="en-US"/>
        </w:rPr>
      </w:pPr>
    </w:p>
    <w:p w14:paraId="5D333780">
      <w:pPr>
        <w:spacing w:before="40" w:after="40"/>
        <w:rPr>
          <w:rFonts w:hint="default" w:ascii="Calibri" w:hAnsi="Calibri" w:eastAsia="Calibri"/>
          <w:b w:val="0"/>
          <w:bCs w:val="0"/>
          <w:color w:val="000000"/>
          <w:sz w:val="20"/>
          <w:szCs w:val="20"/>
          <w:lang w:val="en-US"/>
        </w:rPr>
      </w:pPr>
      <w:r>
        <w:rPr>
          <w:rFonts w:hint="default" w:ascii="Calibri" w:hAnsi="Calibri" w:eastAsia="Calibri"/>
          <w:b w:val="0"/>
          <w:bCs w:val="0"/>
          <w:color w:val="000000"/>
          <w:sz w:val="20"/>
          <w:szCs w:val="20"/>
          <w:lang w:val="en-US"/>
        </w:rPr>
        <w:t>The write to prompt_logs is the last step in the request lifecycle:</w:t>
      </w:r>
    </w:p>
    <w:p w14:paraId="0A0B0C9A">
      <w:pPr>
        <w:spacing w:before="40" w:after="40"/>
        <w:rPr>
          <w:rFonts w:hint="default" w:ascii="Calibri" w:hAnsi="Calibri" w:eastAsia="Calibri"/>
          <w:b w:val="0"/>
          <w:bCs w:val="0"/>
          <w:color w:val="000000"/>
          <w:sz w:val="20"/>
          <w:szCs w:val="20"/>
          <w:lang w:val="en-US"/>
        </w:rPr>
      </w:pPr>
    </w:p>
    <w:p w14:paraId="1560338A">
      <w:pPr>
        <w:spacing w:before="40" w:after="40"/>
        <w:rPr>
          <w:rFonts w:hint="default" w:ascii="Calibri" w:hAnsi="Calibri" w:eastAsia="Calibri"/>
          <w:b w:val="0"/>
          <w:bCs w:val="0"/>
          <w:color w:val="000000"/>
          <w:sz w:val="20"/>
          <w:szCs w:val="20"/>
          <w:lang w:val="en-US"/>
        </w:rPr>
      </w:pPr>
      <w:r>
        <w:drawing>
          <wp:inline distT="0" distB="0" distL="114300" distR="114300">
            <wp:extent cx="5942965" cy="3220720"/>
            <wp:effectExtent l="0" t="0" r="63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
                    <a:stretch>
                      <a:fillRect/>
                    </a:stretch>
                  </pic:blipFill>
                  <pic:spPr>
                    <a:xfrm>
                      <a:off x="0" y="0"/>
                      <a:ext cx="5942965" cy="3220720"/>
                    </a:xfrm>
                    <a:prstGeom prst="rect">
                      <a:avLst/>
                    </a:prstGeom>
                    <a:noFill/>
                    <a:ln>
                      <a:noFill/>
                    </a:ln>
                  </pic:spPr>
                </pic:pic>
              </a:graphicData>
            </a:graphic>
          </wp:inline>
        </w:drawing>
      </w:r>
    </w:p>
    <w:p w14:paraId="7459F968">
      <w:pPr>
        <w:pBdr>
          <w:bottom w:val="single" w:color="CCCCCC" w:sz="4" w:space="1"/>
        </w:pBdr>
        <w:spacing w:before="160" w:after="160"/>
      </w:pPr>
    </w:p>
    <w:p w14:paraId="09E55DF0">
      <w:pPr>
        <w:pStyle w:val="2"/>
        <w:spacing w:before="360" w:after="120"/>
      </w:pPr>
      <w:r>
        <w:rPr>
          <w:rFonts w:ascii="Calibri" w:hAnsi="Calibri" w:eastAsia="Calibri" w:cs="Calibri"/>
          <w:b/>
          <w:bCs/>
          <w:color w:val="000000"/>
          <w:sz w:val="28"/>
          <w:szCs w:val="28"/>
        </w:rPr>
        <w:t>3. Page Layout &amp; Navigation</w:t>
      </w:r>
    </w:p>
    <w:p w14:paraId="01A01F1E">
      <w:pPr>
        <w:spacing w:before="40" w:after="40"/>
      </w:pPr>
      <w:r>
        <w:rPr>
          <w:rFonts w:ascii="Calibri" w:hAnsi="Calibri" w:eastAsia="Calibri" w:cs="Calibri"/>
          <w:b w:val="0"/>
          <w:bCs w:val="0"/>
          <w:color w:val="000000"/>
          <w:sz w:val="20"/>
          <w:szCs w:val="20"/>
        </w:rPr>
        <w:t>The Prompt Analytics page uses the standard Admin layout — the AdminSidebar on the left and AdminHeader at the top, consistent with the rest of the admin interface.</w:t>
      </w:r>
    </w:p>
    <w:p w14:paraId="576F05F5">
      <w:pPr>
        <w:spacing w:before="20" w:after="20"/>
      </w:pPr>
    </w:p>
    <w:p w14:paraId="7A276B8A">
      <w:pPr>
        <w:spacing w:before="40" w:after="40"/>
      </w:pPr>
      <w:r>
        <w:rPr>
          <w:rFonts w:ascii="Calibri" w:hAnsi="Calibri" w:eastAsia="Calibri" w:cs="Calibri"/>
          <w:b w:val="0"/>
          <w:bCs w:val="0"/>
          <w:color w:val="000000"/>
          <w:sz w:val="20"/>
          <w:szCs w:val="20"/>
        </w:rPr>
        <w:t>All data across all tabs is fetched simultaneously from four backend endpoints when the page loads. When either the day range filter or the model search filter changes, all four data sets are re-fetched in parallel.</w:t>
      </w:r>
    </w:p>
    <w:p w14:paraId="1D8078E8">
      <w:pPr>
        <w:spacing w:before="20" w:after="20"/>
      </w:pPr>
    </w:p>
    <w:p w14:paraId="0D48A1B3">
      <w:pPr>
        <w:pBdr>
          <w:bottom w:val="single" w:color="CCCCCC" w:sz="4" w:space="1"/>
        </w:pBdr>
        <w:spacing w:before="160" w:after="160"/>
      </w:pPr>
      <w:r>
        <w:drawing>
          <wp:inline distT="0" distB="0" distL="114300" distR="114300">
            <wp:extent cx="5929630" cy="2805430"/>
            <wp:effectExtent l="0" t="0" r="1397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929630" cy="2805430"/>
                    </a:xfrm>
                    <a:prstGeom prst="rect">
                      <a:avLst/>
                    </a:prstGeom>
                    <a:noFill/>
                    <a:ln>
                      <a:noFill/>
                    </a:ln>
                  </pic:spPr>
                </pic:pic>
              </a:graphicData>
            </a:graphic>
          </wp:inline>
        </w:drawing>
      </w:r>
    </w:p>
    <w:p w14:paraId="5DB85DFC">
      <w:pPr>
        <w:pStyle w:val="2"/>
        <w:spacing w:before="360" w:after="120"/>
      </w:pPr>
      <w:r>
        <w:rPr>
          <w:rFonts w:ascii="Calibri" w:hAnsi="Calibri" w:eastAsia="Calibri" w:cs="Calibri"/>
          <w:b/>
          <w:bCs/>
          <w:color w:val="000000"/>
          <w:sz w:val="28"/>
          <w:szCs w:val="28"/>
        </w:rPr>
        <w:t>4. KPI Summary Cards</w:t>
      </w:r>
    </w:p>
    <w:p w14:paraId="6D4AF568">
      <w:pPr>
        <w:spacing w:before="40" w:after="40"/>
      </w:pPr>
      <w:r>
        <w:rPr>
          <w:rFonts w:ascii="Calibri" w:hAnsi="Calibri" w:eastAsia="Calibri" w:cs="Calibri"/>
          <w:b w:val="0"/>
          <w:bCs w:val="0"/>
          <w:color w:val="000000"/>
          <w:sz w:val="20"/>
          <w:szCs w:val="20"/>
        </w:rPr>
        <w:t>Five metric summary cards are displayed in a row below the top filter bar. These cards aggregate data from all prompt_logs records that fall within the selected time window.</w:t>
      </w:r>
    </w:p>
    <w:p w14:paraId="14C66319">
      <w:pPr>
        <w:spacing w:before="20" w:after="20"/>
      </w:pPr>
    </w:p>
    <w:p w14:paraId="7FB53D63">
      <w:pPr>
        <w:spacing w:before="40" w:after="40"/>
      </w:pPr>
      <w:r>
        <w:rPr>
          <w:rFonts w:ascii="Calibri" w:hAnsi="Calibri" w:eastAsia="Calibri" w:cs="Calibri"/>
          <w:b w:val="0"/>
          <w:bCs w:val="0"/>
          <w:color w:val="000000"/>
          <w:sz w:val="20"/>
          <w:szCs w:val="20"/>
        </w:rPr>
        <w:t>The values in these cards are derived client-side by summing up the daily trend data returned from the /api/analytics/trends endpoint.</w:t>
      </w:r>
    </w:p>
    <w:p w14:paraId="773F3790">
      <w:pPr>
        <w:spacing w:before="20" w:after="20"/>
      </w:pPr>
    </w:p>
    <w:p w14:paraId="2ECC2365">
      <w:pPr>
        <w:pStyle w:val="4"/>
        <w:spacing w:before="200" w:after="80"/>
      </w:pPr>
      <w:r>
        <w:rPr>
          <w:rFonts w:ascii="Calibri" w:hAnsi="Calibri" w:eastAsia="Calibri" w:cs="Calibri"/>
          <w:b/>
          <w:bCs/>
          <w:color w:val="000000"/>
          <w:sz w:val="22"/>
          <w:szCs w:val="22"/>
        </w:rPr>
        <w:t>Card 1: Total Requests</w:t>
      </w:r>
    </w:p>
    <w:p w14:paraId="2E1C6854">
      <w:pPr>
        <w:pStyle w:val="17"/>
        <w:numPr>
          <w:ilvl w:val="0"/>
          <w:numId w:val="1"/>
        </w:numPr>
        <w:spacing w:before="40" w:after="40"/>
      </w:pPr>
      <w:r>
        <w:rPr>
          <w:rFonts w:ascii="Calibri" w:hAnsi="Calibri" w:eastAsia="Calibri" w:cs="Calibri"/>
          <w:color w:val="000000"/>
          <w:sz w:val="20"/>
          <w:szCs w:val="20"/>
        </w:rPr>
        <w:t>Icon: Lightning bolt</w:t>
      </w:r>
    </w:p>
    <w:p w14:paraId="682B55AD">
      <w:pPr>
        <w:pStyle w:val="17"/>
        <w:numPr>
          <w:ilvl w:val="0"/>
          <w:numId w:val="1"/>
        </w:numPr>
        <w:spacing w:before="40" w:after="40"/>
      </w:pPr>
      <w:r>
        <w:rPr>
          <w:rFonts w:ascii="Calibri" w:hAnsi="Calibri" w:eastAsia="Calibri" w:cs="Calibri"/>
          <w:color w:val="000000"/>
          <w:sz w:val="20"/>
          <w:szCs w:val="20"/>
        </w:rPr>
        <w:t>Value: Total count of API calls recorded in the selected period</w:t>
      </w:r>
    </w:p>
    <w:p w14:paraId="356E0FD9">
      <w:pPr>
        <w:pStyle w:val="17"/>
        <w:numPr>
          <w:ilvl w:val="0"/>
          <w:numId w:val="1"/>
        </w:numPr>
        <w:spacing w:before="40" w:after="40"/>
      </w:pPr>
      <w:r>
        <w:rPr>
          <w:rFonts w:ascii="Calibri" w:hAnsi="Calibri" w:eastAsia="Calibri" w:cs="Calibri"/>
          <w:color w:val="000000"/>
          <w:sz w:val="20"/>
          <w:szCs w:val="20"/>
        </w:rPr>
        <w:t>Format: Integer with comma separators (e.g., 1,482)</w:t>
      </w:r>
    </w:p>
    <w:p w14:paraId="13E5EC64">
      <w:pPr>
        <w:pStyle w:val="17"/>
        <w:numPr>
          <w:ilvl w:val="0"/>
          <w:numId w:val="1"/>
        </w:numPr>
        <w:spacing w:before="40" w:after="40"/>
      </w:pPr>
      <w:r>
        <w:rPr>
          <w:rFonts w:ascii="Calibri" w:hAnsi="Calibri" w:eastAsia="Calibri" w:cs="Calibri"/>
          <w:color w:val="000000"/>
          <w:sz w:val="20"/>
          <w:szCs w:val="20"/>
        </w:rPr>
        <w:t>Color accent: Blue (#4E8EFF)</w:t>
      </w:r>
    </w:p>
    <w:p w14:paraId="529C5B5F">
      <w:pPr>
        <w:pStyle w:val="17"/>
        <w:numPr>
          <w:ilvl w:val="0"/>
          <w:numId w:val="1"/>
        </w:numPr>
        <w:spacing w:before="40" w:after="40"/>
      </w:pPr>
      <w:r>
        <w:rPr>
          <w:rFonts w:ascii="Calibri" w:hAnsi="Calibri" w:eastAsia="Calibri" w:cs="Calibri"/>
          <w:color w:val="000000"/>
          <w:sz w:val="20"/>
          <w:szCs w:val="20"/>
        </w:rPr>
        <w:t>Meaning: The total volume of LLM interactions processed through the Playground for the selected time range</w:t>
      </w:r>
    </w:p>
    <w:p w14:paraId="6B477663">
      <w:pPr>
        <w:spacing w:before="20" w:after="20"/>
      </w:pPr>
    </w:p>
    <w:p w14:paraId="4D680B16">
      <w:pPr>
        <w:pStyle w:val="4"/>
        <w:spacing w:before="200" w:after="80"/>
      </w:pPr>
      <w:r>
        <w:rPr>
          <w:rFonts w:ascii="Calibri" w:hAnsi="Calibri" w:eastAsia="Calibri" w:cs="Calibri"/>
          <w:b/>
          <w:bCs/>
          <w:color w:val="000000"/>
          <w:sz w:val="22"/>
          <w:szCs w:val="22"/>
        </w:rPr>
        <w:t>Card 2: Total Tokens</w:t>
      </w:r>
    </w:p>
    <w:p w14:paraId="749CA489">
      <w:pPr>
        <w:pStyle w:val="17"/>
        <w:numPr>
          <w:ilvl w:val="0"/>
          <w:numId w:val="1"/>
        </w:numPr>
        <w:spacing w:before="40" w:after="40"/>
      </w:pPr>
      <w:r>
        <w:rPr>
          <w:rFonts w:ascii="Calibri" w:hAnsi="Calibri" w:eastAsia="Calibri" w:cs="Calibri"/>
          <w:color w:val="000000"/>
          <w:sz w:val="20"/>
          <w:szCs w:val="20"/>
        </w:rPr>
        <w:t>Icon: CPU chip</w:t>
      </w:r>
    </w:p>
    <w:p w14:paraId="37CC09FA">
      <w:pPr>
        <w:pStyle w:val="17"/>
        <w:numPr>
          <w:ilvl w:val="0"/>
          <w:numId w:val="1"/>
        </w:numPr>
        <w:spacing w:before="40" w:after="40"/>
      </w:pPr>
      <w:r>
        <w:rPr>
          <w:rFonts w:ascii="Calibri" w:hAnsi="Calibri" w:eastAsia="Calibri" w:cs="Calibri"/>
          <w:color w:val="000000"/>
          <w:sz w:val="20"/>
          <w:szCs w:val="20"/>
        </w:rPr>
        <w:t>Value: Combined total of all tokens_in + tokens_out across all log entries</w:t>
      </w:r>
    </w:p>
    <w:p w14:paraId="52C8C87D">
      <w:pPr>
        <w:pStyle w:val="17"/>
        <w:numPr>
          <w:ilvl w:val="0"/>
          <w:numId w:val="1"/>
        </w:numPr>
        <w:spacing w:before="40" w:after="40"/>
      </w:pPr>
      <w:r>
        <w:rPr>
          <w:rFonts w:ascii="Calibri" w:hAnsi="Calibri" w:eastAsia="Calibri" w:cs="Calibri"/>
          <w:color w:val="000000"/>
          <w:sz w:val="20"/>
          <w:szCs w:val="20"/>
        </w:rPr>
        <w:t>Format: Integer with comma separators (e.g., 284,610)</w:t>
      </w:r>
    </w:p>
    <w:p w14:paraId="52959BE5">
      <w:pPr>
        <w:pStyle w:val="17"/>
        <w:numPr>
          <w:ilvl w:val="0"/>
          <w:numId w:val="1"/>
        </w:numPr>
        <w:spacing w:before="40" w:after="40"/>
      </w:pPr>
      <w:r>
        <w:rPr>
          <w:rFonts w:ascii="Calibri" w:hAnsi="Calibri" w:eastAsia="Calibri" w:cs="Calibri"/>
          <w:color w:val="000000"/>
          <w:sz w:val="20"/>
          <w:szCs w:val="20"/>
        </w:rPr>
        <w:t>Sub-label: "in + out" displayed below the value</w:t>
      </w:r>
    </w:p>
    <w:p w14:paraId="7BF72CAE">
      <w:pPr>
        <w:pStyle w:val="17"/>
        <w:numPr>
          <w:ilvl w:val="0"/>
          <w:numId w:val="1"/>
        </w:numPr>
        <w:spacing w:before="40" w:after="40"/>
      </w:pPr>
      <w:r>
        <w:rPr>
          <w:rFonts w:ascii="Calibri" w:hAnsi="Calibri" w:eastAsia="Calibri" w:cs="Calibri"/>
          <w:color w:val="000000"/>
          <w:sz w:val="20"/>
          <w:szCs w:val="20"/>
        </w:rPr>
        <w:t>Color accent: Green (#10A37F)</w:t>
      </w:r>
    </w:p>
    <w:p w14:paraId="32AAE194">
      <w:pPr>
        <w:pStyle w:val="17"/>
        <w:numPr>
          <w:ilvl w:val="0"/>
          <w:numId w:val="1"/>
        </w:numPr>
        <w:spacing w:before="40" w:after="40"/>
      </w:pPr>
      <w:r>
        <w:rPr>
          <w:rFonts w:ascii="Calibri" w:hAnsi="Calibri" w:eastAsia="Calibri" w:cs="Calibri"/>
          <w:color w:val="000000"/>
          <w:sz w:val="20"/>
          <w:szCs w:val="20"/>
        </w:rPr>
        <w:t>Meaning: The total token throughput — directly proportional to total cost</w:t>
      </w:r>
    </w:p>
    <w:p w14:paraId="62CE1BA2">
      <w:pPr>
        <w:spacing w:before="20" w:after="20"/>
      </w:pPr>
    </w:p>
    <w:p w14:paraId="189C2593">
      <w:pPr>
        <w:pStyle w:val="4"/>
        <w:spacing w:before="200" w:after="80"/>
      </w:pPr>
      <w:r>
        <w:rPr>
          <w:rFonts w:ascii="Calibri" w:hAnsi="Calibri" w:eastAsia="Calibri" w:cs="Calibri"/>
          <w:b/>
          <w:bCs/>
          <w:color w:val="000000"/>
          <w:sz w:val="22"/>
          <w:szCs w:val="22"/>
        </w:rPr>
        <w:t>Card 3: Total Cost</w:t>
      </w:r>
    </w:p>
    <w:p w14:paraId="17C82FEA">
      <w:pPr>
        <w:pStyle w:val="17"/>
        <w:numPr>
          <w:ilvl w:val="0"/>
          <w:numId w:val="1"/>
        </w:numPr>
        <w:spacing w:before="40" w:after="40"/>
      </w:pPr>
      <w:r>
        <w:rPr>
          <w:rFonts w:ascii="Calibri" w:hAnsi="Calibri" w:eastAsia="Calibri" w:cs="Calibri"/>
          <w:color w:val="000000"/>
          <w:sz w:val="20"/>
          <w:szCs w:val="20"/>
        </w:rPr>
        <w:t>Icon: Dollar sign</w:t>
      </w:r>
    </w:p>
    <w:p w14:paraId="64234DB0">
      <w:pPr>
        <w:pStyle w:val="17"/>
        <w:numPr>
          <w:ilvl w:val="0"/>
          <w:numId w:val="1"/>
        </w:numPr>
        <w:spacing w:before="40" w:after="40"/>
      </w:pPr>
      <w:r>
        <w:rPr>
          <w:rFonts w:ascii="Calibri" w:hAnsi="Calibri" w:eastAsia="Calibri" w:cs="Calibri"/>
          <w:color w:val="000000"/>
          <w:sz w:val="20"/>
          <w:szCs w:val="20"/>
        </w:rPr>
        <w:t>Value: Sum of cost_usd field across all log entries in the selected period</w:t>
      </w:r>
    </w:p>
    <w:p w14:paraId="592EECF6">
      <w:pPr>
        <w:pStyle w:val="17"/>
        <w:numPr>
          <w:ilvl w:val="0"/>
          <w:numId w:val="1"/>
        </w:numPr>
        <w:spacing w:before="40" w:after="40"/>
      </w:pPr>
      <w:r>
        <w:rPr>
          <w:rFonts w:ascii="Calibri" w:hAnsi="Calibri" w:eastAsia="Calibri" w:cs="Calibri"/>
          <w:color w:val="000000"/>
          <w:sz w:val="20"/>
          <w:szCs w:val="20"/>
        </w:rPr>
        <w:t>Format: $ prefix with 6 decimal places (e.g., $0.284610)</w:t>
      </w:r>
    </w:p>
    <w:p w14:paraId="2BD7B89D">
      <w:pPr>
        <w:pStyle w:val="17"/>
        <w:numPr>
          <w:ilvl w:val="0"/>
          <w:numId w:val="1"/>
        </w:numPr>
        <w:spacing w:before="40" w:after="40"/>
      </w:pPr>
      <w:r>
        <w:rPr>
          <w:rFonts w:ascii="Calibri" w:hAnsi="Calibri" w:eastAsia="Calibri" w:cs="Calibri"/>
          <w:color w:val="000000"/>
          <w:sz w:val="20"/>
          <w:szCs w:val="20"/>
        </w:rPr>
        <w:t>Color accent: Purple (#a78bfa)</w:t>
      </w:r>
    </w:p>
    <w:p w14:paraId="0C8EB34B">
      <w:pPr>
        <w:pStyle w:val="17"/>
        <w:numPr>
          <w:ilvl w:val="0"/>
          <w:numId w:val="1"/>
        </w:numPr>
        <w:spacing w:before="40" w:after="40"/>
      </w:pPr>
      <w:r>
        <w:rPr>
          <w:rFonts w:ascii="Calibri" w:hAnsi="Calibri" w:eastAsia="Calibri" w:cs="Calibri"/>
          <w:color w:val="000000"/>
          <w:sz w:val="20"/>
          <w:szCs w:val="20"/>
        </w:rPr>
        <w:t>Meaning: The actual monetary cost of every Playground API call in the selected period, summed to a single dollar figure. This is cost stored at the time of the call (not recomputed from current pricing) — making it a true point-in-time cost record.</w:t>
      </w:r>
    </w:p>
    <w:p w14:paraId="7276CB7E">
      <w:pPr>
        <w:spacing w:before="20" w:after="20"/>
      </w:pPr>
    </w:p>
    <w:p w14:paraId="3638B682">
      <w:pPr>
        <w:pStyle w:val="4"/>
        <w:spacing w:before="200" w:after="80"/>
      </w:pPr>
      <w:r>
        <w:rPr>
          <w:rFonts w:ascii="Calibri" w:hAnsi="Calibri" w:eastAsia="Calibri" w:cs="Calibri"/>
          <w:b/>
          <w:bCs/>
          <w:color w:val="000000"/>
          <w:sz w:val="22"/>
          <w:szCs w:val="22"/>
        </w:rPr>
        <w:t>Card 4: Avg Latency</w:t>
      </w:r>
    </w:p>
    <w:p w14:paraId="397F3F77">
      <w:pPr>
        <w:pStyle w:val="17"/>
        <w:numPr>
          <w:ilvl w:val="0"/>
          <w:numId w:val="1"/>
        </w:numPr>
        <w:spacing w:before="40" w:after="40"/>
      </w:pPr>
      <w:r>
        <w:rPr>
          <w:rFonts w:ascii="Calibri" w:hAnsi="Calibri" w:eastAsia="Calibri" w:cs="Calibri"/>
          <w:color w:val="000000"/>
          <w:sz w:val="20"/>
          <w:szCs w:val="20"/>
        </w:rPr>
        <w:t>Icon: Lightning bolt</w:t>
      </w:r>
    </w:p>
    <w:p w14:paraId="443A2B8F">
      <w:pPr>
        <w:pStyle w:val="17"/>
        <w:numPr>
          <w:ilvl w:val="0"/>
          <w:numId w:val="1"/>
        </w:numPr>
        <w:spacing w:before="40" w:after="40"/>
      </w:pPr>
      <w:r>
        <w:rPr>
          <w:rFonts w:ascii="Calibri" w:hAnsi="Calibri" w:eastAsia="Calibri" w:cs="Calibri"/>
          <w:color w:val="000000"/>
          <w:sz w:val="20"/>
          <w:szCs w:val="20"/>
        </w:rPr>
        <w:t>Value: Average of avg_latency_ms values across all trend data points</w:t>
      </w:r>
    </w:p>
    <w:p w14:paraId="49120ED4">
      <w:pPr>
        <w:pStyle w:val="17"/>
        <w:numPr>
          <w:ilvl w:val="0"/>
          <w:numId w:val="1"/>
        </w:numPr>
        <w:spacing w:before="40" w:after="40"/>
      </w:pPr>
      <w:r>
        <w:rPr>
          <w:rFonts w:ascii="Calibri" w:hAnsi="Calibri" w:eastAsia="Calibri" w:cs="Calibri"/>
          <w:color w:val="000000"/>
          <w:sz w:val="20"/>
          <w:szCs w:val="20"/>
        </w:rPr>
        <w:t>Format: Integer milliseconds (e.g., 843 ms)</w:t>
      </w:r>
    </w:p>
    <w:p w14:paraId="1864FE75">
      <w:pPr>
        <w:pStyle w:val="17"/>
        <w:numPr>
          <w:ilvl w:val="0"/>
          <w:numId w:val="1"/>
        </w:numPr>
        <w:spacing w:before="40" w:after="40"/>
      </w:pPr>
      <w:r>
        <w:rPr>
          <w:rFonts w:ascii="Calibri" w:hAnsi="Calibri" w:eastAsia="Calibri" w:cs="Calibri"/>
          <w:color w:val="000000"/>
          <w:sz w:val="20"/>
          <w:szCs w:val="20"/>
        </w:rPr>
        <w:t>Color accent: Amber (#f59e0b)</w:t>
      </w:r>
    </w:p>
    <w:p w14:paraId="48B89B89">
      <w:pPr>
        <w:pStyle w:val="17"/>
        <w:numPr>
          <w:ilvl w:val="0"/>
          <w:numId w:val="1"/>
        </w:numPr>
        <w:spacing w:before="40" w:after="40"/>
      </w:pPr>
      <w:r>
        <w:rPr>
          <w:rFonts w:ascii="Calibri" w:hAnsi="Calibri" w:eastAsia="Calibri" w:cs="Calibri"/>
          <w:color w:val="000000"/>
          <w:sz w:val="20"/>
          <w:szCs w:val="20"/>
        </w:rPr>
        <w:t>Meaning: The average response time for API calls. This is an average-of-averages (daily avg latency averaged across selected days), giving a general sense of model responsiveness. Spikes in this value indicate model performance issues.</w:t>
      </w:r>
    </w:p>
    <w:p w14:paraId="097534AC">
      <w:pPr>
        <w:spacing w:before="20" w:after="20"/>
      </w:pPr>
    </w:p>
    <w:p w14:paraId="4DB5212B">
      <w:pPr>
        <w:pStyle w:val="4"/>
        <w:spacing w:before="200" w:after="80"/>
      </w:pPr>
      <w:r>
        <w:rPr>
          <w:rFonts w:ascii="Calibri" w:hAnsi="Calibri" w:eastAsia="Calibri" w:cs="Calibri"/>
          <w:b/>
          <w:bCs/>
          <w:color w:val="000000"/>
          <w:sz w:val="22"/>
          <w:szCs w:val="22"/>
        </w:rPr>
        <w:t>Card 5: Errors</w:t>
      </w:r>
    </w:p>
    <w:p w14:paraId="050E9154">
      <w:pPr>
        <w:pStyle w:val="17"/>
        <w:numPr>
          <w:ilvl w:val="0"/>
          <w:numId w:val="1"/>
        </w:numPr>
        <w:spacing w:before="40" w:after="40"/>
      </w:pPr>
      <w:r>
        <w:rPr>
          <w:rFonts w:ascii="Calibri" w:hAnsi="Calibri" w:eastAsia="Calibri" w:cs="Calibri"/>
          <w:color w:val="000000"/>
          <w:sz w:val="20"/>
          <w:szCs w:val="20"/>
        </w:rPr>
        <w:t>Icon: Alert triangle (⚠)</w:t>
      </w:r>
    </w:p>
    <w:p w14:paraId="1F992C8A">
      <w:pPr>
        <w:pStyle w:val="17"/>
        <w:numPr>
          <w:ilvl w:val="0"/>
          <w:numId w:val="1"/>
        </w:numPr>
        <w:spacing w:before="40" w:after="40"/>
      </w:pPr>
      <w:r>
        <w:rPr>
          <w:rFonts w:ascii="Calibri" w:hAnsi="Calibri" w:eastAsia="Calibri" w:cs="Calibri"/>
          <w:color w:val="000000"/>
          <w:sz w:val="20"/>
          <w:szCs w:val="20"/>
        </w:rPr>
        <w:t>Value: Total count of log entries where the error field is not null</w:t>
      </w:r>
    </w:p>
    <w:p w14:paraId="064ECF77">
      <w:pPr>
        <w:pStyle w:val="17"/>
        <w:numPr>
          <w:ilvl w:val="0"/>
          <w:numId w:val="1"/>
        </w:numPr>
        <w:spacing w:before="40" w:after="40"/>
      </w:pPr>
      <w:r>
        <w:rPr>
          <w:rFonts w:ascii="Calibri" w:hAnsi="Calibri" w:eastAsia="Calibri" w:cs="Calibri"/>
          <w:color w:val="000000"/>
          <w:sz w:val="20"/>
          <w:szCs w:val="20"/>
        </w:rPr>
        <w:t>Format: Integer (e.g., 3)</w:t>
      </w:r>
    </w:p>
    <w:p w14:paraId="15D4AEB6">
      <w:pPr>
        <w:pStyle w:val="17"/>
        <w:numPr>
          <w:ilvl w:val="0"/>
          <w:numId w:val="1"/>
        </w:numPr>
        <w:spacing w:before="40" w:after="40"/>
      </w:pPr>
      <w:r>
        <w:rPr>
          <w:rFonts w:ascii="Calibri" w:hAnsi="Calibri" w:eastAsia="Calibri" w:cs="Calibri"/>
          <w:color w:val="000000"/>
          <w:sz w:val="20"/>
          <w:szCs w:val="20"/>
        </w:rPr>
        <w:t>Color accent: Red (#ef4444)</w:t>
      </w:r>
    </w:p>
    <w:p w14:paraId="7DDF1880">
      <w:pPr>
        <w:pStyle w:val="17"/>
        <w:numPr>
          <w:ilvl w:val="0"/>
          <w:numId w:val="1"/>
        </w:numPr>
        <w:spacing w:before="40" w:after="40"/>
      </w:pPr>
      <w:r>
        <w:rPr>
          <w:rFonts w:ascii="Calibri" w:hAnsi="Calibri" w:eastAsia="Calibri" w:cs="Calibri"/>
          <w:color w:val="000000"/>
          <w:sz w:val="20"/>
          <w:szCs w:val="20"/>
        </w:rPr>
        <w:t>Meaning: The count of failed, timeout, or guardrail-blocked requests. Any non-zero value warrants investigation via the Logs or Outliers tab.</w:t>
      </w:r>
    </w:p>
    <w:p w14:paraId="704080D9">
      <w:pPr>
        <w:spacing w:before="20" w:after="20"/>
      </w:pPr>
    </w:p>
    <w:p w14:paraId="54C65CE2">
      <w:pPr>
        <w:pBdr>
          <w:bottom w:val="single" w:color="CCCCCC" w:sz="4" w:space="1"/>
        </w:pBdr>
        <w:spacing w:before="160" w:after="160"/>
      </w:pPr>
      <w:r>
        <w:drawing>
          <wp:inline distT="0" distB="0" distL="114300" distR="114300">
            <wp:extent cx="5932805" cy="656590"/>
            <wp:effectExtent l="0" t="0" r="1079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932805" cy="656590"/>
                    </a:xfrm>
                    <a:prstGeom prst="rect">
                      <a:avLst/>
                    </a:prstGeom>
                    <a:noFill/>
                    <a:ln>
                      <a:noFill/>
                    </a:ln>
                  </pic:spPr>
                </pic:pic>
              </a:graphicData>
            </a:graphic>
          </wp:inline>
        </w:drawing>
      </w:r>
    </w:p>
    <w:p w14:paraId="61951BF0">
      <w:pPr>
        <w:pStyle w:val="2"/>
        <w:spacing w:before="360" w:after="120"/>
      </w:pPr>
      <w:r>
        <w:rPr>
          <w:rFonts w:ascii="Calibri" w:hAnsi="Calibri" w:eastAsia="Calibri" w:cs="Calibri"/>
          <w:b/>
          <w:bCs/>
          <w:color w:val="000000"/>
          <w:sz w:val="28"/>
          <w:szCs w:val="28"/>
        </w:rPr>
        <w:t>5. Filters &amp; Search Controls</w:t>
      </w:r>
    </w:p>
    <w:p w14:paraId="31556F27">
      <w:pPr>
        <w:spacing w:before="40" w:after="40"/>
      </w:pPr>
      <w:r>
        <w:rPr>
          <w:rFonts w:ascii="Calibri" w:hAnsi="Calibri" w:eastAsia="Calibri" w:cs="Calibri"/>
          <w:b w:val="0"/>
          <w:bCs w:val="0"/>
          <w:color w:val="000000"/>
          <w:sz w:val="20"/>
          <w:szCs w:val="20"/>
        </w:rPr>
        <w:t>Located in the Top Bar section above the KPI cards. These controls scope all data across the entire page.</w:t>
      </w:r>
    </w:p>
    <w:p w14:paraId="6CA74600">
      <w:pPr>
        <w:spacing w:before="20" w:after="20"/>
      </w:pPr>
    </w:p>
    <w:p w14:paraId="491E9C14">
      <w:pPr>
        <w:pStyle w:val="3"/>
        <w:spacing w:before="280" w:after="80"/>
      </w:pPr>
      <w:r>
        <w:rPr>
          <w:rFonts w:ascii="Calibri" w:hAnsi="Calibri" w:eastAsia="Calibri" w:cs="Calibri"/>
          <w:b/>
          <w:bCs/>
          <w:color w:val="000000"/>
          <w:sz w:val="24"/>
          <w:szCs w:val="24"/>
        </w:rPr>
        <w:t>5.</w:t>
      </w:r>
      <w:r>
        <w:rPr>
          <w:rFonts w:hint="default" w:cs="Calibri"/>
          <w:b/>
          <w:bCs/>
          <w:color w:val="000000"/>
          <w:sz w:val="24"/>
          <w:szCs w:val="24"/>
          <w:lang w:val="en-US"/>
        </w:rPr>
        <w:t>1</w:t>
      </w:r>
      <w:r>
        <w:rPr>
          <w:rFonts w:ascii="Calibri" w:hAnsi="Calibri" w:eastAsia="Calibri" w:cs="Calibri"/>
          <w:b/>
          <w:bCs/>
          <w:color w:val="000000"/>
          <w:sz w:val="24"/>
          <w:szCs w:val="24"/>
        </w:rPr>
        <w:t xml:space="preserve"> Model Search / Filter</w:t>
      </w:r>
    </w:p>
    <w:p w14:paraId="03D6225D">
      <w:pPr>
        <w:spacing w:before="40" w:after="40"/>
      </w:pPr>
      <w:r>
        <w:rPr>
          <w:rFonts w:ascii="Calibri" w:hAnsi="Calibri" w:eastAsia="Calibri" w:cs="Calibri"/>
          <w:b w:val="0"/>
          <w:bCs w:val="0"/>
          <w:color w:val="000000"/>
          <w:sz w:val="20"/>
          <w:szCs w:val="20"/>
        </w:rPr>
        <w:t>A search input box to the right of the day buttons. Contains a search icon in the left side of the input.</w:t>
      </w:r>
    </w:p>
    <w:p w14:paraId="1ABD0822">
      <w:pPr>
        <w:pStyle w:val="17"/>
        <w:numPr>
          <w:ilvl w:val="0"/>
          <w:numId w:val="1"/>
        </w:numPr>
        <w:spacing w:before="40" w:after="40"/>
      </w:pPr>
      <w:r>
        <w:rPr>
          <w:rFonts w:ascii="Calibri" w:hAnsi="Calibri" w:eastAsia="Calibri" w:cs="Calibri"/>
          <w:color w:val="000000"/>
          <w:sz w:val="20"/>
          <w:szCs w:val="20"/>
        </w:rPr>
        <w:t>Placeholder text: "Filter by model..."</w:t>
      </w:r>
    </w:p>
    <w:p w14:paraId="18BC7AA8">
      <w:pPr>
        <w:pStyle w:val="17"/>
        <w:numPr>
          <w:ilvl w:val="0"/>
          <w:numId w:val="1"/>
        </w:numPr>
        <w:spacing w:before="40" w:after="40"/>
      </w:pPr>
      <w:r>
        <w:rPr>
          <w:rFonts w:ascii="Calibri" w:hAnsi="Calibri" w:eastAsia="Calibri" w:cs="Calibri"/>
          <w:color w:val="000000"/>
          <w:sz w:val="20"/>
          <w:szCs w:val="20"/>
        </w:rPr>
        <w:t>Behavior: Filters the Logs table and the By Model table client-side (no new API call) by matching the search string against model_name (case-insensitive substring match)</w:t>
      </w:r>
    </w:p>
    <w:p w14:paraId="2B3EE0B4">
      <w:pPr>
        <w:pStyle w:val="17"/>
        <w:numPr>
          <w:ilvl w:val="0"/>
          <w:numId w:val="1"/>
        </w:numPr>
        <w:spacing w:before="40" w:after="40"/>
      </w:pPr>
      <w:r>
        <w:rPr>
          <w:rFonts w:ascii="Calibri" w:hAnsi="Calibri" w:eastAsia="Calibri" w:cs="Calibri"/>
          <w:color w:val="000000"/>
          <w:sz w:val="20"/>
          <w:szCs w:val="20"/>
        </w:rPr>
        <w:t>Also used: When a model name is entered and the Refresh button is clicked, the backend API calls include &amp;model=&lt;n&gt; as a query parameter, which filters the trends and outliers data at the database level</w:t>
      </w:r>
    </w:p>
    <w:p w14:paraId="5A8FEECF">
      <w:pPr>
        <w:spacing w:before="20" w:after="20"/>
      </w:pPr>
    </w:p>
    <w:p w14:paraId="7C443E36">
      <w:pPr>
        <w:pStyle w:val="3"/>
        <w:spacing w:before="280" w:after="80"/>
      </w:pPr>
      <w:r>
        <w:rPr>
          <w:rFonts w:ascii="Calibri" w:hAnsi="Calibri" w:eastAsia="Calibri" w:cs="Calibri"/>
          <w:b/>
          <w:bCs/>
          <w:color w:val="000000"/>
          <w:sz w:val="24"/>
          <w:szCs w:val="24"/>
        </w:rPr>
        <w:t>5.</w:t>
      </w:r>
      <w:r>
        <w:rPr>
          <w:rFonts w:hint="default" w:cs="Calibri"/>
          <w:b/>
          <w:bCs/>
          <w:color w:val="000000"/>
          <w:sz w:val="24"/>
          <w:szCs w:val="24"/>
          <w:lang w:val="en-US"/>
        </w:rPr>
        <w:t>2</w:t>
      </w:r>
      <w:r>
        <w:rPr>
          <w:rFonts w:ascii="Calibri" w:hAnsi="Calibri" w:eastAsia="Calibri" w:cs="Calibri"/>
          <w:b/>
          <w:bCs/>
          <w:color w:val="000000"/>
          <w:sz w:val="24"/>
          <w:szCs w:val="24"/>
        </w:rPr>
        <w:t xml:space="preserve"> Action Buttons (Top Right)</w:t>
      </w:r>
    </w:p>
    <w:p w14:paraId="17455CD7">
      <w:pPr>
        <w:spacing w:before="40" w:after="40"/>
      </w:pPr>
      <w:r>
        <w:rPr>
          <w:rFonts w:ascii="Calibri" w:hAnsi="Calibri" w:eastAsia="Calibri" w:cs="Calibri"/>
          <w:b w:val="0"/>
          <w:bCs w:val="0"/>
          <w:color w:val="000000"/>
          <w:sz w:val="20"/>
          <w:szCs w:val="20"/>
        </w:rPr>
        <w:t>Three buttons in the top-right corner of the top bar: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DA93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4680C9FA">
            <w:r>
              <w:rPr>
                <w:rFonts w:ascii="Calibri" w:hAnsi="Calibri" w:eastAsia="Calibri" w:cs="Calibri"/>
                <w:b/>
                <w:bCs/>
                <w:color w:val="000000"/>
                <w:sz w:val="19"/>
                <w:szCs w:val="19"/>
              </w:rPr>
              <w:t>Button</w:t>
            </w:r>
          </w:p>
        </w:tc>
        <w:tc>
          <w:tcPr>
            <w:tcW w:w="75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45D7114C">
            <w:r>
              <w:rPr>
                <w:rFonts w:ascii="Calibri" w:hAnsi="Calibri" w:eastAsia="Calibri" w:cs="Calibri"/>
                <w:b/>
                <w:bCs/>
                <w:color w:val="000000"/>
                <w:sz w:val="19"/>
                <w:szCs w:val="19"/>
              </w:rPr>
              <w:t>Action</w:t>
            </w:r>
          </w:p>
        </w:tc>
      </w:tr>
      <w:tr w14:paraId="66AAE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3279E8">
            <w:r>
              <w:rPr>
                <w:rFonts w:ascii="Calibri" w:hAnsi="Calibri" w:eastAsia="Calibri" w:cs="Calibri"/>
                <w:color w:val="000000"/>
                <w:sz w:val="19"/>
                <w:szCs w:val="19"/>
              </w:rPr>
              <w:t>Refresh</w:t>
            </w:r>
          </w:p>
        </w:tc>
        <w:tc>
          <w:tcPr>
            <w:tcW w:w="7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9EFADC">
            <w:r>
              <w:rPr>
                <w:rFonts w:ascii="Calibri" w:hAnsi="Calibri" w:eastAsia="Calibri" w:cs="Calibri"/>
                <w:color w:val="000000"/>
                <w:sz w:val="19"/>
                <w:szCs w:val="19"/>
              </w:rPr>
              <w:t>Re-fetches all data from all four backend endpoints using the current filter values</w:t>
            </w:r>
          </w:p>
        </w:tc>
      </w:tr>
      <w:tr w14:paraId="6DAE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45285FB">
            <w:r>
              <w:rPr>
                <w:rFonts w:ascii="Calibri" w:hAnsi="Calibri" w:eastAsia="Calibri" w:cs="Calibri"/>
                <w:color w:val="000000"/>
                <w:sz w:val="19"/>
                <w:szCs w:val="19"/>
              </w:rPr>
              <w:t>CSV</w:t>
            </w:r>
          </w:p>
        </w:tc>
        <w:tc>
          <w:tcPr>
            <w:tcW w:w="7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D4A9EB">
            <w:r>
              <w:rPr>
                <w:rFonts w:ascii="Calibri" w:hAnsi="Calibri" w:eastAsia="Calibri" w:cs="Calibri"/>
                <w:color w:val="000000"/>
                <w:sz w:val="19"/>
                <w:szCs w:val="19"/>
              </w:rPr>
              <w:t>Opens a new browser tab that triggers the backend /api/analytics/export?format=csv download</w:t>
            </w:r>
          </w:p>
        </w:tc>
      </w:tr>
      <w:tr w14:paraId="0FCDC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D66796">
            <w:r>
              <w:rPr>
                <w:rFonts w:ascii="Calibri" w:hAnsi="Calibri" w:eastAsia="Calibri" w:cs="Calibri"/>
                <w:color w:val="000000"/>
                <w:sz w:val="19"/>
                <w:szCs w:val="19"/>
              </w:rPr>
              <w:t>JSON</w:t>
            </w:r>
          </w:p>
        </w:tc>
        <w:tc>
          <w:tcPr>
            <w:tcW w:w="7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B42506">
            <w:r>
              <w:rPr>
                <w:rFonts w:ascii="Calibri" w:hAnsi="Calibri" w:eastAsia="Calibri" w:cs="Calibri"/>
                <w:color w:val="000000"/>
                <w:sz w:val="19"/>
                <w:szCs w:val="19"/>
              </w:rPr>
              <w:t>Opens a new browser tab that triggers the backend /api/analytics/export?format=json download</w:t>
            </w:r>
          </w:p>
        </w:tc>
      </w:tr>
    </w:tbl>
    <w:p w14:paraId="2843364D">
      <w:pPr>
        <w:pBdr>
          <w:bottom w:val="single" w:color="CCCCCC" w:sz="4" w:space="1"/>
        </w:pBdr>
        <w:spacing w:before="160" w:after="160"/>
      </w:pPr>
    </w:p>
    <w:p w14:paraId="1DB25C94">
      <w:pPr>
        <w:pStyle w:val="2"/>
        <w:spacing w:before="360" w:after="120"/>
      </w:pPr>
      <w:r>
        <w:rPr>
          <w:rFonts w:ascii="Calibri" w:hAnsi="Calibri" w:eastAsia="Calibri" w:cs="Calibri"/>
          <w:b/>
          <w:bCs/>
          <w:color w:val="000000"/>
          <w:sz w:val="28"/>
          <w:szCs w:val="28"/>
        </w:rPr>
        <w:t>6. Tab 1 — Overview</w:t>
      </w:r>
    </w:p>
    <w:p w14:paraId="7F45DB22">
      <w:pPr>
        <w:spacing w:before="40" w:after="40"/>
      </w:pPr>
      <w:r>
        <w:rPr>
          <w:rFonts w:ascii="Calibri" w:hAnsi="Calibri" w:eastAsia="Calibri" w:cs="Calibri"/>
          <w:b w:val="0"/>
          <w:bCs w:val="0"/>
          <w:color w:val="000000"/>
          <w:sz w:val="20"/>
          <w:szCs w:val="20"/>
        </w:rPr>
        <w:t>The Overview tab is the default tab shown when the page loads. It presents four charts in a 2-column grid, giving a visual summary of activity over the selected time period.</w:t>
      </w:r>
    </w:p>
    <w:p w14:paraId="0B7B3F0C">
      <w:pPr>
        <w:spacing w:before="20" w:after="20"/>
      </w:pPr>
    </w:p>
    <w:p w14:paraId="785F6E99">
      <w:pPr>
        <w:spacing w:before="40" w:after="40"/>
      </w:pPr>
      <w:r>
        <w:rPr>
          <w:rFonts w:ascii="Calibri" w:hAnsi="Calibri" w:eastAsia="Calibri" w:cs="Calibri"/>
          <w:b w:val="0"/>
          <w:bCs w:val="0"/>
          <w:color w:val="000000"/>
          <w:sz w:val="20"/>
          <w:szCs w:val="20"/>
        </w:rPr>
        <w:t>All four charts use the trends data — the daily aggregate returned by /api/analytics/trends. Each data point in these charts represents one calendar day.</w:t>
      </w:r>
    </w:p>
    <w:p w14:paraId="2094C074">
      <w:pPr>
        <w:spacing w:before="20" w:after="20"/>
      </w:pPr>
    </w:p>
    <w:p w14:paraId="30C0488E">
      <w:pPr>
        <w:pStyle w:val="3"/>
        <w:spacing w:before="280" w:after="80"/>
      </w:pPr>
      <w:r>
        <w:rPr>
          <w:rFonts w:ascii="Calibri" w:hAnsi="Calibri" w:eastAsia="Calibri" w:cs="Calibri"/>
          <w:b/>
          <w:bCs/>
          <w:color w:val="000000"/>
          <w:sz w:val="24"/>
          <w:szCs w:val="24"/>
        </w:rPr>
        <w:t>6.1 Chart 1: Daily Requests &amp; Tokens In/Out (Area Chart)</w:t>
      </w:r>
    </w:p>
    <w:p w14:paraId="2101AAEF">
      <w:pPr>
        <w:spacing w:before="40" w:after="40"/>
      </w:pPr>
      <w:r>
        <w:rPr>
          <w:rFonts w:ascii="Calibri" w:hAnsi="Calibri" w:eastAsia="Calibri" w:cs="Calibri"/>
          <w:b w:val="0"/>
          <w:bCs w:val="0"/>
          <w:color w:val="000000"/>
          <w:sz w:val="20"/>
          <w:szCs w:val="20"/>
        </w:rPr>
        <w:t>Position: Top-left, spans the full width (wide card)</w:t>
      </w:r>
    </w:p>
    <w:p w14:paraId="4CE75A6E">
      <w:pPr>
        <w:spacing w:before="20" w:after="20"/>
      </w:pPr>
    </w:p>
    <w:p w14:paraId="504A3174">
      <w:pPr>
        <w:spacing w:before="40" w:after="40"/>
      </w:pPr>
      <w:r>
        <w:rPr>
          <w:rFonts w:ascii="Calibri" w:hAnsi="Calibri" w:eastAsia="Calibri" w:cs="Calibri"/>
          <w:b w:val="0"/>
          <w:bCs w:val="0"/>
          <w:color w:val="000000"/>
          <w:sz w:val="20"/>
          <w:szCs w:val="20"/>
        </w:rPr>
        <w:t>What it shows: Daily volume of token consumption, split between input tokens and output tokens, plotted as stacked area curves over time.</w:t>
      </w:r>
    </w:p>
    <w:p w14:paraId="7FD37A2A">
      <w:pPr>
        <w:spacing w:before="20" w:after="20"/>
      </w:pPr>
    </w:p>
    <w:p w14:paraId="0C03E086">
      <w:pPr>
        <w:spacing w:before="40" w:after="40"/>
      </w:pPr>
      <w:r>
        <w:rPr>
          <w:rFonts w:ascii="Calibri" w:hAnsi="Calibri" w:eastAsia="Calibri" w:cs="Calibri"/>
          <w:b w:val="0"/>
          <w:bCs w:val="0"/>
          <w:color w:val="000000"/>
          <w:sz w:val="20"/>
          <w:szCs w:val="20"/>
        </w:rPr>
        <w:t>Chart configuration:</w:t>
      </w:r>
    </w:p>
    <w:p w14:paraId="6BD2F7CE">
      <w:pPr>
        <w:pStyle w:val="17"/>
        <w:numPr>
          <w:ilvl w:val="0"/>
          <w:numId w:val="1"/>
        </w:numPr>
        <w:spacing w:before="40" w:after="40"/>
      </w:pPr>
      <w:r>
        <w:rPr>
          <w:rFonts w:ascii="Calibri" w:hAnsi="Calibri" w:eastAsia="Calibri" w:cs="Calibri"/>
          <w:color w:val="000000"/>
          <w:sz w:val="20"/>
          <w:szCs w:val="20"/>
        </w:rPr>
        <w:t>Chart type: Area chart (Recharts AreaChart)</w:t>
      </w:r>
    </w:p>
    <w:p w14:paraId="44D48DA4">
      <w:pPr>
        <w:pStyle w:val="17"/>
        <w:numPr>
          <w:ilvl w:val="0"/>
          <w:numId w:val="1"/>
        </w:numPr>
        <w:spacing w:before="40" w:after="40"/>
      </w:pPr>
      <w:r>
        <w:rPr>
          <w:rFonts w:ascii="Calibri" w:hAnsi="Calibri" w:eastAsia="Calibri" w:cs="Calibri"/>
          <w:color w:val="000000"/>
          <w:sz w:val="20"/>
          <w:szCs w:val="20"/>
        </w:rPr>
        <w:t>X-axis: Date (YYYY-MM-DD), one point per day</w:t>
      </w:r>
    </w:p>
    <w:p w14:paraId="33102668">
      <w:pPr>
        <w:pStyle w:val="17"/>
        <w:numPr>
          <w:ilvl w:val="0"/>
          <w:numId w:val="1"/>
        </w:numPr>
        <w:spacing w:before="40" w:after="40"/>
      </w:pPr>
      <w:r>
        <w:rPr>
          <w:rFonts w:ascii="Calibri" w:hAnsi="Calibri" w:eastAsia="Calibri" w:cs="Calibri"/>
          <w:color w:val="000000"/>
          <w:sz w:val="20"/>
          <w:szCs w:val="20"/>
        </w:rPr>
        <w:t>Y-axis: Token count</w:t>
      </w:r>
    </w:p>
    <w:p w14:paraId="015F8E43">
      <w:pPr>
        <w:pStyle w:val="17"/>
        <w:numPr>
          <w:ilvl w:val="0"/>
          <w:numId w:val="1"/>
        </w:numPr>
        <w:spacing w:before="40" w:after="40"/>
      </w:pPr>
      <w:r>
        <w:rPr>
          <w:rFonts w:ascii="Calibri" w:hAnsi="Calibri" w:eastAsia="Calibri" w:cs="Calibri"/>
          <w:color w:val="000000"/>
          <w:sz w:val="20"/>
          <w:szCs w:val="20"/>
        </w:rPr>
        <w:t>Series 1 — Tokens In: Blue line (#4E8EFF) with a blue gradient fill (30% opacity at top, fading to 0% at bottom)</w:t>
      </w:r>
    </w:p>
    <w:p w14:paraId="07848223">
      <w:pPr>
        <w:pStyle w:val="17"/>
        <w:numPr>
          <w:ilvl w:val="0"/>
          <w:numId w:val="1"/>
        </w:numPr>
        <w:spacing w:before="40" w:after="40"/>
      </w:pPr>
      <w:r>
        <w:rPr>
          <w:rFonts w:ascii="Calibri" w:hAnsi="Calibri" w:eastAsia="Calibri" w:cs="Calibri"/>
          <w:color w:val="000000"/>
          <w:sz w:val="20"/>
          <w:szCs w:val="20"/>
        </w:rPr>
        <w:t>Series 2 — Tokens Out: Green line (#10A37F) with a green gradient fill (same fade pattern)</w:t>
      </w:r>
    </w:p>
    <w:p w14:paraId="76147BE4">
      <w:pPr>
        <w:pStyle w:val="17"/>
        <w:numPr>
          <w:ilvl w:val="0"/>
          <w:numId w:val="1"/>
        </w:numPr>
        <w:spacing w:before="40" w:after="40"/>
      </w:pPr>
      <w:r>
        <w:rPr>
          <w:rFonts w:ascii="Calibri" w:hAnsi="Calibri" w:eastAsia="Calibri" w:cs="Calibri"/>
          <w:color w:val="000000"/>
          <w:sz w:val="20"/>
          <w:szCs w:val="20"/>
        </w:rPr>
        <w:t>Legend: "Tokens In" and "Tokens Out" labels shown below the chart</w:t>
      </w:r>
    </w:p>
    <w:p w14:paraId="5CB1FC5E">
      <w:pPr>
        <w:pStyle w:val="17"/>
        <w:numPr>
          <w:ilvl w:val="0"/>
          <w:numId w:val="1"/>
        </w:numPr>
        <w:spacing w:before="40" w:after="40"/>
      </w:pPr>
      <w:r>
        <w:rPr>
          <w:rFonts w:ascii="Calibri" w:hAnsi="Calibri" w:eastAsia="Calibri" w:cs="Calibri"/>
          <w:color w:val="000000"/>
          <w:sz w:val="20"/>
          <w:szCs w:val="20"/>
        </w:rPr>
        <w:t>Height: 220px</w:t>
      </w:r>
    </w:p>
    <w:p w14:paraId="5F70AFE8">
      <w:pPr>
        <w:spacing w:before="20" w:after="20"/>
      </w:pPr>
    </w:p>
    <w:p w14:paraId="12F44A63">
      <w:pPr>
        <w:spacing w:before="40" w:after="40"/>
      </w:pPr>
      <w:r>
        <w:rPr>
          <w:rFonts w:ascii="Calibri" w:hAnsi="Calibri" w:eastAsia="Calibri" w:cs="Calibri"/>
          <w:b w:val="0"/>
          <w:bCs w:val="0"/>
          <w:color w:val="000000"/>
          <w:sz w:val="20"/>
          <w:szCs w:val="20"/>
        </w:rPr>
        <w:t>How to read it:</w:t>
      </w:r>
    </w:p>
    <w:p w14:paraId="36052B1C">
      <w:pPr>
        <w:pStyle w:val="17"/>
        <w:numPr>
          <w:ilvl w:val="0"/>
          <w:numId w:val="1"/>
        </w:numPr>
        <w:spacing w:before="40" w:after="40"/>
      </w:pPr>
      <w:r>
        <w:rPr>
          <w:rFonts w:ascii="Calibri" w:hAnsi="Calibri" w:eastAsia="Calibri" w:cs="Calibri"/>
          <w:color w:val="000000"/>
          <w:sz w:val="20"/>
          <w:szCs w:val="20"/>
        </w:rPr>
        <w:t>A wide gap between the Tokens In and Tokens Out lines means prompts are much longer than responses — typical for document summarization or analysis tasks</w:t>
      </w:r>
    </w:p>
    <w:p w14:paraId="7673F183">
      <w:pPr>
        <w:pStyle w:val="17"/>
        <w:numPr>
          <w:ilvl w:val="0"/>
          <w:numId w:val="1"/>
        </w:numPr>
        <w:spacing w:before="40" w:after="40"/>
      </w:pPr>
      <w:r>
        <w:rPr>
          <w:rFonts w:ascii="Calibri" w:hAnsi="Calibri" w:eastAsia="Calibri" w:cs="Calibri"/>
          <w:color w:val="000000"/>
          <w:sz w:val="20"/>
          <w:szCs w:val="20"/>
        </w:rPr>
        <w:t>If Tokens Out consistently exceeds Tokens In, the model is generating very long responses to short prompts — which may indicate inefficient system prompts or overly verbose model behavior</w:t>
      </w:r>
    </w:p>
    <w:p w14:paraId="68B8FD6F">
      <w:pPr>
        <w:pStyle w:val="17"/>
        <w:numPr>
          <w:ilvl w:val="0"/>
          <w:numId w:val="1"/>
        </w:numPr>
        <w:spacing w:before="40" w:after="40"/>
      </w:pPr>
      <w:r>
        <w:rPr>
          <w:rFonts w:ascii="Calibri" w:hAnsi="Calibri" w:eastAsia="Calibri" w:cs="Calibri"/>
          <w:color w:val="000000"/>
          <w:sz w:val="20"/>
          <w:szCs w:val="20"/>
        </w:rPr>
        <w:t>Spikes on specific dates correlate directly with cost spikes visible in Chart 3</w:t>
      </w:r>
    </w:p>
    <w:p w14:paraId="36AA7701">
      <w:pPr>
        <w:spacing w:before="20" w:after="20"/>
      </w:pPr>
    </w:p>
    <w:p w14:paraId="4FB1D930">
      <w:pPr>
        <w:spacing w:before="20" w:after="20"/>
      </w:pPr>
      <w:r>
        <w:drawing>
          <wp:inline distT="0" distB="0" distL="114300" distR="114300">
            <wp:extent cx="5937885" cy="1270635"/>
            <wp:effectExtent l="0" t="0" r="571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937885" cy="1270635"/>
                    </a:xfrm>
                    <a:prstGeom prst="rect">
                      <a:avLst/>
                    </a:prstGeom>
                    <a:noFill/>
                    <a:ln>
                      <a:noFill/>
                    </a:ln>
                  </pic:spPr>
                </pic:pic>
              </a:graphicData>
            </a:graphic>
          </wp:inline>
        </w:drawing>
      </w:r>
    </w:p>
    <w:p w14:paraId="48E557FB">
      <w:pPr>
        <w:pStyle w:val="3"/>
        <w:spacing w:before="280" w:after="80"/>
      </w:pPr>
      <w:r>
        <w:rPr>
          <w:rFonts w:ascii="Calibri" w:hAnsi="Calibri" w:eastAsia="Calibri" w:cs="Calibri"/>
          <w:b/>
          <w:bCs/>
          <w:color w:val="000000"/>
          <w:sz w:val="24"/>
          <w:szCs w:val="24"/>
        </w:rPr>
        <w:t>6.2 Chart 2: Avg Latency (Line Chart)</w:t>
      </w:r>
    </w:p>
    <w:p w14:paraId="4886367C">
      <w:pPr>
        <w:spacing w:before="40" w:after="40"/>
      </w:pPr>
      <w:r>
        <w:rPr>
          <w:rFonts w:ascii="Calibri" w:hAnsi="Calibri" w:eastAsia="Calibri" w:cs="Calibri"/>
          <w:b w:val="0"/>
          <w:bCs w:val="0"/>
          <w:color w:val="000000"/>
          <w:sz w:val="20"/>
          <w:szCs w:val="20"/>
        </w:rPr>
        <w:t>Position: Top-right</w:t>
      </w:r>
    </w:p>
    <w:p w14:paraId="1CEBCAC0">
      <w:pPr>
        <w:spacing w:before="20" w:after="20"/>
      </w:pPr>
    </w:p>
    <w:p w14:paraId="58A9507E">
      <w:pPr>
        <w:spacing w:before="40" w:after="40"/>
      </w:pPr>
      <w:r>
        <w:rPr>
          <w:rFonts w:ascii="Calibri" w:hAnsi="Calibri" w:eastAsia="Calibri" w:cs="Calibri"/>
          <w:b w:val="0"/>
          <w:bCs w:val="0"/>
          <w:color w:val="000000"/>
          <w:sz w:val="20"/>
          <w:szCs w:val="20"/>
        </w:rPr>
        <w:t>What it shows: The average response latency (in milliseconds) per day, plotted as a line.</w:t>
      </w:r>
    </w:p>
    <w:p w14:paraId="7AC1DC57">
      <w:pPr>
        <w:spacing w:before="20" w:after="20"/>
      </w:pPr>
    </w:p>
    <w:p w14:paraId="7DA790BE">
      <w:pPr>
        <w:spacing w:before="40" w:after="40"/>
      </w:pPr>
      <w:r>
        <w:rPr>
          <w:rFonts w:ascii="Calibri" w:hAnsi="Calibri" w:eastAsia="Calibri" w:cs="Calibri"/>
          <w:b w:val="0"/>
          <w:bCs w:val="0"/>
          <w:color w:val="000000"/>
          <w:sz w:val="20"/>
          <w:szCs w:val="20"/>
        </w:rPr>
        <w:t>Chart configuration:</w:t>
      </w:r>
    </w:p>
    <w:p w14:paraId="6A2441F4">
      <w:pPr>
        <w:pStyle w:val="17"/>
        <w:numPr>
          <w:ilvl w:val="0"/>
          <w:numId w:val="1"/>
        </w:numPr>
        <w:spacing w:before="40" w:after="40"/>
      </w:pPr>
      <w:r>
        <w:rPr>
          <w:rFonts w:ascii="Calibri" w:hAnsi="Calibri" w:eastAsia="Calibri" w:cs="Calibri"/>
          <w:color w:val="000000"/>
          <w:sz w:val="20"/>
          <w:szCs w:val="20"/>
        </w:rPr>
        <w:t>Chart type: Line chart (Recharts LineChart)</w:t>
      </w:r>
    </w:p>
    <w:p w14:paraId="701504E8">
      <w:pPr>
        <w:pStyle w:val="17"/>
        <w:numPr>
          <w:ilvl w:val="0"/>
          <w:numId w:val="1"/>
        </w:numPr>
        <w:spacing w:before="40" w:after="40"/>
      </w:pPr>
      <w:r>
        <w:rPr>
          <w:rFonts w:ascii="Calibri" w:hAnsi="Calibri" w:eastAsia="Calibri" w:cs="Calibri"/>
          <w:color w:val="000000"/>
          <w:sz w:val="20"/>
          <w:szCs w:val="20"/>
        </w:rPr>
        <w:t>X-axis: Date</w:t>
      </w:r>
    </w:p>
    <w:p w14:paraId="110978D9">
      <w:pPr>
        <w:pStyle w:val="17"/>
        <w:numPr>
          <w:ilvl w:val="0"/>
          <w:numId w:val="1"/>
        </w:numPr>
        <w:spacing w:before="40" w:after="40"/>
      </w:pPr>
      <w:r>
        <w:rPr>
          <w:rFonts w:ascii="Calibri" w:hAnsi="Calibri" w:eastAsia="Calibri" w:cs="Calibri"/>
          <w:color w:val="000000"/>
          <w:sz w:val="20"/>
          <w:szCs w:val="20"/>
        </w:rPr>
        <w:t>Y-axis: Milliseconds</w:t>
      </w:r>
    </w:p>
    <w:p w14:paraId="36315A0E">
      <w:pPr>
        <w:pStyle w:val="17"/>
        <w:numPr>
          <w:ilvl w:val="0"/>
          <w:numId w:val="1"/>
        </w:numPr>
        <w:spacing w:before="40" w:after="40"/>
      </w:pPr>
      <w:r>
        <w:rPr>
          <w:rFonts w:ascii="Calibri" w:hAnsi="Calibri" w:eastAsia="Calibri" w:cs="Calibri"/>
          <w:color w:val="000000"/>
          <w:sz w:val="20"/>
          <w:szCs w:val="20"/>
        </w:rPr>
        <w:t>Line color: Amber (#f59e0b)</w:t>
      </w:r>
    </w:p>
    <w:p w14:paraId="41633460">
      <w:pPr>
        <w:pStyle w:val="17"/>
        <w:numPr>
          <w:ilvl w:val="0"/>
          <w:numId w:val="1"/>
        </w:numPr>
        <w:spacing w:before="40" w:after="40"/>
      </w:pPr>
      <w:r>
        <w:rPr>
          <w:rFonts w:ascii="Calibri" w:hAnsi="Calibri" w:eastAsia="Calibri" w:cs="Calibri"/>
          <w:color w:val="000000"/>
          <w:sz w:val="20"/>
          <w:szCs w:val="20"/>
        </w:rPr>
        <w:t>Stroke width: 2px, no dots on data points</w:t>
      </w:r>
    </w:p>
    <w:p w14:paraId="310ED4FA">
      <w:pPr>
        <w:pStyle w:val="17"/>
        <w:numPr>
          <w:ilvl w:val="0"/>
          <w:numId w:val="1"/>
        </w:numPr>
        <w:spacing w:before="40" w:after="40"/>
      </w:pPr>
      <w:r>
        <w:rPr>
          <w:rFonts w:ascii="Calibri" w:hAnsi="Calibri" w:eastAsia="Calibri" w:cs="Calibri"/>
          <w:color w:val="000000"/>
          <w:sz w:val="20"/>
          <w:szCs w:val="20"/>
        </w:rPr>
        <w:t>Height: 220px</w:t>
      </w:r>
    </w:p>
    <w:p w14:paraId="305095C9">
      <w:pPr>
        <w:spacing w:before="20" w:after="20"/>
      </w:pPr>
    </w:p>
    <w:p w14:paraId="4AD162F7">
      <w:pPr>
        <w:spacing w:before="40" w:after="40"/>
      </w:pPr>
      <w:r>
        <w:rPr>
          <w:rFonts w:ascii="Calibri" w:hAnsi="Calibri" w:eastAsia="Calibri" w:cs="Calibri"/>
          <w:b w:val="0"/>
          <w:bCs w:val="0"/>
          <w:color w:val="000000"/>
          <w:sz w:val="20"/>
          <w:szCs w:val="20"/>
        </w:rPr>
        <w:t>How to read it:</w:t>
      </w:r>
    </w:p>
    <w:p w14:paraId="65C083B0">
      <w:pPr>
        <w:pStyle w:val="17"/>
        <w:numPr>
          <w:ilvl w:val="0"/>
          <w:numId w:val="1"/>
        </w:numPr>
        <w:spacing w:before="40" w:after="40"/>
      </w:pPr>
      <w:r>
        <w:rPr>
          <w:rFonts w:ascii="Calibri" w:hAnsi="Calibri" w:eastAsia="Calibri" w:cs="Calibri"/>
          <w:color w:val="000000"/>
          <w:sz w:val="20"/>
          <w:szCs w:val="20"/>
        </w:rPr>
        <w:t>A steady flat line indicates consistent model performance</w:t>
      </w:r>
    </w:p>
    <w:p w14:paraId="1C7E79A2">
      <w:pPr>
        <w:pStyle w:val="17"/>
        <w:numPr>
          <w:ilvl w:val="0"/>
          <w:numId w:val="1"/>
        </w:numPr>
        <w:spacing w:before="40" w:after="40"/>
      </w:pPr>
      <w:r>
        <w:rPr>
          <w:rFonts w:ascii="Calibri" w:hAnsi="Calibri" w:eastAsia="Calibri" w:cs="Calibri"/>
          <w:color w:val="000000"/>
          <w:sz w:val="20"/>
          <w:szCs w:val="20"/>
        </w:rPr>
        <w:t>A rising trend indicates model degradation — possibly the model endpoint is being overloaded or the model server has a resource issue</w:t>
      </w:r>
    </w:p>
    <w:p w14:paraId="6AD96C77">
      <w:pPr>
        <w:pStyle w:val="17"/>
        <w:numPr>
          <w:ilvl w:val="0"/>
          <w:numId w:val="1"/>
        </w:numPr>
        <w:spacing w:before="40" w:after="40"/>
      </w:pPr>
      <w:r>
        <w:rPr>
          <w:rFonts w:ascii="Calibri" w:hAnsi="Calibri" w:eastAsia="Calibri" w:cs="Calibri"/>
          <w:color w:val="000000"/>
          <w:sz w:val="20"/>
          <w:szCs w:val="20"/>
        </w:rPr>
        <w:t>A sudden spike on one day may indicate a network issue or a particularly large request that inflated the average for that day</w:t>
      </w:r>
    </w:p>
    <w:p w14:paraId="265B3191">
      <w:pPr>
        <w:pStyle w:val="17"/>
        <w:numPr>
          <w:ilvl w:val="0"/>
          <w:numId w:val="1"/>
        </w:numPr>
        <w:spacing w:before="40" w:after="40"/>
      </w:pPr>
      <w:r>
        <w:rPr>
          <w:rFonts w:ascii="Calibri" w:hAnsi="Calibri" w:eastAsia="Calibri" w:cs="Calibri"/>
          <w:color w:val="000000"/>
          <w:sz w:val="20"/>
          <w:szCs w:val="20"/>
        </w:rPr>
        <w:t>Comparing latency trends across different selected time ranges helps identify whether a problem is recent or chronic</w:t>
      </w:r>
    </w:p>
    <w:p w14:paraId="48A35245">
      <w:pPr>
        <w:spacing w:before="20" w:after="20"/>
      </w:pPr>
    </w:p>
    <w:p w14:paraId="261DB1C0">
      <w:pPr>
        <w:spacing w:before="20" w:after="20"/>
        <w:jc w:val="center"/>
      </w:pPr>
      <w:r>
        <w:drawing>
          <wp:inline distT="0" distB="0" distL="114300" distR="114300">
            <wp:extent cx="2837815" cy="1790065"/>
            <wp:effectExtent l="0" t="0" r="1206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2837815" cy="1790065"/>
                    </a:xfrm>
                    <a:prstGeom prst="rect">
                      <a:avLst/>
                    </a:prstGeom>
                    <a:noFill/>
                    <a:ln>
                      <a:noFill/>
                    </a:ln>
                  </pic:spPr>
                </pic:pic>
              </a:graphicData>
            </a:graphic>
          </wp:inline>
        </w:drawing>
      </w:r>
    </w:p>
    <w:p w14:paraId="5DBF37BB">
      <w:pPr>
        <w:pStyle w:val="3"/>
        <w:spacing w:before="280" w:after="80"/>
      </w:pPr>
      <w:r>
        <w:rPr>
          <w:rFonts w:ascii="Calibri" w:hAnsi="Calibri" w:eastAsia="Calibri" w:cs="Calibri"/>
          <w:b/>
          <w:bCs/>
          <w:color w:val="000000"/>
          <w:sz w:val="24"/>
          <w:szCs w:val="24"/>
        </w:rPr>
        <w:t>6.3 Chart 3: Daily Cost (Bar Chart)</w:t>
      </w:r>
    </w:p>
    <w:p w14:paraId="24625FD5">
      <w:pPr>
        <w:spacing w:before="40" w:after="40"/>
      </w:pPr>
      <w:r>
        <w:rPr>
          <w:rFonts w:ascii="Calibri" w:hAnsi="Calibri" w:eastAsia="Calibri" w:cs="Calibri"/>
          <w:b w:val="0"/>
          <w:bCs w:val="0"/>
          <w:color w:val="000000"/>
          <w:sz w:val="20"/>
          <w:szCs w:val="20"/>
        </w:rPr>
        <w:t>Position: Bottom-left</w:t>
      </w:r>
    </w:p>
    <w:p w14:paraId="0D1943AE">
      <w:pPr>
        <w:spacing w:before="20" w:after="20"/>
      </w:pPr>
    </w:p>
    <w:p w14:paraId="105A6671">
      <w:pPr>
        <w:spacing w:before="40" w:after="40"/>
      </w:pPr>
      <w:r>
        <w:rPr>
          <w:rFonts w:ascii="Calibri" w:hAnsi="Calibri" w:eastAsia="Calibri" w:cs="Calibri"/>
          <w:b w:val="0"/>
          <w:bCs w:val="0"/>
          <w:color w:val="000000"/>
          <w:sz w:val="20"/>
          <w:szCs w:val="20"/>
        </w:rPr>
        <w:t>What it shows: The total cost_usd charged across all requests on each calendar day, shown as vertical bars.</w:t>
      </w:r>
    </w:p>
    <w:p w14:paraId="449EAF17">
      <w:pPr>
        <w:spacing w:before="20" w:after="20"/>
      </w:pPr>
    </w:p>
    <w:p w14:paraId="65D32A03">
      <w:pPr>
        <w:spacing w:before="40" w:after="40"/>
      </w:pPr>
      <w:r>
        <w:rPr>
          <w:rFonts w:ascii="Calibri" w:hAnsi="Calibri" w:eastAsia="Calibri" w:cs="Calibri"/>
          <w:b w:val="0"/>
          <w:bCs w:val="0"/>
          <w:color w:val="000000"/>
          <w:sz w:val="20"/>
          <w:szCs w:val="20"/>
        </w:rPr>
        <w:t>Chart configuration:</w:t>
      </w:r>
    </w:p>
    <w:p w14:paraId="5CBB75B6">
      <w:pPr>
        <w:pStyle w:val="17"/>
        <w:numPr>
          <w:ilvl w:val="0"/>
          <w:numId w:val="1"/>
        </w:numPr>
        <w:spacing w:before="40" w:after="40"/>
      </w:pPr>
      <w:r>
        <w:rPr>
          <w:rFonts w:ascii="Calibri" w:hAnsi="Calibri" w:eastAsia="Calibri" w:cs="Calibri"/>
          <w:color w:val="000000"/>
          <w:sz w:val="20"/>
          <w:szCs w:val="20"/>
        </w:rPr>
        <w:t>Chart type: Bar chart (Recharts BarChart)</w:t>
      </w:r>
    </w:p>
    <w:p w14:paraId="742545DD">
      <w:pPr>
        <w:pStyle w:val="17"/>
        <w:numPr>
          <w:ilvl w:val="0"/>
          <w:numId w:val="1"/>
        </w:numPr>
        <w:spacing w:before="40" w:after="40"/>
      </w:pPr>
      <w:r>
        <w:rPr>
          <w:rFonts w:ascii="Calibri" w:hAnsi="Calibri" w:eastAsia="Calibri" w:cs="Calibri"/>
          <w:color w:val="000000"/>
          <w:sz w:val="20"/>
          <w:szCs w:val="20"/>
        </w:rPr>
        <w:t>X-axis: Date</w:t>
      </w:r>
    </w:p>
    <w:p w14:paraId="57096558">
      <w:pPr>
        <w:pStyle w:val="17"/>
        <w:numPr>
          <w:ilvl w:val="0"/>
          <w:numId w:val="1"/>
        </w:numPr>
        <w:spacing w:before="40" w:after="40"/>
      </w:pPr>
      <w:r>
        <w:rPr>
          <w:rFonts w:ascii="Calibri" w:hAnsi="Calibri" w:eastAsia="Calibri" w:cs="Calibri"/>
          <w:color w:val="000000"/>
          <w:sz w:val="20"/>
          <w:szCs w:val="20"/>
        </w:rPr>
        <w:t>Y-axis: USD cost</w:t>
      </w:r>
    </w:p>
    <w:p w14:paraId="03777F7A">
      <w:pPr>
        <w:pStyle w:val="17"/>
        <w:numPr>
          <w:ilvl w:val="0"/>
          <w:numId w:val="1"/>
        </w:numPr>
        <w:spacing w:before="40" w:after="40"/>
      </w:pPr>
      <w:r>
        <w:rPr>
          <w:rFonts w:ascii="Calibri" w:hAnsi="Calibri" w:eastAsia="Calibri" w:cs="Calibri"/>
          <w:color w:val="000000"/>
          <w:sz w:val="20"/>
          <w:szCs w:val="20"/>
        </w:rPr>
        <w:t>Bar color: Purple (#a78bfa) with rounded top corners (radius 3px)</w:t>
      </w:r>
    </w:p>
    <w:p w14:paraId="31EB154F">
      <w:pPr>
        <w:pStyle w:val="17"/>
        <w:numPr>
          <w:ilvl w:val="0"/>
          <w:numId w:val="1"/>
        </w:numPr>
        <w:spacing w:before="40" w:after="40"/>
      </w:pPr>
      <w:r>
        <w:rPr>
          <w:rFonts w:ascii="Calibri" w:hAnsi="Calibri" w:eastAsia="Calibri" w:cs="Calibri"/>
          <w:color w:val="000000"/>
          <w:sz w:val="20"/>
          <w:szCs w:val="20"/>
        </w:rPr>
        <w:t>Height: 220px</w:t>
      </w:r>
    </w:p>
    <w:p w14:paraId="24D4B083">
      <w:pPr>
        <w:spacing w:before="20" w:after="20"/>
      </w:pPr>
    </w:p>
    <w:p w14:paraId="2F9A081A">
      <w:pPr>
        <w:spacing w:before="40" w:after="40"/>
      </w:pPr>
      <w:r>
        <w:rPr>
          <w:rFonts w:ascii="Calibri" w:hAnsi="Calibri" w:eastAsia="Calibri" w:cs="Calibri"/>
          <w:b w:val="0"/>
          <w:bCs w:val="0"/>
          <w:color w:val="000000"/>
          <w:sz w:val="20"/>
          <w:szCs w:val="20"/>
        </w:rPr>
        <w:t>How to read it:</w:t>
      </w:r>
    </w:p>
    <w:p w14:paraId="489F6540">
      <w:pPr>
        <w:pStyle w:val="17"/>
        <w:numPr>
          <w:ilvl w:val="0"/>
          <w:numId w:val="1"/>
        </w:numPr>
        <w:spacing w:before="40" w:after="40"/>
      </w:pPr>
      <w:r>
        <w:rPr>
          <w:rFonts w:ascii="Calibri" w:hAnsi="Calibri" w:eastAsia="Calibri" w:cs="Calibri"/>
          <w:color w:val="000000"/>
          <w:sz w:val="20"/>
          <w:szCs w:val="20"/>
        </w:rPr>
        <w:t>Each bar represents the actual monetary charge incurred on that specific day</w:t>
      </w:r>
    </w:p>
    <w:p w14:paraId="4B84C297">
      <w:pPr>
        <w:pStyle w:val="17"/>
        <w:numPr>
          <w:ilvl w:val="0"/>
          <w:numId w:val="1"/>
        </w:numPr>
        <w:spacing w:before="40" w:after="40"/>
      </w:pPr>
      <w:r>
        <w:rPr>
          <w:rFonts w:ascii="Calibri" w:hAnsi="Calibri" w:eastAsia="Calibri" w:cs="Calibri"/>
          <w:color w:val="000000"/>
          <w:sz w:val="20"/>
          <w:szCs w:val="20"/>
        </w:rPr>
        <w:t>This chart is the most directly actionable for cost management — unusually tall bars on specific dates should be investigated using the Logs tab, where those dates can be filtered to find the specific expensive calls</w:t>
      </w:r>
    </w:p>
    <w:p w14:paraId="3E6A504E">
      <w:pPr>
        <w:pStyle w:val="17"/>
        <w:numPr>
          <w:ilvl w:val="0"/>
          <w:numId w:val="1"/>
        </w:numPr>
        <w:spacing w:before="40" w:after="40"/>
      </w:pPr>
      <w:r>
        <w:rPr>
          <w:rFonts w:ascii="Calibri" w:hAnsi="Calibri" w:eastAsia="Calibri" w:cs="Calibri"/>
          <w:color w:val="000000"/>
          <w:sz w:val="20"/>
          <w:szCs w:val="20"/>
        </w:rPr>
        <w:t>A consistently rising trend in bar heights indicates growing usage costs that may require budget intervention</w:t>
      </w:r>
    </w:p>
    <w:p w14:paraId="598035F1">
      <w:pPr>
        <w:spacing w:before="20" w:after="20"/>
      </w:pPr>
    </w:p>
    <w:p w14:paraId="2EFF16FE">
      <w:pPr>
        <w:spacing w:before="20" w:after="20"/>
        <w:jc w:val="center"/>
      </w:pPr>
      <w:r>
        <w:drawing>
          <wp:inline distT="0" distB="0" distL="114300" distR="114300">
            <wp:extent cx="3114675" cy="1948180"/>
            <wp:effectExtent l="0" t="0" r="952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114675" cy="1948180"/>
                    </a:xfrm>
                    <a:prstGeom prst="rect">
                      <a:avLst/>
                    </a:prstGeom>
                    <a:noFill/>
                    <a:ln>
                      <a:noFill/>
                    </a:ln>
                  </pic:spPr>
                </pic:pic>
              </a:graphicData>
            </a:graphic>
          </wp:inline>
        </w:drawing>
      </w:r>
    </w:p>
    <w:p w14:paraId="6AC0C8E2">
      <w:pPr>
        <w:pStyle w:val="3"/>
        <w:spacing w:before="280" w:after="80"/>
        <w:rPr>
          <w:rFonts w:ascii="Calibri" w:hAnsi="Calibri" w:eastAsia="Calibri" w:cs="Calibri"/>
          <w:b/>
          <w:bCs/>
          <w:color w:val="000000"/>
          <w:sz w:val="24"/>
          <w:szCs w:val="24"/>
        </w:rPr>
      </w:pPr>
    </w:p>
    <w:p w14:paraId="5D1DA779">
      <w:pPr>
        <w:pStyle w:val="3"/>
        <w:spacing w:before="280" w:after="80"/>
      </w:pPr>
      <w:r>
        <w:rPr>
          <w:rFonts w:ascii="Calibri" w:hAnsi="Calibri" w:eastAsia="Calibri" w:cs="Calibri"/>
          <w:b/>
          <w:bCs/>
          <w:color w:val="000000"/>
          <w:sz w:val="24"/>
          <w:szCs w:val="24"/>
        </w:rPr>
        <w:t>6.4 Chart 4: Requests by Model (Pie Chart)</w:t>
      </w:r>
    </w:p>
    <w:p w14:paraId="75ADB693">
      <w:pPr>
        <w:spacing w:before="40" w:after="40"/>
      </w:pPr>
      <w:r>
        <w:rPr>
          <w:rFonts w:ascii="Calibri" w:hAnsi="Calibri" w:eastAsia="Calibri" w:cs="Calibri"/>
          <w:b w:val="0"/>
          <w:bCs w:val="0"/>
          <w:color w:val="000000"/>
          <w:sz w:val="20"/>
          <w:szCs w:val="20"/>
        </w:rPr>
        <w:t>Position: Bottom-right</w:t>
      </w:r>
    </w:p>
    <w:p w14:paraId="43A038EF">
      <w:pPr>
        <w:spacing w:before="20" w:after="20"/>
      </w:pPr>
    </w:p>
    <w:p w14:paraId="0878F267">
      <w:pPr>
        <w:spacing w:before="40" w:after="40"/>
      </w:pPr>
      <w:r>
        <w:rPr>
          <w:rFonts w:ascii="Calibri" w:hAnsi="Calibri" w:eastAsia="Calibri" w:cs="Calibri"/>
          <w:b w:val="0"/>
          <w:bCs w:val="0"/>
          <w:color w:val="000000"/>
          <w:sz w:val="20"/>
          <w:szCs w:val="20"/>
        </w:rPr>
        <w:t>What it shows: The proportional share of API call volume between different models, as a pie chart.</w:t>
      </w:r>
    </w:p>
    <w:p w14:paraId="680E7D52">
      <w:pPr>
        <w:spacing w:before="20" w:after="20"/>
      </w:pPr>
    </w:p>
    <w:p w14:paraId="67380B61">
      <w:pPr>
        <w:spacing w:before="40" w:after="40"/>
      </w:pPr>
      <w:r>
        <w:rPr>
          <w:rFonts w:ascii="Calibri" w:hAnsi="Calibri" w:eastAsia="Calibri" w:cs="Calibri"/>
          <w:b w:val="0"/>
          <w:bCs w:val="0"/>
          <w:color w:val="000000"/>
          <w:sz w:val="20"/>
          <w:szCs w:val="20"/>
        </w:rPr>
        <w:t>Chart configuration:</w:t>
      </w:r>
    </w:p>
    <w:p w14:paraId="6583FFCB">
      <w:pPr>
        <w:pStyle w:val="17"/>
        <w:numPr>
          <w:ilvl w:val="0"/>
          <w:numId w:val="1"/>
        </w:numPr>
        <w:spacing w:before="40" w:after="40"/>
      </w:pPr>
      <w:r>
        <w:rPr>
          <w:rFonts w:ascii="Calibri" w:hAnsi="Calibri" w:eastAsia="Calibri" w:cs="Calibri"/>
          <w:color w:val="000000"/>
          <w:sz w:val="20"/>
          <w:szCs w:val="20"/>
        </w:rPr>
        <w:t>Chart type: Pie chart (Recharts PieChart)</w:t>
      </w:r>
    </w:p>
    <w:p w14:paraId="654ECB8A">
      <w:pPr>
        <w:pStyle w:val="17"/>
        <w:numPr>
          <w:ilvl w:val="0"/>
          <w:numId w:val="1"/>
        </w:numPr>
        <w:spacing w:before="40" w:after="40"/>
      </w:pPr>
      <w:r>
        <w:rPr>
          <w:rFonts w:ascii="Calibri" w:hAnsi="Calibri" w:eastAsia="Calibri" w:cs="Calibri"/>
          <w:color w:val="000000"/>
          <w:sz w:val="20"/>
          <w:szCs w:val="20"/>
        </w:rPr>
        <w:t>Data key: requests (count of API calls per model)</w:t>
      </w:r>
    </w:p>
    <w:p w14:paraId="62C510A0">
      <w:pPr>
        <w:pStyle w:val="17"/>
        <w:numPr>
          <w:ilvl w:val="0"/>
          <w:numId w:val="1"/>
        </w:numPr>
        <w:spacing w:before="40" w:after="40"/>
      </w:pPr>
      <w:r>
        <w:rPr>
          <w:rFonts w:ascii="Calibri" w:hAnsi="Calibri" w:eastAsia="Calibri" w:cs="Calibri"/>
          <w:color w:val="000000"/>
          <w:sz w:val="20"/>
          <w:szCs w:val="20"/>
        </w:rPr>
        <w:t>Name key: model_name</w:t>
      </w:r>
    </w:p>
    <w:p w14:paraId="179D8A19">
      <w:pPr>
        <w:pStyle w:val="17"/>
        <w:numPr>
          <w:ilvl w:val="0"/>
          <w:numId w:val="1"/>
        </w:numPr>
        <w:spacing w:before="40" w:after="40"/>
      </w:pPr>
      <w:r>
        <w:rPr>
          <w:rFonts w:ascii="Calibri" w:hAnsi="Calibri" w:eastAsia="Calibri" w:cs="Calibri"/>
          <w:color w:val="000000"/>
          <w:sz w:val="20"/>
          <w:szCs w:val="20"/>
        </w:rPr>
        <w:t>Position: cx 50%, cy 50%, outer radius 80px</w:t>
      </w:r>
    </w:p>
    <w:p w14:paraId="2139AF3F">
      <w:pPr>
        <w:pStyle w:val="17"/>
        <w:numPr>
          <w:ilvl w:val="0"/>
          <w:numId w:val="1"/>
        </w:numPr>
        <w:spacing w:before="40" w:after="40"/>
      </w:pPr>
      <w:r>
        <w:rPr>
          <w:rFonts w:ascii="Calibri" w:hAnsi="Calibri" w:eastAsia="Calibri" w:cs="Calibri"/>
          <w:color w:val="000000"/>
          <w:sz w:val="20"/>
          <w:szCs w:val="20"/>
        </w:rPr>
        <w:t>Colors: Cycled from a fixed palette: Blue, Green, Orange, Purple, Amber, Pink (#4E8EFF, #10A37F, #D97757, #a78bfa, #f59e0b, #ec4899)</w:t>
      </w:r>
    </w:p>
    <w:p w14:paraId="6C4671BE">
      <w:pPr>
        <w:pStyle w:val="17"/>
        <w:numPr>
          <w:ilvl w:val="0"/>
          <w:numId w:val="1"/>
        </w:numPr>
        <w:spacing w:before="40" w:after="40"/>
      </w:pPr>
      <w:r>
        <w:rPr>
          <w:rFonts w:ascii="Calibri" w:hAnsi="Calibri" w:eastAsia="Calibri" w:cs="Calibri"/>
          <w:color w:val="000000"/>
          <w:sz w:val="20"/>
          <w:szCs w:val="20"/>
        </w:rPr>
        <w:t>Labels: Each slice is labelled with the model name (truncated to 12 characters) and its percentage of total requests</w:t>
      </w:r>
    </w:p>
    <w:p w14:paraId="074AAC7B">
      <w:pPr>
        <w:pStyle w:val="17"/>
        <w:numPr>
          <w:ilvl w:val="0"/>
          <w:numId w:val="1"/>
        </w:numPr>
        <w:spacing w:before="40" w:after="40"/>
      </w:pPr>
      <w:r>
        <w:rPr>
          <w:rFonts w:ascii="Calibri" w:hAnsi="Calibri" w:eastAsia="Calibri" w:cs="Calibri"/>
          <w:color w:val="000000"/>
          <w:sz w:val="20"/>
          <w:szCs w:val="20"/>
        </w:rPr>
        <w:t>Tooltip: Shows model name and exact request count on hover</w:t>
      </w:r>
    </w:p>
    <w:p w14:paraId="6C8B6430">
      <w:pPr>
        <w:spacing w:before="20" w:after="20"/>
      </w:pPr>
    </w:p>
    <w:p w14:paraId="76A5B990">
      <w:pPr>
        <w:spacing w:before="40" w:after="40"/>
      </w:pPr>
      <w:r>
        <w:rPr>
          <w:rFonts w:ascii="Calibri" w:hAnsi="Calibri" w:eastAsia="Calibri" w:cs="Calibri"/>
          <w:b w:val="0"/>
          <w:bCs w:val="0"/>
          <w:color w:val="000000"/>
          <w:sz w:val="20"/>
          <w:szCs w:val="20"/>
        </w:rPr>
        <w:t>How to read it:</w:t>
      </w:r>
    </w:p>
    <w:p w14:paraId="3B1BFAFD">
      <w:pPr>
        <w:pStyle w:val="17"/>
        <w:numPr>
          <w:ilvl w:val="0"/>
          <w:numId w:val="1"/>
        </w:numPr>
        <w:spacing w:before="40" w:after="40"/>
      </w:pPr>
      <w:r>
        <w:rPr>
          <w:rFonts w:ascii="Calibri" w:hAnsi="Calibri" w:eastAsia="Calibri" w:cs="Calibri"/>
          <w:color w:val="000000"/>
          <w:sz w:val="20"/>
          <w:szCs w:val="20"/>
        </w:rPr>
        <w:t>The largest slice is the most-used model by request volume</w:t>
      </w:r>
    </w:p>
    <w:p w14:paraId="03472135">
      <w:pPr>
        <w:pStyle w:val="17"/>
        <w:numPr>
          <w:ilvl w:val="0"/>
          <w:numId w:val="1"/>
        </w:numPr>
        <w:spacing w:before="40" w:after="40"/>
      </w:pPr>
      <w:r>
        <w:rPr>
          <w:rFonts w:ascii="Calibri" w:hAnsi="Calibri" w:eastAsia="Calibri" w:cs="Calibri"/>
          <w:color w:val="000000"/>
          <w:sz w:val="20"/>
          <w:szCs w:val="20"/>
        </w:rPr>
        <w:t>Note: request volume share is not the same as cost share. A model with a small slice may still dominate cost if it is more expensive per token. Cross-reference with the By Model tab for cost comparison.</w:t>
      </w:r>
    </w:p>
    <w:p w14:paraId="08C42571">
      <w:pPr>
        <w:spacing w:before="20" w:after="20"/>
      </w:pPr>
    </w:p>
    <w:p w14:paraId="03D3C5C6">
      <w:pPr>
        <w:pBdr>
          <w:bottom w:val="single" w:color="CCCCCC" w:sz="4" w:space="1"/>
        </w:pBdr>
        <w:spacing w:before="160" w:after="160"/>
        <w:jc w:val="center"/>
      </w:pPr>
      <w:r>
        <w:drawing>
          <wp:inline distT="0" distB="0" distL="114300" distR="114300">
            <wp:extent cx="2708910" cy="1695450"/>
            <wp:effectExtent l="0" t="0" r="381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2708910" cy="1695450"/>
                    </a:xfrm>
                    <a:prstGeom prst="rect">
                      <a:avLst/>
                    </a:prstGeom>
                    <a:noFill/>
                    <a:ln>
                      <a:noFill/>
                    </a:ln>
                  </pic:spPr>
                </pic:pic>
              </a:graphicData>
            </a:graphic>
          </wp:inline>
        </w:drawing>
      </w:r>
    </w:p>
    <w:p w14:paraId="006A6942">
      <w:pPr>
        <w:pStyle w:val="2"/>
        <w:spacing w:before="360" w:after="120"/>
      </w:pPr>
      <w:r>
        <w:rPr>
          <w:rFonts w:ascii="Calibri" w:hAnsi="Calibri" w:eastAsia="Calibri" w:cs="Calibri"/>
          <w:b/>
          <w:bCs/>
          <w:color w:val="000000"/>
          <w:sz w:val="28"/>
          <w:szCs w:val="28"/>
        </w:rPr>
        <w:t>7. Tab 2 — By Model</w:t>
      </w:r>
    </w:p>
    <w:p w14:paraId="287F43C2">
      <w:pPr>
        <w:spacing w:before="40" w:after="40"/>
      </w:pPr>
      <w:r>
        <w:rPr>
          <w:rFonts w:ascii="Calibri" w:hAnsi="Calibri" w:eastAsia="Calibri" w:cs="Calibri"/>
          <w:b w:val="0"/>
          <w:bCs w:val="0"/>
          <w:color w:val="000000"/>
          <w:sz w:val="20"/>
          <w:szCs w:val="20"/>
        </w:rPr>
        <w:t>The By Model tab presents a detailed comparison table of every model that was called during the selected time period. This is the primary tool for understanding cost and performance differences between models.</w:t>
      </w:r>
    </w:p>
    <w:p w14:paraId="077CE308">
      <w:pPr>
        <w:spacing w:before="20" w:after="20"/>
      </w:pPr>
    </w:p>
    <w:p w14:paraId="41613C71">
      <w:pPr>
        <w:pStyle w:val="3"/>
        <w:spacing w:before="280" w:after="80"/>
      </w:pPr>
      <w:r>
        <w:rPr>
          <w:rFonts w:ascii="Calibri" w:hAnsi="Calibri" w:eastAsia="Calibri" w:cs="Calibri"/>
          <w:b/>
          <w:bCs/>
          <w:color w:val="000000"/>
          <w:sz w:val="24"/>
          <w:szCs w:val="24"/>
        </w:rPr>
        <w:t>7.1 Search Filter</w:t>
      </w:r>
    </w:p>
    <w:p w14:paraId="090D1AE5">
      <w:pPr>
        <w:spacing w:before="40" w:after="40"/>
      </w:pPr>
      <w:r>
        <w:rPr>
          <w:rFonts w:ascii="Calibri" w:hAnsi="Calibri" w:eastAsia="Calibri" w:cs="Calibri"/>
          <w:b w:val="0"/>
          <w:bCs w:val="0"/>
          <w:color w:val="000000"/>
          <w:sz w:val="20"/>
          <w:szCs w:val="20"/>
        </w:rPr>
        <w:t>The model search box in the top bar filters this table client-side. Typing a partial model name immediately narrows the rows shown without a page reload.</w:t>
      </w:r>
    </w:p>
    <w:p w14:paraId="11A98B01">
      <w:pPr>
        <w:pStyle w:val="3"/>
        <w:spacing w:before="280" w:after="80"/>
      </w:pPr>
      <w:r>
        <w:rPr>
          <w:rFonts w:ascii="Calibri" w:hAnsi="Calibri" w:eastAsia="Calibri" w:cs="Calibri"/>
          <w:b/>
          <w:bCs/>
          <w:color w:val="000000"/>
          <w:sz w:val="24"/>
          <w:szCs w:val="24"/>
        </w:rPr>
        <w:t>7.2 Model Comparison Table</w:t>
      </w:r>
    </w:p>
    <w:p w14:paraId="616B133A">
      <w:pPr>
        <w:spacing w:before="40" w:after="40"/>
      </w:pPr>
      <w:r>
        <w:rPr>
          <w:rFonts w:ascii="Calibri" w:hAnsi="Calibri" w:eastAsia="Calibri" w:cs="Calibri"/>
          <w:b w:val="0"/>
          <w:bCs w:val="0"/>
          <w:color w:val="000000"/>
          <w:sz w:val="20"/>
          <w:szCs w:val="20"/>
        </w:rPr>
        <w:t>A full-width scrollable table with one row per model.</w:t>
      </w:r>
    </w:p>
    <w:p w14:paraId="238EC872">
      <w:pPr>
        <w:spacing w:before="40" w:after="40"/>
      </w:pPr>
      <w:r>
        <w:rPr>
          <w:rFonts w:ascii="Calibri" w:hAnsi="Calibri" w:eastAsia="Calibri" w:cs="Calibri"/>
          <w:b w:val="0"/>
          <w:bCs w:val="0"/>
          <w:color w:val="000000"/>
          <w:sz w:val="20"/>
          <w:szCs w:val="20"/>
        </w:rPr>
        <w:t>Columns: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5760"/>
      </w:tblGrid>
      <w:tr w14:paraId="668F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6184199">
            <w:r>
              <w:rPr>
                <w:rFonts w:ascii="Calibri" w:hAnsi="Calibri" w:eastAsia="Calibri" w:cs="Calibri"/>
                <w:b/>
                <w:bCs/>
                <w:color w:val="000000"/>
                <w:sz w:val="19"/>
                <w:szCs w:val="19"/>
              </w:rPr>
              <w:t>Column</w:t>
            </w:r>
          </w:p>
        </w:tc>
        <w:tc>
          <w:tcPr>
            <w:tcW w:w="1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111486BB">
            <w:r>
              <w:rPr>
                <w:rFonts w:ascii="Calibri" w:hAnsi="Calibri" w:eastAsia="Calibri" w:cs="Calibri"/>
                <w:b/>
                <w:bCs/>
                <w:color w:val="000000"/>
                <w:sz w:val="19"/>
                <w:szCs w:val="19"/>
              </w:rPr>
              <w:t>Source Field</w:t>
            </w:r>
          </w:p>
        </w:tc>
        <w:tc>
          <w:tcPr>
            <w:tcW w:w="57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149745D">
            <w:r>
              <w:rPr>
                <w:rFonts w:ascii="Calibri" w:hAnsi="Calibri" w:eastAsia="Calibri" w:cs="Calibri"/>
                <w:b/>
                <w:bCs/>
                <w:color w:val="000000"/>
                <w:sz w:val="19"/>
                <w:szCs w:val="19"/>
              </w:rPr>
              <w:t>Description</w:t>
            </w:r>
          </w:p>
        </w:tc>
      </w:tr>
      <w:tr w14:paraId="3477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FEDEB7">
            <w:r>
              <w:rPr>
                <w:rFonts w:ascii="Calibri" w:hAnsi="Calibri" w:eastAsia="Calibri" w:cs="Calibri"/>
                <w:color w:val="000000"/>
                <w:sz w:val="19"/>
                <w:szCs w:val="19"/>
              </w:rPr>
              <w:t>Model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F6456E">
            <w:r>
              <w:rPr>
                <w:rFonts w:ascii="Calibri" w:hAnsi="Calibri" w:eastAsia="Calibri" w:cs="Calibri"/>
                <w:color w:val="000000"/>
                <w:sz w:val="19"/>
                <w:szCs w:val="19"/>
              </w:rPr>
              <w:t>model_name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193B62">
            <w:r>
              <w:rPr>
                <w:rFonts w:ascii="Calibri" w:hAnsi="Calibri" w:eastAsia="Calibri" w:cs="Calibri"/>
                <w:color w:val="000000"/>
                <w:sz w:val="19"/>
                <w:szCs w:val="19"/>
              </w:rPr>
              <w:t>Full model name as stored in the log. Displayed as the primary identifier cell, often styled distinctly for readability</w:t>
            </w:r>
          </w:p>
        </w:tc>
      </w:tr>
      <w:tr w14:paraId="0123E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487B267">
            <w:r>
              <w:rPr>
                <w:rFonts w:ascii="Calibri" w:hAnsi="Calibri" w:eastAsia="Calibri" w:cs="Calibri"/>
                <w:color w:val="000000"/>
                <w:sz w:val="19"/>
                <w:szCs w:val="19"/>
              </w:rPr>
              <w:t>Provider</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894EF10">
            <w:r>
              <w:rPr>
                <w:rFonts w:ascii="Calibri" w:hAnsi="Calibri" w:eastAsia="Calibri" w:cs="Calibri"/>
                <w:color w:val="000000"/>
                <w:sz w:val="19"/>
                <w:szCs w:val="19"/>
              </w:rPr>
              <w:t>provider</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68BAECC">
            <w:r>
              <w:rPr>
                <w:rFonts w:ascii="Calibri" w:hAnsi="Calibri" w:eastAsia="Calibri" w:cs="Calibri"/>
                <w:color w:val="000000"/>
                <w:sz w:val="19"/>
                <w:szCs w:val="19"/>
              </w:rPr>
              <w:t>Provider name displayed as a small badge (e.g., "ollama", "openai"). The badge styling distinguishes providers visually</w:t>
            </w:r>
          </w:p>
        </w:tc>
      </w:tr>
      <w:tr w14:paraId="1AFA1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B3809F">
            <w:r>
              <w:rPr>
                <w:rFonts w:ascii="Calibri" w:hAnsi="Calibri" w:eastAsia="Calibri" w:cs="Calibri"/>
                <w:color w:val="000000"/>
                <w:sz w:val="19"/>
                <w:szCs w:val="19"/>
              </w:rPr>
              <w:t>Requests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725AB7">
            <w:r>
              <w:rPr>
                <w:rFonts w:ascii="Calibri" w:hAnsi="Calibri" w:eastAsia="Calibri" w:cs="Calibri"/>
                <w:color w:val="000000"/>
                <w:sz w:val="19"/>
                <w:szCs w:val="19"/>
              </w:rPr>
              <w:t>requests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744B5D">
            <w:r>
              <w:rPr>
                <w:rFonts w:ascii="Calibri" w:hAnsi="Calibri" w:eastAsia="Calibri" w:cs="Calibri"/>
                <w:color w:val="000000"/>
                <w:sz w:val="19"/>
                <w:szCs w:val="19"/>
              </w:rPr>
              <w:t>Total number of API calls made to this model in the selected period</w:t>
            </w:r>
          </w:p>
        </w:tc>
      </w:tr>
      <w:tr w14:paraId="4153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07D681B">
            <w:r>
              <w:rPr>
                <w:rFonts w:ascii="Calibri" w:hAnsi="Calibri" w:eastAsia="Calibri" w:cs="Calibri"/>
                <w:color w:val="000000"/>
                <w:sz w:val="19"/>
                <w:szCs w:val="19"/>
              </w:rPr>
              <w:t>Tokens In</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9B68D55">
            <w:r>
              <w:rPr>
                <w:rFonts w:ascii="Calibri" w:hAnsi="Calibri" w:eastAsia="Calibri" w:cs="Calibri"/>
                <w:color w:val="000000"/>
                <w:sz w:val="19"/>
                <w:szCs w:val="19"/>
              </w:rPr>
              <w:t>tokens_in</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8A552E6">
            <w:r>
              <w:rPr>
                <w:rFonts w:ascii="Calibri" w:hAnsi="Calibri" w:eastAsia="Calibri" w:cs="Calibri"/>
                <w:color w:val="000000"/>
                <w:sz w:val="19"/>
                <w:szCs w:val="19"/>
              </w:rPr>
              <w:t>Total input tokens sent to this model across all calls</w:t>
            </w:r>
          </w:p>
        </w:tc>
      </w:tr>
      <w:tr w14:paraId="56E5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B7DB32">
            <w:r>
              <w:rPr>
                <w:rFonts w:ascii="Calibri" w:hAnsi="Calibri" w:eastAsia="Calibri" w:cs="Calibri"/>
                <w:color w:val="000000"/>
                <w:sz w:val="19"/>
                <w:szCs w:val="19"/>
              </w:rPr>
              <w:t>Tokens Out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3ADF20">
            <w:r>
              <w:rPr>
                <w:rFonts w:ascii="Calibri" w:hAnsi="Calibri" w:eastAsia="Calibri" w:cs="Calibri"/>
                <w:color w:val="000000"/>
                <w:sz w:val="19"/>
                <w:szCs w:val="19"/>
              </w:rPr>
              <w:t>tokens_out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BB7479">
            <w:r>
              <w:rPr>
                <w:rFonts w:ascii="Calibri" w:hAnsi="Calibri" w:eastAsia="Calibri" w:cs="Calibri"/>
                <w:color w:val="000000"/>
                <w:sz w:val="19"/>
                <w:szCs w:val="19"/>
              </w:rPr>
              <w:t>Total output tokens generated by this model across all calls</w:t>
            </w:r>
          </w:p>
        </w:tc>
      </w:tr>
      <w:tr w14:paraId="340A1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C7D8628">
            <w:r>
              <w:rPr>
                <w:rFonts w:ascii="Calibri" w:hAnsi="Calibri" w:eastAsia="Calibri" w:cs="Calibri"/>
                <w:color w:val="000000"/>
                <w:sz w:val="19"/>
                <w:szCs w:val="19"/>
              </w:rPr>
              <w:t>Avg Latency</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63291E3">
            <w:r>
              <w:rPr>
                <w:rFonts w:ascii="Calibri" w:hAnsi="Calibri" w:eastAsia="Calibri" w:cs="Calibri"/>
                <w:color w:val="000000"/>
                <w:sz w:val="19"/>
                <w:szCs w:val="19"/>
              </w:rPr>
              <w:t>avg_latency_ms</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8DB3114">
            <w:r>
              <w:rPr>
                <w:rFonts w:ascii="Calibri" w:hAnsi="Calibri" w:eastAsia="Calibri" w:cs="Calibri"/>
                <w:color w:val="000000"/>
                <w:sz w:val="19"/>
                <w:szCs w:val="19"/>
              </w:rPr>
              <w:t>Average response time in milliseconds across all calls to this model</w:t>
            </w:r>
          </w:p>
        </w:tc>
      </w:tr>
      <w:tr w14:paraId="37C50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E16B58">
            <w:r>
              <w:rPr>
                <w:rFonts w:ascii="Calibri" w:hAnsi="Calibri" w:eastAsia="Calibri" w:cs="Calibri"/>
                <w:color w:val="000000"/>
                <w:sz w:val="19"/>
                <w:szCs w:val="19"/>
              </w:rPr>
              <w:t>Total Cost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50C07E">
            <w:r>
              <w:rPr>
                <w:rFonts w:ascii="Calibri" w:hAnsi="Calibri" w:eastAsia="Calibri" w:cs="Calibri"/>
                <w:color w:val="000000"/>
                <w:sz w:val="19"/>
                <w:szCs w:val="19"/>
              </w:rPr>
              <w:t>total_cost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480E1B">
            <w:r>
              <w:rPr>
                <w:rFonts w:ascii="Calibri" w:hAnsi="Calibri" w:eastAsia="Calibri" w:cs="Calibri"/>
                <w:color w:val="000000"/>
                <w:sz w:val="19"/>
                <w:szCs w:val="19"/>
              </w:rPr>
              <w:t>Sum of cost_usd stored in prompt_logs for all calls to this model — displayed in USD with 6 decimal places</w:t>
            </w:r>
          </w:p>
        </w:tc>
      </w:tr>
      <w:tr w14:paraId="01D66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0543DA">
            <w:r>
              <w:rPr>
                <w:rFonts w:ascii="Calibri" w:hAnsi="Calibri" w:eastAsia="Calibri" w:cs="Calibri"/>
                <w:color w:val="000000"/>
                <w:sz w:val="19"/>
                <w:szCs w:val="19"/>
              </w:rPr>
              <w:t>Errors</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ED11D61">
            <w:r>
              <w:rPr>
                <w:rFonts w:ascii="Calibri" w:hAnsi="Calibri" w:eastAsia="Calibri" w:cs="Calibri"/>
                <w:color w:val="000000"/>
                <w:sz w:val="19"/>
                <w:szCs w:val="19"/>
              </w:rPr>
              <w:t>errors</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82B6C7">
            <w:r>
              <w:rPr>
                <w:rFonts w:ascii="Calibri" w:hAnsi="Calibri" w:eastAsia="Calibri" w:cs="Calibri"/>
                <w:color w:val="000000"/>
                <w:sz w:val="19"/>
                <w:szCs w:val="19"/>
              </w:rPr>
              <w:t>Count of errored/failed/blocked calls. Displayed as a red badge if greater than zero; a dash (—) if zero</w:t>
            </w:r>
          </w:p>
        </w:tc>
      </w:tr>
    </w:tbl>
    <w:p w14:paraId="681C83C0">
      <w:pPr>
        <w:spacing w:before="20" w:after="20"/>
      </w:pPr>
    </w:p>
    <w:p w14:paraId="4D9E4909">
      <w:pPr>
        <w:spacing w:before="40" w:after="40"/>
      </w:pPr>
      <w:r>
        <w:rPr>
          <w:rFonts w:ascii="Calibri" w:hAnsi="Calibri" w:eastAsia="Calibri" w:cs="Calibri"/>
          <w:b w:val="0"/>
          <w:bCs w:val="0"/>
          <w:color w:val="000000"/>
          <w:sz w:val="20"/>
          <w:szCs w:val="20"/>
        </w:rPr>
        <w:t>Empty state: If no data matches the current filter, a single row spanning all columns shows "No data for selected range."</w:t>
      </w:r>
    </w:p>
    <w:p w14:paraId="788571F6">
      <w:pPr>
        <w:spacing w:before="40" w:after="40"/>
      </w:pPr>
      <w:r>
        <w:rPr>
          <w:rFonts w:ascii="Calibri" w:hAnsi="Calibri" w:eastAsia="Calibri" w:cs="Calibri"/>
          <w:b w:val="0"/>
          <w:bCs w:val="0"/>
          <w:color w:val="000000"/>
          <w:sz w:val="20"/>
          <w:szCs w:val="20"/>
        </w:rPr>
        <w:t>Sorting: The table is returned pre-sorted by request count descending from the backend (most-used models appear first).</w:t>
      </w:r>
    </w:p>
    <w:p w14:paraId="54FD34EF">
      <w:pPr>
        <w:spacing w:before="20" w:after="20"/>
      </w:pPr>
    </w:p>
    <w:p w14:paraId="79010BEB">
      <w:pPr>
        <w:spacing w:before="40" w:after="40"/>
      </w:pPr>
      <w:r>
        <w:rPr>
          <w:rFonts w:ascii="Calibri" w:hAnsi="Calibri" w:eastAsia="Calibri" w:cs="Calibri"/>
          <w:b w:val="0"/>
          <w:bCs w:val="0"/>
          <w:color w:val="000000"/>
          <w:sz w:val="20"/>
          <w:szCs w:val="20"/>
        </w:rPr>
        <w:t>Cost column meaning: The Total Cost shown here is the sum of cost_usd values stored in prompt_logs at the time each request was made. This is different from the Observability Dashboard cost, which is recomputed from current pricing. The Prompt Analytics cost is the point-in-time recorded cost — useful for precise billing audit.</w:t>
      </w:r>
    </w:p>
    <w:p w14:paraId="41749C5D">
      <w:pPr>
        <w:spacing w:before="20" w:after="20"/>
      </w:pPr>
    </w:p>
    <w:p w14:paraId="0299E410">
      <w:pPr>
        <w:pBdr>
          <w:bottom w:val="single" w:color="CCCCCC" w:sz="4" w:space="1"/>
        </w:pBdr>
        <w:spacing w:before="160" w:after="160"/>
      </w:pPr>
      <w:r>
        <w:drawing>
          <wp:inline distT="0" distB="0" distL="114300" distR="114300">
            <wp:extent cx="5932170" cy="1054735"/>
            <wp:effectExtent l="0" t="0" r="1143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932170" cy="1054735"/>
                    </a:xfrm>
                    <a:prstGeom prst="rect">
                      <a:avLst/>
                    </a:prstGeom>
                    <a:noFill/>
                    <a:ln>
                      <a:noFill/>
                    </a:ln>
                  </pic:spPr>
                </pic:pic>
              </a:graphicData>
            </a:graphic>
          </wp:inline>
        </w:drawing>
      </w:r>
    </w:p>
    <w:p w14:paraId="08A0CD19">
      <w:pPr>
        <w:pStyle w:val="2"/>
        <w:spacing w:before="360" w:after="120"/>
      </w:pPr>
      <w:r>
        <w:rPr>
          <w:rFonts w:ascii="Calibri" w:hAnsi="Calibri" w:eastAsia="Calibri" w:cs="Calibri"/>
          <w:b/>
          <w:bCs/>
          <w:color w:val="000000"/>
          <w:sz w:val="28"/>
          <w:szCs w:val="28"/>
        </w:rPr>
        <w:t>8. Tab 3 — Logs</w:t>
      </w:r>
    </w:p>
    <w:p w14:paraId="5D4F5ED2">
      <w:pPr>
        <w:spacing w:before="40" w:after="40"/>
      </w:pPr>
      <w:r>
        <w:rPr>
          <w:rFonts w:ascii="Calibri" w:hAnsi="Calibri" w:eastAsia="Calibri" w:cs="Calibri"/>
          <w:b w:val="0"/>
          <w:bCs w:val="0"/>
          <w:color w:val="000000"/>
          <w:sz w:val="20"/>
          <w:szCs w:val="20"/>
        </w:rPr>
        <w:t>The Logs tab is the most detailed view in Prompt Analytics — it shows individual request records. Administrators can see exactly who sent what, when, to which model, at what cost, and whether it succeeded.</w:t>
      </w:r>
    </w:p>
    <w:p w14:paraId="0D5E91A6">
      <w:pPr>
        <w:spacing w:before="20" w:after="20"/>
      </w:pPr>
    </w:p>
    <w:p w14:paraId="174F49A2">
      <w:pPr>
        <w:pStyle w:val="3"/>
        <w:spacing w:before="280" w:after="80"/>
      </w:pPr>
      <w:r>
        <w:rPr>
          <w:rFonts w:ascii="Calibri" w:hAnsi="Calibri" w:eastAsia="Calibri" w:cs="Calibri"/>
          <w:b/>
          <w:bCs/>
          <w:color w:val="000000"/>
          <w:sz w:val="24"/>
          <w:szCs w:val="24"/>
        </w:rPr>
        <w:t>8.1 Logs Table</w:t>
      </w:r>
    </w:p>
    <w:p w14:paraId="16B4221C">
      <w:pPr>
        <w:spacing w:before="40" w:after="40"/>
      </w:pPr>
      <w:r>
        <w:rPr>
          <w:rFonts w:ascii="Calibri" w:hAnsi="Calibri" w:eastAsia="Calibri" w:cs="Calibri"/>
          <w:b w:val="0"/>
          <w:bCs w:val="0"/>
          <w:color w:val="000000"/>
          <w:sz w:val="20"/>
          <w:szCs w:val="20"/>
        </w:rPr>
        <w:t>Displays up to 100 log entries (the most recent within the selected time range). The table is scrollable vertically and horizontally.</w:t>
      </w:r>
    </w:p>
    <w:p w14:paraId="29E67E1C">
      <w:pPr>
        <w:spacing w:before="20" w:after="20"/>
      </w:pPr>
    </w:p>
    <w:p w14:paraId="70BA2143">
      <w:pPr>
        <w:spacing w:before="40" w:after="40"/>
      </w:pPr>
      <w:r>
        <w:rPr>
          <w:rFonts w:ascii="Calibri" w:hAnsi="Calibri" w:eastAsia="Calibri" w:cs="Calibri"/>
          <w:b w:val="0"/>
          <w:bCs w:val="0"/>
          <w:color w:val="000000"/>
          <w:sz w:val="20"/>
          <w:szCs w:val="20"/>
        </w:rPr>
        <w:t>Table header: Shows the title "Prompt Logs" followed by the count of displayed records in a small badge (e.g., "Prompt Logs 47").</w:t>
      </w:r>
    </w:p>
    <w:p w14:paraId="5CA7A697">
      <w:pPr>
        <w:spacing w:before="20" w:after="20"/>
      </w:pPr>
    </w:p>
    <w:p w14:paraId="73FEAB41">
      <w:pPr>
        <w:spacing w:before="40" w:after="40"/>
      </w:pPr>
      <w:r>
        <w:rPr>
          <w:rFonts w:ascii="Calibri" w:hAnsi="Calibri" w:eastAsia="Calibri" w:cs="Calibri"/>
          <w:b w:val="0"/>
          <w:bCs w:val="0"/>
          <w:color w:val="000000"/>
          <w:sz w:val="20"/>
          <w:szCs w:val="20"/>
        </w:rPr>
        <w:t>Columns: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6160"/>
      </w:tblGrid>
      <w:tr w14:paraId="42AF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40052108">
            <w:r>
              <w:rPr>
                <w:rFonts w:ascii="Calibri" w:hAnsi="Calibri" w:eastAsia="Calibri" w:cs="Calibri"/>
                <w:b/>
                <w:bCs/>
                <w:color w:val="000000"/>
                <w:sz w:val="19"/>
                <w:szCs w:val="19"/>
              </w:rPr>
              <w:t>Column</w:t>
            </w:r>
          </w:p>
        </w:tc>
        <w:tc>
          <w:tcPr>
            <w:tcW w:w="1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694833A">
            <w:r>
              <w:rPr>
                <w:rFonts w:ascii="Calibri" w:hAnsi="Calibri" w:eastAsia="Calibri" w:cs="Calibri"/>
                <w:b/>
                <w:bCs/>
                <w:color w:val="000000"/>
                <w:sz w:val="19"/>
                <w:szCs w:val="19"/>
              </w:rPr>
              <w:t>Source Field</w:t>
            </w:r>
          </w:p>
        </w:tc>
        <w:tc>
          <w:tcPr>
            <w:tcW w:w="61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F8F1E65">
            <w:r>
              <w:rPr>
                <w:rFonts w:ascii="Calibri" w:hAnsi="Calibri" w:eastAsia="Calibri" w:cs="Calibri"/>
                <w:b/>
                <w:bCs/>
                <w:color w:val="000000"/>
                <w:sz w:val="19"/>
                <w:szCs w:val="19"/>
              </w:rPr>
              <w:t>Description</w:t>
            </w:r>
          </w:p>
        </w:tc>
      </w:tr>
      <w:tr w14:paraId="6E52D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6D7650">
            <w:r>
              <w:rPr>
                <w:rFonts w:ascii="Calibri" w:hAnsi="Calibri" w:eastAsia="Calibri" w:cs="Calibri"/>
                <w:color w:val="000000"/>
                <w:sz w:val="19"/>
                <w:szCs w:val="19"/>
              </w:rPr>
              <w:t>Timestamp</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9DC8F6">
            <w:r>
              <w:rPr>
                <w:rFonts w:ascii="Calibri" w:hAnsi="Calibri" w:eastAsia="Calibri" w:cs="Calibri"/>
                <w:color w:val="000000"/>
                <w:sz w:val="19"/>
                <w:szCs w:val="19"/>
              </w:rPr>
              <w:t>timestamp</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AC0F8">
            <w:r>
              <w:rPr>
                <w:rFonts w:ascii="Calibri" w:hAnsi="Calibri" w:eastAsia="Calibri" w:cs="Calibri"/>
                <w:color w:val="000000"/>
                <w:sz w:val="19"/>
                <w:szCs w:val="19"/>
              </w:rPr>
              <w:t>Date and time of the API call, formatted as YYYY-MM-DD HH:MM:SS (truncated from ISO string). No timezone conversion — shown as stored UTC</w:t>
            </w:r>
          </w:p>
        </w:tc>
      </w:tr>
      <w:tr w14:paraId="78AD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2B1C9BD">
            <w:r>
              <w:rPr>
                <w:rFonts w:ascii="Calibri" w:hAnsi="Calibri" w:eastAsia="Calibri" w:cs="Calibri"/>
                <w:color w:val="000000"/>
                <w:sz w:val="19"/>
                <w:szCs w:val="19"/>
              </w:rPr>
              <w:t>Model</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FAC5967">
            <w:r>
              <w:rPr>
                <w:rFonts w:ascii="Calibri" w:hAnsi="Calibri" w:eastAsia="Calibri" w:cs="Calibri"/>
                <w:color w:val="000000"/>
                <w:sz w:val="19"/>
                <w:szCs w:val="19"/>
              </w:rPr>
              <w:t>model_name</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333E35">
            <w:r>
              <w:rPr>
                <w:rFonts w:ascii="Calibri" w:hAnsi="Calibri" w:eastAsia="Calibri" w:cs="Calibri"/>
                <w:color w:val="000000"/>
                <w:sz w:val="19"/>
                <w:szCs w:val="19"/>
              </w:rPr>
              <w:t>Model that was called. Displayed in the model cell style (distinct from other text)</w:t>
            </w:r>
          </w:p>
        </w:tc>
      </w:tr>
      <w:tr w14:paraId="40BA4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C5FB4">
            <w:r>
              <w:rPr>
                <w:rFonts w:ascii="Calibri" w:hAnsi="Calibri" w:eastAsia="Calibri" w:cs="Calibri"/>
                <w:color w:val="000000"/>
                <w:sz w:val="19"/>
                <w:szCs w:val="19"/>
              </w:rPr>
              <w:t>User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97DDF4">
            <w:r>
              <w:rPr>
                <w:rFonts w:ascii="Calibri" w:hAnsi="Calibri" w:eastAsia="Calibri" w:cs="Calibri"/>
                <w:color w:val="000000"/>
                <w:sz w:val="19"/>
                <w:szCs w:val="19"/>
              </w:rPr>
              <w:t>user_email</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BEE53F">
            <w:r>
              <w:rPr>
                <w:rFonts w:ascii="Calibri" w:hAnsi="Calibri" w:eastAsia="Calibri" w:cs="Calibri"/>
                <w:color w:val="000000"/>
                <w:sz w:val="19"/>
                <w:szCs w:val="19"/>
              </w:rPr>
              <w:t>Email address of the user who made the call. Shows "—" if the user was anonymous or the JWT was not present</w:t>
            </w:r>
          </w:p>
        </w:tc>
      </w:tr>
      <w:tr w14:paraId="78DE4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094ADAF">
            <w:r>
              <w:rPr>
                <w:rFonts w:ascii="Calibri" w:hAnsi="Calibri" w:eastAsia="Calibri" w:cs="Calibri"/>
                <w:color w:val="000000"/>
                <w:sz w:val="19"/>
                <w:szCs w:val="19"/>
              </w:rPr>
              <w:t>Tokens In</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01F9B47">
            <w:r>
              <w:rPr>
                <w:rFonts w:ascii="Calibri" w:hAnsi="Calibri" w:eastAsia="Calibri" w:cs="Calibri"/>
                <w:color w:val="000000"/>
                <w:sz w:val="19"/>
                <w:szCs w:val="19"/>
              </w:rPr>
              <w:t>tokens_in</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329227D">
            <w:r>
              <w:rPr>
                <w:rFonts w:ascii="Calibri" w:hAnsi="Calibri" w:eastAsia="Calibri" w:cs="Calibri"/>
                <w:color w:val="000000"/>
                <w:sz w:val="19"/>
                <w:szCs w:val="19"/>
              </w:rPr>
              <w:t>Number of input tokens for this specific call</w:t>
            </w:r>
          </w:p>
        </w:tc>
      </w:tr>
      <w:tr w14:paraId="3892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B10A4D">
            <w:r>
              <w:rPr>
                <w:rFonts w:ascii="Calibri" w:hAnsi="Calibri" w:eastAsia="Calibri" w:cs="Calibri"/>
                <w:color w:val="000000"/>
                <w:sz w:val="19"/>
                <w:szCs w:val="19"/>
              </w:rPr>
              <w:t>Tokens Out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6C8082">
            <w:r>
              <w:rPr>
                <w:rFonts w:ascii="Calibri" w:hAnsi="Calibri" w:eastAsia="Calibri" w:cs="Calibri"/>
                <w:color w:val="000000"/>
                <w:sz w:val="19"/>
                <w:szCs w:val="19"/>
              </w:rPr>
              <w:t>tokens_out</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329E4">
            <w:r>
              <w:rPr>
                <w:rFonts w:ascii="Calibri" w:hAnsi="Calibri" w:eastAsia="Calibri" w:cs="Calibri"/>
                <w:color w:val="000000"/>
                <w:sz w:val="19"/>
                <w:szCs w:val="19"/>
              </w:rPr>
              <w:t>Number of output tokens returned</w:t>
            </w:r>
          </w:p>
        </w:tc>
      </w:tr>
      <w:tr w14:paraId="4B2F2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A85534">
            <w:r>
              <w:rPr>
                <w:rFonts w:ascii="Calibri" w:hAnsi="Calibri" w:eastAsia="Calibri" w:cs="Calibri"/>
                <w:color w:val="000000"/>
                <w:sz w:val="19"/>
                <w:szCs w:val="19"/>
              </w:rPr>
              <w:t>Latency</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7AF51D">
            <w:r>
              <w:rPr>
                <w:rFonts w:ascii="Calibri" w:hAnsi="Calibri" w:eastAsia="Calibri" w:cs="Calibri"/>
                <w:color w:val="000000"/>
                <w:sz w:val="19"/>
                <w:szCs w:val="19"/>
              </w:rPr>
              <w:t>latency_ms</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3594C5B">
            <w:r>
              <w:rPr>
                <w:rFonts w:ascii="Calibri" w:hAnsi="Calibri" w:eastAsia="Calibri" w:cs="Calibri"/>
                <w:color w:val="000000"/>
                <w:sz w:val="19"/>
                <w:szCs w:val="19"/>
              </w:rPr>
              <w:t>Response time for this call in milliseconds (e.g., "342 ms")</w:t>
            </w:r>
          </w:p>
        </w:tc>
      </w:tr>
      <w:tr w14:paraId="1E07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7EA570">
            <w:r>
              <w:rPr>
                <w:rFonts w:ascii="Calibri" w:hAnsi="Calibri" w:eastAsia="Calibri" w:cs="Calibri"/>
                <w:color w:val="000000"/>
                <w:sz w:val="19"/>
                <w:szCs w:val="19"/>
              </w:rPr>
              <w:t>Cost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F38BBA">
            <w:r>
              <w:rPr>
                <w:rFonts w:ascii="Calibri" w:hAnsi="Calibri" w:eastAsia="Calibri" w:cs="Calibri"/>
                <w:color w:val="000000"/>
                <w:sz w:val="19"/>
                <w:szCs w:val="19"/>
              </w:rPr>
              <w:t>cost_usd</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561A64">
            <w:r>
              <w:rPr>
                <w:rFonts w:ascii="Calibri" w:hAnsi="Calibri" w:eastAsia="Calibri" w:cs="Calibri"/>
                <w:color w:val="000000"/>
                <w:sz w:val="19"/>
                <w:szCs w:val="19"/>
              </w:rPr>
              <w:t>USD cost recorded for this specific single call, to 6 decimal places (e.g., "$0.000142"). This is the cost that was stored at call time.</w:t>
            </w:r>
          </w:p>
        </w:tc>
      </w:tr>
      <w:tr w14:paraId="74B06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F54777">
            <w:r>
              <w:rPr>
                <w:rFonts w:ascii="Calibri" w:hAnsi="Calibri" w:eastAsia="Calibri" w:cs="Calibri"/>
                <w:color w:val="000000"/>
                <w:sz w:val="19"/>
                <w:szCs w:val="19"/>
              </w:rPr>
              <w:t>Status</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F945134">
            <w:r>
              <w:rPr>
                <w:rFonts w:ascii="Calibri" w:hAnsi="Calibri" w:eastAsia="Calibri" w:cs="Calibri"/>
                <w:color w:val="000000"/>
                <w:sz w:val="19"/>
                <w:szCs w:val="19"/>
              </w:rPr>
              <w:t>error</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B440E57">
            <w:r>
              <w:rPr>
                <w:rFonts w:ascii="Calibri" w:hAnsi="Calibri" w:eastAsia="Calibri" w:cs="Calibri"/>
                <w:color w:val="000000"/>
                <w:sz w:val="19"/>
                <w:szCs w:val="19"/>
              </w:rPr>
              <w:t>"OK" shown as a small green badge for successful calls; "Error" shown as a red badge for failed or blocked calls. The error badge text is always "Error" regardless of the specific error type — click the row's View button to see the full error message</w:t>
            </w:r>
          </w:p>
        </w:tc>
      </w:tr>
      <w:tr w14:paraId="757ED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BA42F9">
            <w:r>
              <w:rPr>
                <w:rFonts w:ascii="Calibri" w:hAnsi="Calibri" w:eastAsia="Calibri" w:cs="Calibri"/>
                <w:color w:val="000000"/>
                <w:sz w:val="19"/>
                <w:szCs w:val="19"/>
              </w:rPr>
              <w:t>View</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58490A">
            <w:r>
              <w:rPr>
                <w:rFonts w:ascii="Calibri" w:hAnsi="Calibri" w:eastAsia="Calibri" w:cs="Calibri"/>
                <w:color w:val="000000"/>
                <w:sz w:val="19"/>
                <w:szCs w:val="19"/>
              </w:rPr>
              <w:t>—</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03AE14">
            <w:r>
              <w:rPr>
                <w:rFonts w:ascii="Calibri" w:hAnsi="Calibri" w:eastAsia="Calibri" w:cs="Calibri"/>
                <w:color w:val="000000"/>
                <w:sz w:val="19"/>
                <w:szCs w:val="19"/>
              </w:rPr>
              <w:t>An eye icon button (👁) that opens the full Drill-Down Modal for that specific log entry</w:t>
            </w:r>
          </w:p>
        </w:tc>
      </w:tr>
    </w:tbl>
    <w:p w14:paraId="3057C8E3">
      <w:pPr>
        <w:spacing w:before="20" w:after="20"/>
      </w:pPr>
    </w:p>
    <w:p w14:paraId="2D33FE5F">
      <w:pPr>
        <w:spacing w:before="40" w:after="40"/>
      </w:pPr>
      <w:r>
        <w:rPr>
          <w:rFonts w:ascii="Calibri" w:hAnsi="Calibri" w:eastAsia="Calibri" w:cs="Calibri"/>
          <w:b w:val="0"/>
          <w:bCs w:val="0"/>
          <w:color w:val="000000"/>
          <w:sz w:val="20"/>
          <w:szCs w:val="20"/>
        </w:rPr>
        <w:t>Row highlighting: Rows where error is not null are highlighted in a light red background color to make them immediately visible when scanning the table.</w:t>
      </w:r>
    </w:p>
    <w:p w14:paraId="31840880">
      <w:pPr>
        <w:spacing w:before="20" w:after="20"/>
      </w:pPr>
    </w:p>
    <w:p w14:paraId="3E2E6D1D">
      <w:pPr>
        <w:spacing w:before="40" w:after="40"/>
      </w:pPr>
      <w:r>
        <w:rPr>
          <w:rFonts w:ascii="Calibri" w:hAnsi="Calibri" w:eastAsia="Calibri" w:cs="Calibri"/>
          <w:b w:val="0"/>
          <w:bCs w:val="0"/>
          <w:color w:val="000000"/>
          <w:sz w:val="20"/>
          <w:szCs w:val="20"/>
        </w:rPr>
        <w:t>Empty state: If no logs match the current filters, a single full-width row shows "No logs found."</w:t>
      </w:r>
    </w:p>
    <w:p w14:paraId="7C977458">
      <w:pPr>
        <w:spacing w:before="20" w:after="20"/>
      </w:pPr>
    </w:p>
    <w:p w14:paraId="205C5537">
      <w:pPr>
        <w:spacing w:before="20" w:after="20"/>
      </w:pPr>
      <w:r>
        <w:drawing>
          <wp:inline distT="0" distB="0" distL="114300" distR="114300">
            <wp:extent cx="5941060" cy="183705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941060" cy="1837055"/>
                    </a:xfrm>
                    <a:prstGeom prst="rect">
                      <a:avLst/>
                    </a:prstGeom>
                    <a:noFill/>
                    <a:ln>
                      <a:noFill/>
                    </a:ln>
                  </pic:spPr>
                </pic:pic>
              </a:graphicData>
            </a:graphic>
          </wp:inline>
        </w:drawing>
      </w:r>
    </w:p>
    <w:p w14:paraId="55A08EF0">
      <w:pPr>
        <w:spacing w:before="20" w:after="20"/>
      </w:pPr>
    </w:p>
    <w:p w14:paraId="7BC7DEE8">
      <w:pPr>
        <w:spacing w:before="20" w:after="20"/>
      </w:pPr>
    </w:p>
    <w:p w14:paraId="1313D8B2">
      <w:pPr>
        <w:pStyle w:val="3"/>
        <w:spacing w:before="280" w:after="80"/>
      </w:pPr>
      <w:r>
        <w:rPr>
          <w:rFonts w:ascii="Calibri" w:hAnsi="Calibri" w:eastAsia="Calibri" w:cs="Calibri"/>
          <w:b/>
          <w:bCs/>
          <w:color w:val="000000"/>
          <w:sz w:val="24"/>
          <w:szCs w:val="24"/>
        </w:rPr>
        <w:t>8.2 Reading Cost in the Logs Table</w:t>
      </w:r>
    </w:p>
    <w:p w14:paraId="01553A19">
      <w:pPr>
        <w:spacing w:before="40" w:after="40"/>
      </w:pPr>
      <w:r>
        <w:rPr>
          <w:rFonts w:ascii="Calibri" w:hAnsi="Calibri" w:eastAsia="Calibri" w:cs="Calibri"/>
          <w:b w:val="0"/>
          <w:bCs w:val="0"/>
          <w:color w:val="000000"/>
          <w:sz w:val="20"/>
          <w:szCs w:val="20"/>
        </w:rPr>
        <w:t>The Cost column in the Logs table represents the cost_usd value that was computed and stored at the exact moment the request was processed by the backend. This is calculated as:</w:t>
      </w:r>
    </w:p>
    <w:p w14:paraId="047AB636">
      <w:pPr>
        <w:spacing w:before="20" w:after="20"/>
        <w:ind w:left="720"/>
      </w:pPr>
      <w:r>
        <w:rPr>
          <w:rFonts w:ascii="Courier New" w:hAnsi="Courier New" w:eastAsia="Courier New" w:cs="Courier New"/>
          <w:color w:val="000000"/>
          <w:sz w:val="18"/>
          <w:szCs w:val="18"/>
        </w:rPr>
        <w:t>cost_usd = (tokens_in / 1000) × inputPricing</w:t>
      </w:r>
    </w:p>
    <w:p w14:paraId="79F9245F">
      <w:pPr>
        <w:spacing w:before="20" w:after="20"/>
        <w:ind w:left="720"/>
      </w:pPr>
      <w:r>
        <w:rPr>
          <w:rFonts w:ascii="Courier New" w:hAnsi="Courier New" w:eastAsia="Courier New" w:cs="Courier New"/>
          <w:color w:val="000000"/>
          <w:sz w:val="18"/>
          <w:szCs w:val="18"/>
        </w:rPr>
        <w:t xml:space="preserve">         + (tokens_out / 1000) × outputPricing</w:t>
      </w:r>
    </w:p>
    <w:p w14:paraId="1C389B2E">
      <w:pPr>
        <w:spacing w:before="20" w:after="20"/>
      </w:pPr>
    </w:p>
    <w:p w14:paraId="280B9D7E">
      <w:pPr>
        <w:spacing w:before="40" w:after="40"/>
      </w:pPr>
      <w:r>
        <w:rPr>
          <w:rFonts w:ascii="Calibri" w:hAnsi="Calibri" w:eastAsia="Calibri" w:cs="Calibri"/>
          <w:b w:val="0"/>
          <w:bCs w:val="0"/>
          <w:color w:val="000000"/>
          <w:sz w:val="20"/>
          <w:szCs w:val="20"/>
        </w:rPr>
        <w:t>Where inputPricing and outputPricing are the values that were stored in the models collection at the time of the call. This means:</w:t>
      </w:r>
    </w:p>
    <w:p w14:paraId="4A1476AD">
      <w:pPr>
        <w:pStyle w:val="17"/>
        <w:numPr>
          <w:ilvl w:val="0"/>
          <w:numId w:val="1"/>
        </w:numPr>
        <w:spacing w:before="40" w:after="40"/>
      </w:pPr>
      <w:r>
        <w:rPr>
          <w:rFonts w:ascii="Calibri" w:hAnsi="Calibri" w:eastAsia="Calibri" w:cs="Calibri"/>
          <w:color w:val="000000"/>
          <w:sz w:val="20"/>
          <w:szCs w:val="20"/>
        </w:rPr>
        <w:t>The same model call made last week may show a different cost than it would today if the pricing was updated since then</w:t>
      </w:r>
    </w:p>
    <w:p w14:paraId="773F7DF5">
      <w:pPr>
        <w:pStyle w:val="17"/>
        <w:numPr>
          <w:ilvl w:val="0"/>
          <w:numId w:val="1"/>
        </w:numPr>
        <w:spacing w:before="40" w:after="40"/>
      </w:pPr>
      <w:r>
        <w:rPr>
          <w:rFonts w:ascii="Calibri" w:hAnsi="Calibri" w:eastAsia="Calibri" w:cs="Calibri"/>
          <w:color w:val="000000"/>
          <w:sz w:val="20"/>
          <w:szCs w:val="20"/>
        </w:rPr>
        <w:t>This provides an accurate historical billing record — what was actually charged at the time</w:t>
      </w:r>
    </w:p>
    <w:p w14:paraId="1D6E31BA">
      <w:pPr>
        <w:pStyle w:val="17"/>
        <w:numPr>
          <w:ilvl w:val="0"/>
          <w:numId w:val="1"/>
        </w:numPr>
        <w:spacing w:before="40" w:after="40"/>
      </w:pPr>
      <w:r>
        <w:rPr>
          <w:rFonts w:ascii="Calibri" w:hAnsi="Calibri" w:eastAsia="Calibri" w:cs="Calibri"/>
          <w:color w:val="000000"/>
          <w:sz w:val="20"/>
          <w:szCs w:val="20"/>
        </w:rPr>
        <w:t>Zero cost entries ($0.000000) typically indicate a request that was blocked before reaching the model (e.g., a guardrail-blocked call returns 0 tokens and 0 cost)</w:t>
      </w:r>
    </w:p>
    <w:p w14:paraId="4BEE1CE3">
      <w:pPr>
        <w:pBdr>
          <w:bottom w:val="single" w:color="CCCCCC" w:sz="4" w:space="1"/>
        </w:pBdr>
        <w:spacing w:before="160" w:after="160"/>
      </w:pPr>
    </w:p>
    <w:p w14:paraId="6DA7B54E">
      <w:pPr>
        <w:pStyle w:val="2"/>
        <w:spacing w:before="360" w:after="120"/>
      </w:pPr>
      <w:r>
        <w:rPr>
          <w:rFonts w:ascii="Calibri" w:hAnsi="Calibri" w:eastAsia="Calibri" w:cs="Calibri"/>
          <w:b/>
          <w:bCs/>
          <w:color w:val="000000"/>
          <w:sz w:val="28"/>
          <w:szCs w:val="28"/>
        </w:rPr>
        <w:t>9. Tab 4 — Outliers</w:t>
      </w:r>
    </w:p>
    <w:p w14:paraId="28AF327B">
      <w:pPr>
        <w:spacing w:before="40" w:after="40"/>
      </w:pPr>
      <w:r>
        <w:rPr>
          <w:rFonts w:ascii="Calibri" w:hAnsi="Calibri" w:eastAsia="Calibri" w:cs="Calibri"/>
          <w:b w:val="0"/>
          <w:bCs w:val="0"/>
          <w:color w:val="000000"/>
          <w:sz w:val="20"/>
          <w:szCs w:val="20"/>
        </w:rPr>
        <w:t>The Outliers tab automatically flags API calls that exceeded predefined thresholds, making it easy to identify the requests that are causing disproportionate cost or performance impact.</w:t>
      </w:r>
    </w:p>
    <w:p w14:paraId="1D95D33A">
      <w:pPr>
        <w:spacing w:before="20" w:after="20"/>
      </w:pPr>
    </w:p>
    <w:p w14:paraId="54204F95">
      <w:pPr>
        <w:pStyle w:val="3"/>
        <w:spacing w:before="280" w:after="80"/>
      </w:pPr>
      <w:r>
        <w:rPr>
          <w:rFonts w:ascii="Calibri" w:hAnsi="Calibri" w:eastAsia="Calibri" w:cs="Calibri"/>
          <w:b/>
          <w:bCs/>
          <w:color w:val="000000"/>
          <w:sz w:val="24"/>
          <w:szCs w:val="24"/>
        </w:rPr>
        <w:t>9.1 What Qualifies as an Outlier</w:t>
      </w:r>
    </w:p>
    <w:p w14:paraId="642D142A">
      <w:pPr>
        <w:spacing w:before="40" w:after="40"/>
      </w:pPr>
      <w:r>
        <w:rPr>
          <w:rFonts w:ascii="Calibri" w:hAnsi="Calibri" w:eastAsia="Calibri" w:cs="Calibri"/>
          <w:b w:val="0"/>
          <w:bCs w:val="0"/>
          <w:color w:val="000000"/>
          <w:sz w:val="20"/>
          <w:szCs w:val="20"/>
        </w:rPr>
        <w:t>A log entry is included in the Outliers list if it meets any one of the following three conditions: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4160"/>
      </w:tblGrid>
      <w:tr w14:paraId="6318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4835F49">
            <w:r>
              <w:rPr>
                <w:rFonts w:ascii="Calibri" w:hAnsi="Calibri" w:eastAsia="Calibri" w:cs="Calibri"/>
                <w:b/>
                <w:bCs/>
                <w:color w:val="000000"/>
                <w:sz w:val="19"/>
                <w:szCs w:val="19"/>
              </w:rPr>
              <w:t>Condition</w:t>
            </w:r>
          </w:p>
        </w:tc>
        <w:tc>
          <w:tcPr>
            <w:tcW w:w="20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9A77089">
            <w:r>
              <w:rPr>
                <w:rFonts w:ascii="Calibri" w:hAnsi="Calibri" w:eastAsia="Calibri" w:cs="Calibri"/>
                <w:b/>
                <w:bCs/>
                <w:color w:val="000000"/>
                <w:sz w:val="19"/>
                <w:szCs w:val="19"/>
              </w:rPr>
              <w:t>Default Threshold</w:t>
            </w:r>
          </w:p>
        </w:tc>
        <w:tc>
          <w:tcPr>
            <w:tcW w:w="41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B3FB950">
            <w:r>
              <w:rPr>
                <w:rFonts w:ascii="Calibri" w:hAnsi="Calibri" w:eastAsia="Calibri" w:cs="Calibri"/>
                <w:b/>
                <w:bCs/>
                <w:color w:val="000000"/>
                <w:sz w:val="19"/>
                <w:szCs w:val="19"/>
              </w:rPr>
              <w:t>Configurable?</w:t>
            </w:r>
          </w:p>
        </w:tc>
      </w:tr>
      <w:tr w14:paraId="7EDAF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8CB0AF">
            <w:r>
              <w:rPr>
                <w:rFonts w:ascii="Calibri" w:hAnsi="Calibri" w:eastAsia="Calibri" w:cs="Calibri"/>
                <w:color w:val="000000"/>
                <w:sz w:val="19"/>
                <w:szCs w:val="19"/>
              </w:rPr>
              <w:t>Response latency exceeds threshold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5F1BC6">
            <w:r>
              <w:rPr>
                <w:rFonts w:ascii="Calibri" w:hAnsi="Calibri" w:eastAsia="Calibri" w:cs="Calibri"/>
                <w:color w:val="000000"/>
                <w:sz w:val="19"/>
                <w:szCs w:val="19"/>
              </w:rPr>
              <w:t>&gt; 5,000 ms (5 seconds)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F6759E">
            <w:r>
              <w:rPr>
                <w:rFonts w:ascii="Calibri" w:hAnsi="Calibri" w:eastAsia="Calibri" w:cs="Calibri"/>
                <w:color w:val="000000"/>
                <w:sz w:val="19"/>
                <w:szCs w:val="19"/>
              </w:rPr>
              <w:t>Yes — via ?latency_threshold=N query parameter</w:t>
            </w:r>
          </w:p>
        </w:tc>
      </w:tr>
      <w:tr w14:paraId="0E3A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EADB14">
            <w:r>
              <w:rPr>
                <w:rFonts w:ascii="Calibri" w:hAnsi="Calibri" w:eastAsia="Calibri" w:cs="Calibri"/>
                <w:color w:val="000000"/>
                <w:sz w:val="19"/>
                <w:szCs w:val="19"/>
              </w:rPr>
              <w:t>Total tokens (in + out) exceeds threshold</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DB1FFE1">
            <w:r>
              <w:rPr>
                <w:rFonts w:ascii="Calibri" w:hAnsi="Calibri" w:eastAsia="Calibri" w:cs="Calibri"/>
                <w:color w:val="000000"/>
                <w:sz w:val="19"/>
                <w:szCs w:val="19"/>
              </w:rPr>
              <w:t>&gt; 2,000 tokens</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4F2F179">
            <w:r>
              <w:rPr>
                <w:rFonts w:ascii="Calibri" w:hAnsi="Calibri" w:eastAsia="Calibri" w:cs="Calibri"/>
                <w:color w:val="000000"/>
                <w:sz w:val="19"/>
                <w:szCs w:val="19"/>
              </w:rPr>
              <w:t>Yes — via ?tokens_threshold=N query parameter</w:t>
            </w:r>
          </w:p>
        </w:tc>
      </w:tr>
      <w:tr w14:paraId="06118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9E5C03">
            <w:r>
              <w:rPr>
                <w:rFonts w:ascii="Calibri" w:hAnsi="Calibri" w:eastAsia="Calibri" w:cs="Calibri"/>
                <w:color w:val="000000"/>
                <w:sz w:val="19"/>
                <w:szCs w:val="19"/>
              </w:rPr>
              <w:t>The error field is not null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B5E529">
            <w:r>
              <w:rPr>
                <w:rFonts w:ascii="Calibri" w:hAnsi="Calibri" w:eastAsia="Calibri" w:cs="Calibri"/>
                <w:color w:val="000000"/>
                <w:sz w:val="19"/>
                <w:szCs w:val="19"/>
              </w:rPr>
              <w:t>Any error present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00C4BF">
            <w:r>
              <w:rPr>
                <w:rFonts w:ascii="Calibri" w:hAnsi="Calibri" w:eastAsia="Calibri" w:cs="Calibri"/>
                <w:color w:val="000000"/>
                <w:sz w:val="19"/>
                <w:szCs w:val="19"/>
              </w:rPr>
              <w:t>No — all errors are always included</w:t>
            </w:r>
          </w:p>
        </w:tc>
      </w:tr>
    </w:tbl>
    <w:p w14:paraId="13CBFA95">
      <w:pPr>
        <w:spacing w:before="20" w:after="20"/>
      </w:pPr>
    </w:p>
    <w:p w14:paraId="26494EA2">
      <w:pPr>
        <w:spacing w:before="40" w:after="40"/>
      </w:pPr>
      <w:r>
        <w:rPr>
          <w:rFonts w:ascii="Calibri" w:hAnsi="Calibri" w:eastAsia="Calibri" w:cs="Calibri"/>
          <w:b w:val="0"/>
          <w:bCs w:val="0"/>
          <w:color w:val="000000"/>
          <w:sz w:val="20"/>
          <w:szCs w:val="20"/>
        </w:rPr>
        <w:t>These three criteria catch the three most common types of problematic requests:</w:t>
      </w:r>
    </w:p>
    <w:p w14:paraId="0236885E">
      <w:pPr>
        <w:pStyle w:val="17"/>
        <w:numPr>
          <w:ilvl w:val="0"/>
          <w:numId w:val="1"/>
        </w:numPr>
        <w:spacing w:before="40" w:after="40"/>
      </w:pPr>
      <w:r>
        <w:rPr>
          <w:rFonts w:ascii="Calibri" w:hAnsi="Calibri" w:eastAsia="Calibri" w:cs="Calibri"/>
          <w:color w:val="000000"/>
          <w:sz w:val="20"/>
          <w:szCs w:val="20"/>
        </w:rPr>
        <w:t>High latency: The model took too long — a user experience problem and potentially a sign of an overloaded model endpoint</w:t>
      </w:r>
    </w:p>
    <w:p w14:paraId="450118BE">
      <w:pPr>
        <w:pStyle w:val="17"/>
        <w:numPr>
          <w:ilvl w:val="0"/>
          <w:numId w:val="1"/>
        </w:numPr>
        <w:spacing w:before="40" w:after="40"/>
      </w:pPr>
      <w:r>
        <w:rPr>
          <w:rFonts w:ascii="Calibri" w:hAnsi="Calibri" w:eastAsia="Calibri" w:cs="Calibri"/>
          <w:color w:val="000000"/>
          <w:sz w:val="20"/>
          <w:szCs w:val="20"/>
        </w:rPr>
        <w:t>High token usage: A single call consumed far more tokens than typical — likely a very long document being processed, which drives cost</w:t>
      </w:r>
    </w:p>
    <w:p w14:paraId="36CE6656">
      <w:pPr>
        <w:pStyle w:val="17"/>
        <w:numPr>
          <w:ilvl w:val="0"/>
          <w:numId w:val="1"/>
        </w:numPr>
        <w:spacing w:before="40" w:after="40"/>
      </w:pPr>
      <w:r>
        <w:rPr>
          <w:rFonts w:ascii="Calibri" w:hAnsi="Calibri" w:eastAsia="Calibri" w:cs="Calibri"/>
          <w:color w:val="000000"/>
          <w:sz w:val="20"/>
          <w:szCs w:val="20"/>
        </w:rPr>
        <w:t>Error: The request failed completely — the cost was either 0 (blocked before model) or may have been partially charged (timeout after model started processing)</w:t>
      </w:r>
    </w:p>
    <w:p w14:paraId="5D6C7527">
      <w:pPr>
        <w:spacing w:before="20" w:after="20"/>
      </w:pPr>
    </w:p>
    <w:p w14:paraId="7DBDBE36">
      <w:pPr>
        <w:pStyle w:val="3"/>
        <w:spacing w:before="280" w:after="80"/>
      </w:pPr>
      <w:r>
        <w:rPr>
          <w:rFonts w:ascii="Calibri" w:hAnsi="Calibri" w:eastAsia="Calibri" w:cs="Calibri"/>
          <w:b/>
          <w:bCs/>
          <w:color w:val="000000"/>
          <w:sz w:val="24"/>
          <w:szCs w:val="24"/>
        </w:rPr>
        <w:t>9.2 Outliers Table</w:t>
      </w:r>
    </w:p>
    <w:p w14:paraId="5863FE6D">
      <w:pPr>
        <w:spacing w:before="40" w:after="40"/>
      </w:pPr>
      <w:r>
        <w:rPr>
          <w:rFonts w:ascii="Calibri" w:hAnsi="Calibri" w:eastAsia="Calibri" w:cs="Calibri"/>
          <w:b w:val="0"/>
          <w:bCs w:val="0"/>
          <w:color w:val="000000"/>
          <w:sz w:val="20"/>
          <w:szCs w:val="20"/>
        </w:rPr>
        <w:t>Results are sorted by latency_ms descending — the slowest calls appear first.</w:t>
      </w:r>
    </w:p>
    <w:p w14:paraId="7CBC626E">
      <w:pPr>
        <w:spacing w:before="20" w:after="20"/>
      </w:pPr>
    </w:p>
    <w:p w14:paraId="0DFF8176">
      <w:pPr>
        <w:spacing w:before="40" w:after="40"/>
      </w:pPr>
      <w:r>
        <w:rPr>
          <w:rFonts w:ascii="Calibri" w:hAnsi="Calibri" w:eastAsia="Calibri" w:cs="Calibri"/>
          <w:b w:val="0"/>
          <w:bCs w:val="0"/>
          <w:color w:val="000000"/>
          <w:sz w:val="20"/>
          <w:szCs w:val="20"/>
        </w:rPr>
        <w:t>Columns: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6B91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5E8F59A">
            <w:r>
              <w:rPr>
                <w:rFonts w:ascii="Calibri" w:hAnsi="Calibri" w:eastAsia="Calibri" w:cs="Calibri"/>
                <w:b/>
                <w:bCs/>
                <w:color w:val="000000"/>
                <w:sz w:val="19"/>
                <w:szCs w:val="19"/>
              </w:rPr>
              <w:t>Column</w:t>
            </w:r>
          </w:p>
        </w:tc>
        <w:tc>
          <w:tcPr>
            <w:tcW w:w="73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A5C79EF">
            <w:r>
              <w:rPr>
                <w:rFonts w:ascii="Calibri" w:hAnsi="Calibri" w:eastAsia="Calibri" w:cs="Calibri"/>
                <w:b/>
                <w:bCs/>
                <w:color w:val="000000"/>
                <w:sz w:val="19"/>
                <w:szCs w:val="19"/>
              </w:rPr>
              <w:t>Description</w:t>
            </w:r>
          </w:p>
        </w:tc>
      </w:tr>
      <w:tr w14:paraId="1BF8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3F2471">
            <w:r>
              <w:rPr>
                <w:rFonts w:ascii="Calibri" w:hAnsi="Calibri" w:eastAsia="Calibri" w:cs="Calibri"/>
                <w:color w:val="000000"/>
                <w:sz w:val="19"/>
                <w:szCs w:val="19"/>
              </w:rPr>
              <w:t>Timestamp</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52FCF0">
            <w:r>
              <w:rPr>
                <w:rFonts w:ascii="Calibri" w:hAnsi="Calibri" w:eastAsia="Calibri" w:cs="Calibri"/>
                <w:color w:val="000000"/>
                <w:sz w:val="19"/>
                <w:szCs w:val="19"/>
              </w:rPr>
              <w:t>Date and time of the call (YYYY-MM-DD HH:MM:SS)</w:t>
            </w:r>
          </w:p>
        </w:tc>
      </w:tr>
      <w:tr w14:paraId="3F9E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9C5D84">
            <w:r>
              <w:rPr>
                <w:rFonts w:ascii="Calibri" w:hAnsi="Calibri" w:eastAsia="Calibri" w:cs="Calibri"/>
                <w:color w:val="000000"/>
                <w:sz w:val="19"/>
                <w:szCs w:val="19"/>
              </w:rPr>
              <w:t>Model</w:t>
            </w:r>
          </w:p>
        </w:tc>
        <w:tc>
          <w:tcPr>
            <w:tcW w:w="7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ABDF7D">
            <w:r>
              <w:rPr>
                <w:rFonts w:ascii="Calibri" w:hAnsi="Calibri" w:eastAsia="Calibri" w:cs="Calibri"/>
                <w:color w:val="000000"/>
                <w:sz w:val="19"/>
                <w:szCs w:val="19"/>
              </w:rPr>
              <w:t>Model name that was called</w:t>
            </w:r>
          </w:p>
        </w:tc>
      </w:tr>
      <w:tr w14:paraId="69C37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10EC58">
            <w:r>
              <w:rPr>
                <w:rFonts w:ascii="Calibri" w:hAnsi="Calibri" w:eastAsia="Calibri" w:cs="Calibri"/>
                <w:color w:val="000000"/>
                <w:sz w:val="19"/>
                <w:szCs w:val="19"/>
              </w:rPr>
              <w:t>User</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6715A1">
            <w:r>
              <w:rPr>
                <w:rFonts w:ascii="Calibri" w:hAnsi="Calibri" w:eastAsia="Calibri" w:cs="Calibri"/>
                <w:color w:val="000000"/>
                <w:sz w:val="19"/>
                <w:szCs w:val="19"/>
              </w:rPr>
              <w:t>User email, or "—" if anonymous</w:t>
            </w:r>
          </w:p>
        </w:tc>
      </w:tr>
      <w:tr w14:paraId="3F002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458EA8A">
            <w:r>
              <w:rPr>
                <w:rFonts w:ascii="Calibri" w:hAnsi="Calibri" w:eastAsia="Calibri" w:cs="Calibri"/>
                <w:color w:val="000000"/>
                <w:sz w:val="19"/>
                <w:szCs w:val="19"/>
              </w:rPr>
              <w:t>Tokens In</w:t>
            </w:r>
          </w:p>
        </w:tc>
        <w:tc>
          <w:tcPr>
            <w:tcW w:w="7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9664839">
            <w:r>
              <w:rPr>
                <w:rFonts w:ascii="Calibri" w:hAnsi="Calibri" w:eastAsia="Calibri" w:cs="Calibri"/>
                <w:color w:val="000000"/>
                <w:sz w:val="19"/>
                <w:szCs w:val="19"/>
              </w:rPr>
              <w:t>Input token count for this call</w:t>
            </w:r>
          </w:p>
        </w:tc>
      </w:tr>
      <w:tr w14:paraId="2B412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4D1970">
            <w:r>
              <w:rPr>
                <w:rFonts w:ascii="Calibri" w:hAnsi="Calibri" w:eastAsia="Calibri" w:cs="Calibri"/>
                <w:color w:val="000000"/>
                <w:sz w:val="19"/>
                <w:szCs w:val="19"/>
              </w:rPr>
              <w:t>Tokens Out</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FBA904">
            <w:r>
              <w:rPr>
                <w:rFonts w:ascii="Calibri" w:hAnsi="Calibri" w:eastAsia="Calibri" w:cs="Calibri"/>
                <w:color w:val="000000"/>
                <w:sz w:val="19"/>
                <w:szCs w:val="19"/>
              </w:rPr>
              <w:t>Output token count for this call</w:t>
            </w:r>
          </w:p>
        </w:tc>
      </w:tr>
      <w:tr w14:paraId="428E3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BFEDAC">
            <w:r>
              <w:rPr>
                <w:rFonts w:ascii="Calibri" w:hAnsi="Calibri" w:eastAsia="Calibri" w:cs="Calibri"/>
                <w:color w:val="000000"/>
                <w:sz w:val="19"/>
                <w:szCs w:val="19"/>
              </w:rPr>
              <w:t>Latency</w:t>
            </w:r>
          </w:p>
        </w:tc>
        <w:tc>
          <w:tcPr>
            <w:tcW w:w="7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48B2D78">
            <w:r>
              <w:rPr>
                <w:rFonts w:ascii="Calibri" w:hAnsi="Calibri" w:eastAsia="Calibri" w:cs="Calibri"/>
                <w:color w:val="000000"/>
                <w:sz w:val="19"/>
                <w:szCs w:val="19"/>
              </w:rPr>
              <w:t>Response time displayed as an amber badge (e.g., "6,241 ms") — amber indicates this is an outlier value</w:t>
            </w:r>
          </w:p>
        </w:tc>
      </w:tr>
      <w:tr w14:paraId="413D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B8D549">
            <w:r>
              <w:rPr>
                <w:rFonts w:ascii="Calibri" w:hAnsi="Calibri" w:eastAsia="Calibri" w:cs="Calibri"/>
                <w:color w:val="000000"/>
                <w:sz w:val="19"/>
                <w:szCs w:val="19"/>
              </w:rPr>
              <w:t>Error</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CD808A">
            <w:r>
              <w:rPr>
                <w:rFonts w:ascii="Calibri" w:hAnsi="Calibri" w:eastAsia="Calibri" w:cs="Calibri"/>
                <w:color w:val="000000"/>
                <w:sz w:val="19"/>
                <w:szCs w:val="19"/>
              </w:rPr>
              <w:t>"Yes" in a red badge if an error is present; "—" if no error (the entry may still be listed because of high latency or high tokens)</w:t>
            </w:r>
          </w:p>
        </w:tc>
      </w:tr>
      <w:tr w14:paraId="45CF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E0177FA">
            <w:r>
              <w:rPr>
                <w:rFonts w:ascii="Calibri" w:hAnsi="Calibri" w:eastAsia="Calibri" w:cs="Calibri"/>
                <w:color w:val="000000"/>
                <w:sz w:val="19"/>
                <w:szCs w:val="19"/>
              </w:rPr>
              <w:t>View</w:t>
            </w:r>
          </w:p>
        </w:tc>
        <w:tc>
          <w:tcPr>
            <w:tcW w:w="7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EA5019F">
            <w:r>
              <w:rPr>
                <w:rFonts w:ascii="Calibri" w:hAnsi="Calibri" w:eastAsia="Calibri" w:cs="Calibri"/>
                <w:color w:val="000000"/>
                <w:sz w:val="19"/>
                <w:szCs w:val="19"/>
              </w:rPr>
              <w:t>Eye icon (👁) to open the Drill-Down Modal for this entry</w:t>
            </w:r>
          </w:p>
        </w:tc>
      </w:tr>
    </w:tbl>
    <w:p w14:paraId="4B86425D">
      <w:pPr>
        <w:spacing w:before="20" w:after="20"/>
      </w:pPr>
    </w:p>
    <w:p w14:paraId="010749F0">
      <w:pPr>
        <w:spacing w:before="40" w:after="40"/>
      </w:pPr>
      <w:r>
        <w:rPr>
          <w:rFonts w:ascii="Calibri" w:hAnsi="Calibri" w:eastAsia="Calibri" w:cs="Calibri"/>
          <w:b w:val="0"/>
          <w:bCs w:val="0"/>
          <w:color w:val="000000"/>
          <w:sz w:val="20"/>
          <w:szCs w:val="20"/>
        </w:rPr>
        <w:t>Row styling: All rows in the Outliers table are highlighted in amber/yellow background to visually distinguish them from the normal log rows on the Logs tab.</w:t>
      </w:r>
    </w:p>
    <w:p w14:paraId="63CD216F">
      <w:pPr>
        <w:spacing w:before="20" w:after="20"/>
      </w:pPr>
    </w:p>
    <w:p w14:paraId="5E892E0D">
      <w:pPr>
        <w:spacing w:before="40" w:after="40"/>
      </w:pPr>
      <w:r>
        <w:rPr>
          <w:rFonts w:ascii="Calibri" w:hAnsi="Calibri" w:eastAsia="Calibri" w:cs="Calibri"/>
          <w:b w:val="0"/>
          <w:bCs w:val="0"/>
          <w:color w:val="000000"/>
          <w:sz w:val="20"/>
          <w:szCs w:val="20"/>
        </w:rPr>
        <w:t>Maximum results: The backend returns up to 100 outlier records per query.</w:t>
      </w:r>
    </w:p>
    <w:p w14:paraId="1BDEEF94">
      <w:pPr>
        <w:spacing w:before="20" w:after="20"/>
      </w:pPr>
    </w:p>
    <w:p w14:paraId="7B553799">
      <w:pPr>
        <w:spacing w:before="40" w:after="40"/>
      </w:pPr>
      <w:r>
        <w:rPr>
          <w:rFonts w:ascii="Calibri" w:hAnsi="Calibri" w:eastAsia="Calibri" w:cs="Calibri"/>
          <w:b w:val="0"/>
          <w:bCs w:val="0"/>
          <w:color w:val="000000"/>
          <w:sz w:val="20"/>
          <w:szCs w:val="20"/>
        </w:rPr>
        <w:t>Empty state: "No outliers detected." is shown if no records meet any of the three threshold conditions.</w:t>
      </w:r>
    </w:p>
    <w:p w14:paraId="2A413023">
      <w:pPr>
        <w:spacing w:before="20" w:after="20"/>
      </w:pPr>
    </w:p>
    <w:p w14:paraId="3A88BDEE">
      <w:pPr>
        <w:spacing w:before="20" w:after="20"/>
      </w:pPr>
      <w:r>
        <w:drawing>
          <wp:inline distT="0" distB="0" distL="114300" distR="114300">
            <wp:extent cx="5927090" cy="1805305"/>
            <wp:effectExtent l="0" t="0" r="127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927090" cy="1805305"/>
                    </a:xfrm>
                    <a:prstGeom prst="rect">
                      <a:avLst/>
                    </a:prstGeom>
                    <a:noFill/>
                    <a:ln>
                      <a:noFill/>
                    </a:ln>
                  </pic:spPr>
                </pic:pic>
              </a:graphicData>
            </a:graphic>
          </wp:inline>
        </w:drawing>
      </w:r>
    </w:p>
    <w:p w14:paraId="47B7182F">
      <w:pPr>
        <w:pStyle w:val="3"/>
        <w:spacing w:before="280" w:after="80"/>
      </w:pPr>
      <w:r>
        <w:rPr>
          <w:rFonts w:ascii="Calibri" w:hAnsi="Calibri" w:eastAsia="Calibri" w:cs="Calibri"/>
          <w:b/>
          <w:bCs/>
          <w:color w:val="000000"/>
          <w:sz w:val="24"/>
          <w:szCs w:val="24"/>
        </w:rPr>
        <w:t>9.3 Using Outliers for Cost Investigation</w:t>
      </w:r>
    </w:p>
    <w:p w14:paraId="066FED1A">
      <w:pPr>
        <w:spacing w:before="40" w:after="40"/>
      </w:pPr>
      <w:r>
        <w:rPr>
          <w:rFonts w:ascii="Calibri" w:hAnsi="Calibri" w:eastAsia="Calibri" w:cs="Calibri"/>
          <w:b w:val="0"/>
          <w:bCs w:val="0"/>
          <w:color w:val="000000"/>
          <w:sz w:val="20"/>
          <w:szCs w:val="20"/>
        </w:rPr>
        <w:t>The Outliers tab is particularly useful for cost spikes. When the Total Cost on a given day appears much higher than usual in the Observability Dashboard or the Overview tab's Cost chart, the recommended workflow is:</w:t>
      </w:r>
    </w:p>
    <w:p w14:paraId="72C38D9E">
      <w:pPr>
        <w:pStyle w:val="17"/>
        <w:numPr>
          <w:ilvl w:val="0"/>
          <w:numId w:val="1"/>
        </w:numPr>
        <w:spacing w:before="40" w:after="40"/>
      </w:pPr>
      <w:r>
        <w:rPr>
          <w:rFonts w:ascii="Calibri" w:hAnsi="Calibri" w:eastAsia="Calibri" w:cs="Calibri"/>
          <w:color w:val="000000"/>
          <w:sz w:val="20"/>
          <w:szCs w:val="20"/>
        </w:rPr>
        <w:t>Navigate to Prompt Analytics → set the day range to focus on the spike period</w:t>
      </w:r>
    </w:p>
    <w:p w14:paraId="49C0C269">
      <w:pPr>
        <w:pStyle w:val="17"/>
        <w:numPr>
          <w:ilvl w:val="0"/>
          <w:numId w:val="1"/>
        </w:numPr>
        <w:spacing w:before="40" w:after="40"/>
      </w:pPr>
      <w:r>
        <w:rPr>
          <w:rFonts w:ascii="Calibri" w:hAnsi="Calibri" w:eastAsia="Calibri" w:cs="Calibri"/>
          <w:color w:val="000000"/>
          <w:sz w:val="20"/>
          <w:szCs w:val="20"/>
        </w:rPr>
        <w:t>Go to the Outliers tab</w:t>
      </w:r>
    </w:p>
    <w:p w14:paraId="79A9A7D3">
      <w:pPr>
        <w:pStyle w:val="17"/>
        <w:numPr>
          <w:ilvl w:val="0"/>
          <w:numId w:val="1"/>
        </w:numPr>
        <w:spacing w:before="40" w:after="40"/>
      </w:pPr>
      <w:r>
        <w:rPr>
          <w:rFonts w:ascii="Calibri" w:hAnsi="Calibri" w:eastAsia="Calibri" w:cs="Calibri"/>
          <w:color w:val="000000"/>
          <w:sz w:val="20"/>
          <w:szCs w:val="20"/>
        </w:rPr>
        <w:t>Look for entries with high token counts — these are the most likely cause of a cost spike</w:t>
      </w:r>
    </w:p>
    <w:p w14:paraId="70F57B44">
      <w:pPr>
        <w:pStyle w:val="17"/>
        <w:numPr>
          <w:ilvl w:val="0"/>
          <w:numId w:val="1"/>
        </w:numPr>
        <w:spacing w:before="40" w:after="40"/>
      </w:pPr>
      <w:r>
        <w:rPr>
          <w:rFonts w:ascii="Calibri" w:hAnsi="Calibri" w:eastAsia="Calibri" w:cs="Calibri"/>
          <w:color w:val="000000"/>
          <w:sz w:val="20"/>
          <w:szCs w:val="20"/>
        </w:rPr>
        <w:t>Click the View  button on the highest-token entries to read the actual prompt and response</w:t>
      </w:r>
    </w:p>
    <w:p w14:paraId="4F6808EB">
      <w:pPr>
        <w:pStyle w:val="17"/>
        <w:numPr>
          <w:ilvl w:val="0"/>
          <w:numId w:val="1"/>
        </w:numPr>
        <w:spacing w:before="40" w:after="40"/>
      </w:pPr>
      <w:r>
        <w:rPr>
          <w:rFonts w:ascii="Calibri" w:hAnsi="Calibri" w:eastAsia="Calibri" w:cs="Calibri"/>
          <w:color w:val="000000"/>
          <w:sz w:val="20"/>
          <w:szCs w:val="20"/>
        </w:rPr>
        <w:t>Identify whether the spike was caused by a legitimate large document or by a runaway/malformed prompt</w:t>
      </w:r>
    </w:p>
    <w:p w14:paraId="0E0B87C2">
      <w:pPr>
        <w:pBdr>
          <w:bottom w:val="single" w:color="CCCCCC" w:sz="4" w:space="1"/>
        </w:pBdr>
        <w:spacing w:before="160" w:after="160"/>
      </w:pPr>
    </w:p>
    <w:p w14:paraId="382DE3F3">
      <w:pPr>
        <w:pStyle w:val="2"/>
        <w:spacing w:before="360" w:after="120"/>
        <w:rPr>
          <w:rFonts w:ascii="Calibri" w:hAnsi="Calibri" w:eastAsia="Calibri" w:cs="Calibri"/>
          <w:b/>
          <w:bCs/>
          <w:color w:val="000000"/>
          <w:sz w:val="28"/>
          <w:szCs w:val="28"/>
        </w:rPr>
      </w:pPr>
    </w:p>
    <w:p w14:paraId="758F2F35">
      <w:pPr>
        <w:pStyle w:val="2"/>
        <w:spacing w:before="360" w:after="120"/>
      </w:pPr>
      <w:r>
        <w:rPr>
          <w:rFonts w:ascii="Calibri" w:hAnsi="Calibri" w:eastAsia="Calibri" w:cs="Calibri"/>
          <w:b/>
          <w:bCs/>
          <w:color w:val="000000"/>
          <w:sz w:val="28"/>
          <w:szCs w:val="28"/>
        </w:rPr>
        <w:t>10. Drill-Down Modal</w:t>
      </w:r>
    </w:p>
    <w:p w14:paraId="06C79A97">
      <w:pPr>
        <w:spacing w:before="40" w:after="40"/>
      </w:pPr>
      <w:r>
        <w:rPr>
          <w:rFonts w:ascii="Calibri" w:hAnsi="Calibri" w:eastAsia="Calibri" w:cs="Calibri"/>
          <w:b w:val="0"/>
          <w:bCs w:val="0"/>
          <w:color w:val="000000"/>
          <w:sz w:val="20"/>
          <w:szCs w:val="20"/>
        </w:rPr>
        <w:t>The Drill-Down Modal is accessible from both the Logs tab and the Outliers tab by clicking the eye icon on any row. It opens as an overlay panel on top of the page and allows administrators to inspect the full details of a specific API call.</w:t>
      </w:r>
    </w:p>
    <w:p w14:paraId="1C4DCCFE">
      <w:pPr>
        <w:spacing w:before="20" w:after="20"/>
      </w:pPr>
    </w:p>
    <w:p w14:paraId="472F35D6">
      <w:pPr>
        <w:pStyle w:val="3"/>
        <w:spacing w:before="280" w:after="80"/>
      </w:pPr>
      <w:r>
        <w:rPr>
          <w:rFonts w:ascii="Calibri" w:hAnsi="Calibri" w:eastAsia="Calibri" w:cs="Calibri"/>
          <w:b/>
          <w:bCs/>
          <w:color w:val="000000"/>
          <w:sz w:val="24"/>
          <w:szCs w:val="24"/>
        </w:rPr>
        <w:t>10.1 Triggering the Modal</w:t>
      </w:r>
    </w:p>
    <w:p w14:paraId="12C19361">
      <w:pPr>
        <w:spacing w:before="40" w:after="40"/>
      </w:pPr>
      <w:r>
        <w:rPr>
          <w:rFonts w:ascii="Calibri" w:hAnsi="Calibri" w:eastAsia="Calibri" w:cs="Calibri"/>
          <w:b w:val="0"/>
          <w:bCs w:val="0"/>
          <w:color w:val="000000"/>
          <w:sz w:val="20"/>
          <w:szCs w:val="20"/>
        </w:rPr>
        <w:t>Clicking the eye icon sets the selected log entry as the component's selected state. The modal renders while selected is not null. Clicking outside the modal (on the dark overlay) or clicking the close (✕) button sets selected back to null, dismissing the modal.</w:t>
      </w:r>
    </w:p>
    <w:p w14:paraId="0B0A7864">
      <w:pPr>
        <w:pStyle w:val="3"/>
        <w:spacing w:before="280" w:after="80"/>
      </w:pPr>
      <w:r>
        <w:rPr>
          <w:rFonts w:ascii="Calibri" w:hAnsi="Calibri" w:eastAsia="Calibri" w:cs="Calibri"/>
          <w:b/>
          <w:bCs/>
          <w:color w:val="000000"/>
          <w:sz w:val="24"/>
          <w:szCs w:val="24"/>
        </w:rPr>
        <w:t>10.2 Modal Header</w:t>
      </w:r>
    </w:p>
    <w:p w14:paraId="69627018">
      <w:pPr>
        <w:spacing w:before="40" w:after="40"/>
      </w:pPr>
      <w:r>
        <w:rPr>
          <w:rFonts w:ascii="Calibri" w:hAnsi="Calibri" w:eastAsia="Calibri" w:cs="Calibri"/>
          <w:b w:val="0"/>
          <w:bCs w:val="0"/>
          <w:color w:val="000000"/>
          <w:sz w:val="20"/>
          <w:szCs w:val="20"/>
        </w:rPr>
        <w:t>Title: "Prompt Detail"</w:t>
      </w:r>
    </w:p>
    <w:p w14:paraId="3436DD2A">
      <w:pPr>
        <w:spacing w:before="40" w:after="40"/>
      </w:pPr>
      <w:r>
        <w:rPr>
          <w:rFonts w:ascii="Calibri" w:hAnsi="Calibri" w:eastAsia="Calibri" w:cs="Calibri"/>
          <w:b w:val="0"/>
          <w:bCs w:val="0"/>
          <w:color w:val="000000"/>
          <w:sz w:val="20"/>
          <w:szCs w:val="20"/>
        </w:rPr>
        <w:t>Close button: ✕ icon in the top-right corner</w:t>
      </w:r>
    </w:p>
    <w:p w14:paraId="4D696095">
      <w:pPr>
        <w:spacing w:before="20" w:after="20"/>
      </w:pPr>
    </w:p>
    <w:p w14:paraId="466AD84F">
      <w:pPr>
        <w:spacing w:before="20" w:after="20"/>
      </w:pPr>
    </w:p>
    <w:p w14:paraId="061F80B2">
      <w:pPr>
        <w:spacing w:before="20" w:after="20"/>
      </w:pPr>
      <w:bookmarkStart w:id="0" w:name="_GoBack"/>
      <w:bookmarkEnd w:id="0"/>
    </w:p>
    <w:p w14:paraId="4B16D02C">
      <w:pPr>
        <w:pStyle w:val="3"/>
        <w:spacing w:before="280" w:after="80"/>
      </w:pPr>
      <w:r>
        <w:rPr>
          <w:rFonts w:ascii="Calibri" w:hAnsi="Calibri" w:eastAsia="Calibri" w:cs="Calibri"/>
          <w:b/>
          <w:bCs/>
          <w:color w:val="000000"/>
          <w:sz w:val="24"/>
          <w:szCs w:val="24"/>
        </w:rPr>
        <w:t>10.3 Metadata Badges Row</w:t>
      </w:r>
    </w:p>
    <w:p w14:paraId="6E8B9A7C">
      <w:pPr>
        <w:spacing w:before="40" w:after="40"/>
      </w:pPr>
      <w:r>
        <w:rPr>
          <w:rFonts w:ascii="Calibri" w:hAnsi="Calibri" w:eastAsia="Calibri" w:cs="Calibri"/>
          <w:b w:val="0"/>
          <w:bCs w:val="0"/>
          <w:color w:val="000000"/>
          <w:sz w:val="20"/>
          <w:szCs w:val="20"/>
        </w:rPr>
        <w:t>Immediately below the header, a horizontal row of small informational badges displays the key metrics of the selected call at a glance: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DAD1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4EB6F2D">
            <w:r>
              <w:rPr>
                <w:rFonts w:ascii="Calibri" w:hAnsi="Calibri" w:eastAsia="Calibri" w:cs="Calibri"/>
                <w:b/>
                <w:bCs/>
                <w:color w:val="000000"/>
                <w:sz w:val="19"/>
                <w:szCs w:val="19"/>
              </w:rPr>
              <w:t>Badge</w:t>
            </w:r>
          </w:p>
        </w:tc>
        <w:tc>
          <w:tcPr>
            <w:tcW w:w="65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5AD875B">
            <w:r>
              <w:rPr>
                <w:rFonts w:ascii="Calibri" w:hAnsi="Calibri" w:eastAsia="Calibri" w:cs="Calibri"/>
                <w:b/>
                <w:bCs/>
                <w:color w:val="000000"/>
                <w:sz w:val="19"/>
                <w:szCs w:val="19"/>
              </w:rPr>
              <w:t>Value shown</w:t>
            </w:r>
          </w:p>
        </w:tc>
      </w:tr>
      <w:tr w14:paraId="43BA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3C8536">
            <w:r>
              <w:rPr>
                <w:rFonts w:ascii="Calibri" w:hAnsi="Calibri" w:eastAsia="Calibri" w:cs="Calibri"/>
                <w:color w:val="000000"/>
                <w:sz w:val="19"/>
                <w:szCs w:val="19"/>
              </w:rPr>
              <w:t>Model badge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6D7130">
            <w:r>
              <w:rPr>
                <w:rFonts w:ascii="Calibri" w:hAnsi="Calibri" w:eastAsia="Calibri" w:cs="Calibri"/>
                <w:color w:val="000000"/>
                <w:sz w:val="19"/>
                <w:szCs w:val="19"/>
              </w:rPr>
              <w:t>Model name</w:t>
            </w:r>
          </w:p>
        </w:tc>
      </w:tr>
      <w:tr w14:paraId="70491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73759AF">
            <w:r>
              <w:rPr>
                <w:rFonts w:ascii="Calibri" w:hAnsi="Calibri" w:eastAsia="Calibri" w:cs="Calibri"/>
                <w:color w:val="000000"/>
                <w:sz w:val="19"/>
                <w:szCs w:val="19"/>
              </w:rPr>
              <w:t>Provider badge</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49734E5">
            <w:r>
              <w:rPr>
                <w:rFonts w:ascii="Calibri" w:hAnsi="Calibri" w:eastAsia="Calibri" w:cs="Calibri"/>
                <w:color w:val="000000"/>
                <w:sz w:val="19"/>
                <w:szCs w:val="19"/>
              </w:rPr>
              <w:t>Provider name</w:t>
            </w:r>
          </w:p>
        </w:tc>
      </w:tr>
      <w:tr w14:paraId="4D541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C1F3B1">
            <w:r>
              <w:rPr>
                <w:rFonts w:ascii="Calibri" w:hAnsi="Calibri" w:eastAsia="Calibri" w:cs="Calibri"/>
                <w:color w:val="000000"/>
                <w:sz w:val="19"/>
                <w:szCs w:val="19"/>
              </w:rPr>
              <w:t>Tokens In badge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E6DD4A">
            <w:r>
              <w:rPr>
                <w:rFonts w:ascii="Calibri" w:hAnsi="Calibri" w:eastAsia="Calibri" w:cs="Calibri"/>
                <w:color w:val="000000"/>
                <w:sz w:val="19"/>
                <w:szCs w:val="19"/>
              </w:rPr>
              <w:t>"Tokens In: N" (green badge)</w:t>
            </w:r>
          </w:p>
        </w:tc>
      </w:tr>
      <w:tr w14:paraId="7ADF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6FF16DB">
            <w:r>
              <w:rPr>
                <w:rFonts w:ascii="Calibri" w:hAnsi="Calibri" w:eastAsia="Calibri" w:cs="Calibri"/>
                <w:color w:val="000000"/>
                <w:sz w:val="19"/>
                <w:szCs w:val="19"/>
              </w:rPr>
              <w:t>Tokens Out badge</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E43A24">
            <w:r>
              <w:rPr>
                <w:rFonts w:ascii="Calibri" w:hAnsi="Calibri" w:eastAsia="Calibri" w:cs="Calibri"/>
                <w:color w:val="000000"/>
                <w:sz w:val="19"/>
                <w:szCs w:val="19"/>
              </w:rPr>
              <w:t>"Tokens Out: N" (green badge)</w:t>
            </w:r>
          </w:p>
        </w:tc>
      </w:tr>
      <w:tr w14:paraId="3B59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DE538B">
            <w:r>
              <w:rPr>
                <w:rFonts w:ascii="Calibri" w:hAnsi="Calibri" w:eastAsia="Calibri" w:cs="Calibri"/>
                <w:color w:val="000000"/>
                <w:sz w:val="19"/>
                <w:szCs w:val="19"/>
              </w:rPr>
              <w:t>Latency badge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F85160">
            <w:r>
              <w:rPr>
                <w:rFonts w:ascii="Calibri" w:hAnsi="Calibri" w:eastAsia="Calibri" w:cs="Calibri"/>
                <w:color w:val="000000"/>
                <w:sz w:val="19"/>
                <w:szCs w:val="19"/>
              </w:rPr>
              <w:t>"X ms" (neutral badge)</w:t>
            </w:r>
          </w:p>
        </w:tc>
      </w:tr>
      <w:tr w14:paraId="134B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1AB22E">
            <w:r>
              <w:rPr>
                <w:rFonts w:ascii="Calibri" w:hAnsi="Calibri" w:eastAsia="Calibri" w:cs="Calibri"/>
                <w:color w:val="000000"/>
                <w:sz w:val="19"/>
                <w:szCs w:val="19"/>
              </w:rPr>
              <w:t>Cost badge</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A998A2A">
            <w:r>
              <w:rPr>
                <w:rFonts w:ascii="Calibri" w:hAnsi="Calibri" w:eastAsia="Calibri" w:cs="Calibri"/>
                <w:color w:val="000000"/>
                <w:sz w:val="19"/>
                <w:szCs w:val="19"/>
              </w:rPr>
              <w:t>"$0.XXXXXX" (distinct cost-colored badge)</w:t>
            </w:r>
          </w:p>
        </w:tc>
      </w:tr>
    </w:tbl>
    <w:p w14:paraId="02B916D6">
      <w:pPr>
        <w:spacing w:before="20" w:after="20"/>
      </w:pPr>
    </w:p>
    <w:p w14:paraId="771BEF2E">
      <w:pPr>
        <w:spacing w:before="40" w:after="40"/>
      </w:pPr>
      <w:r>
        <w:rPr>
          <w:rFonts w:ascii="Calibri" w:hAnsi="Calibri" w:eastAsia="Calibri" w:cs="Calibri"/>
          <w:b w:val="0"/>
          <w:bCs w:val="0"/>
          <w:color w:val="000000"/>
          <w:sz w:val="20"/>
          <w:szCs w:val="20"/>
        </w:rPr>
        <w:t>This allows quick comparison of the call's characteristics without reading the full text bodies.</w:t>
      </w:r>
    </w:p>
    <w:p w14:paraId="7011C1A5">
      <w:pPr>
        <w:spacing w:before="20" w:after="20"/>
      </w:pPr>
    </w:p>
    <w:p w14:paraId="1AE351FA">
      <w:pPr>
        <w:pStyle w:val="3"/>
        <w:spacing w:before="280" w:after="80"/>
      </w:pPr>
      <w:r>
        <w:rPr>
          <w:rFonts w:ascii="Calibri" w:hAnsi="Calibri" w:eastAsia="Calibri" w:cs="Calibri"/>
          <w:b/>
          <w:bCs/>
          <w:color w:val="000000"/>
          <w:sz w:val="24"/>
          <w:szCs w:val="24"/>
        </w:rPr>
        <w:t>10.4 Prompt Section</w:t>
      </w:r>
    </w:p>
    <w:p w14:paraId="6709A013">
      <w:pPr>
        <w:spacing w:before="40" w:after="40"/>
      </w:pPr>
      <w:r>
        <w:rPr>
          <w:rFonts w:ascii="Calibri" w:hAnsi="Calibri" w:eastAsia="Calibri" w:cs="Calibri"/>
          <w:b w:val="0"/>
          <w:bCs w:val="0"/>
          <w:color w:val="000000"/>
          <w:sz w:val="20"/>
          <w:szCs w:val="20"/>
        </w:rPr>
        <w:t>Section title: "Prompt" (smaller label above the content)</w:t>
      </w:r>
    </w:p>
    <w:p w14:paraId="4FD70290">
      <w:pPr>
        <w:spacing w:before="20" w:after="20"/>
      </w:pPr>
    </w:p>
    <w:p w14:paraId="2AC7CEF9">
      <w:pPr>
        <w:spacing w:before="40" w:after="40"/>
      </w:pPr>
      <w:r>
        <w:rPr>
          <w:rFonts w:ascii="Calibri" w:hAnsi="Calibri" w:eastAsia="Calibri" w:cs="Calibri"/>
          <w:b w:val="0"/>
          <w:bCs w:val="0"/>
          <w:color w:val="000000"/>
          <w:sz w:val="20"/>
          <w:szCs w:val="20"/>
        </w:rPr>
        <w:t>Content: The full text of the user's prompt stored in the prompt field of the log entry, displayed in a monospace &lt;pre&gt; block with word-wrap. If the prompt was a combined text + PDF call, the entire combined text (prompt + extracted PDF content) is shown, which may be very long.</w:t>
      </w:r>
    </w:p>
    <w:p w14:paraId="2B3FB618">
      <w:pPr>
        <w:spacing w:before="20" w:after="20"/>
      </w:pPr>
    </w:p>
    <w:p w14:paraId="19ABB77D">
      <w:pPr>
        <w:spacing w:before="40" w:after="40"/>
      </w:pPr>
      <w:r>
        <w:rPr>
          <w:rFonts w:ascii="Calibri" w:hAnsi="Calibri" w:eastAsia="Calibri" w:cs="Calibri"/>
          <w:b w:val="0"/>
          <w:bCs w:val="0"/>
          <w:color w:val="000000"/>
          <w:sz w:val="20"/>
          <w:szCs w:val="20"/>
        </w:rPr>
        <w:t>If no prompt was captured for this entry, the text "(no prompt captured)" is shown.</w:t>
      </w:r>
    </w:p>
    <w:p w14:paraId="032282C8">
      <w:pPr>
        <w:spacing w:before="20" w:after="20"/>
      </w:pPr>
    </w:p>
    <w:p w14:paraId="0A325E7D">
      <w:pPr>
        <w:pStyle w:val="3"/>
        <w:spacing w:before="280" w:after="80"/>
      </w:pPr>
      <w:r>
        <w:rPr>
          <w:rFonts w:ascii="Calibri" w:hAnsi="Calibri" w:eastAsia="Calibri" w:cs="Calibri"/>
          <w:b/>
          <w:bCs/>
          <w:color w:val="000000"/>
          <w:sz w:val="24"/>
          <w:szCs w:val="24"/>
        </w:rPr>
        <w:t>10.5 Response Section</w:t>
      </w:r>
    </w:p>
    <w:p w14:paraId="34718FFE">
      <w:pPr>
        <w:spacing w:before="40" w:after="40"/>
      </w:pPr>
      <w:r>
        <w:rPr>
          <w:rFonts w:ascii="Calibri" w:hAnsi="Calibri" w:eastAsia="Calibri" w:cs="Calibri"/>
          <w:b w:val="0"/>
          <w:bCs w:val="0"/>
          <w:color w:val="000000"/>
          <w:sz w:val="20"/>
          <w:szCs w:val="20"/>
        </w:rPr>
        <w:t>Section title: "Response"</w:t>
      </w:r>
    </w:p>
    <w:p w14:paraId="077C883E">
      <w:pPr>
        <w:spacing w:before="20" w:after="20"/>
      </w:pPr>
    </w:p>
    <w:p w14:paraId="7956F183">
      <w:pPr>
        <w:spacing w:before="40" w:after="40"/>
      </w:pPr>
      <w:r>
        <w:rPr>
          <w:rFonts w:ascii="Calibri" w:hAnsi="Calibri" w:eastAsia="Calibri" w:cs="Calibri"/>
          <w:b w:val="0"/>
          <w:bCs w:val="0"/>
          <w:color w:val="000000"/>
          <w:sz w:val="20"/>
          <w:szCs w:val="20"/>
        </w:rPr>
        <w:t>Content: The full assistant response text stored in the response field, displayed in the same monospace &lt;pre&gt; block style.</w:t>
      </w:r>
    </w:p>
    <w:p w14:paraId="58E97B7D">
      <w:pPr>
        <w:spacing w:before="20" w:after="20"/>
      </w:pPr>
    </w:p>
    <w:p w14:paraId="3C7AC1D4">
      <w:pPr>
        <w:spacing w:before="40" w:after="40"/>
      </w:pPr>
      <w:r>
        <w:rPr>
          <w:rFonts w:ascii="Calibri" w:hAnsi="Calibri" w:eastAsia="Calibri" w:cs="Calibri"/>
          <w:b w:val="0"/>
          <w:bCs w:val="0"/>
          <w:color w:val="000000"/>
          <w:sz w:val="20"/>
          <w:szCs w:val="20"/>
        </w:rPr>
        <w:t>If no response was captured: "(no response captured)" is shown.</w:t>
      </w:r>
    </w:p>
    <w:p w14:paraId="773BED10">
      <w:pPr>
        <w:spacing w:before="20" w:after="20"/>
      </w:pPr>
    </w:p>
    <w:p w14:paraId="5FDE436A">
      <w:pPr>
        <w:spacing w:before="20" w:after="20"/>
        <w:jc w:val="center"/>
      </w:pPr>
      <w:r>
        <w:drawing>
          <wp:inline distT="0" distB="0" distL="114300" distR="114300">
            <wp:extent cx="3886200" cy="242189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3886200" cy="2421890"/>
                    </a:xfrm>
                    <a:prstGeom prst="rect">
                      <a:avLst/>
                    </a:prstGeom>
                    <a:noFill/>
                    <a:ln>
                      <a:noFill/>
                    </a:ln>
                  </pic:spPr>
                </pic:pic>
              </a:graphicData>
            </a:graphic>
          </wp:inline>
        </w:drawing>
      </w:r>
    </w:p>
    <w:p w14:paraId="78618C77">
      <w:pPr>
        <w:pStyle w:val="3"/>
        <w:spacing w:before="280" w:after="80"/>
      </w:pPr>
      <w:r>
        <w:rPr>
          <w:rFonts w:ascii="Calibri" w:hAnsi="Calibri" w:eastAsia="Calibri" w:cs="Calibri"/>
          <w:b/>
          <w:bCs/>
          <w:color w:val="000000"/>
          <w:sz w:val="24"/>
          <w:szCs w:val="24"/>
        </w:rPr>
        <w:t>10.6 Error Section (Conditional)</w:t>
      </w:r>
    </w:p>
    <w:p w14:paraId="72180900">
      <w:pPr>
        <w:spacing w:before="40" w:after="40"/>
      </w:pPr>
      <w:r>
        <w:rPr>
          <w:rFonts w:ascii="Calibri" w:hAnsi="Calibri" w:eastAsia="Calibri" w:cs="Calibri"/>
          <w:b w:val="0"/>
          <w:bCs w:val="0"/>
          <w:color w:val="000000"/>
          <w:sz w:val="20"/>
          <w:szCs w:val="20"/>
        </w:rPr>
        <w:t>Only visible if the selected log entry has a non-null error field.</w:t>
      </w:r>
    </w:p>
    <w:p w14:paraId="31FB76D2">
      <w:pPr>
        <w:spacing w:before="20" w:after="20"/>
      </w:pPr>
    </w:p>
    <w:p w14:paraId="43320B0E">
      <w:pPr>
        <w:spacing w:before="40" w:after="40"/>
      </w:pPr>
      <w:r>
        <w:rPr>
          <w:rFonts w:ascii="Calibri" w:hAnsi="Calibri" w:eastAsia="Calibri" w:cs="Calibri"/>
          <w:b w:val="0"/>
          <w:bCs w:val="0"/>
          <w:color w:val="000000"/>
          <w:sz w:val="20"/>
          <w:szCs w:val="20"/>
        </w:rPr>
        <w:t>Section title: "Error" (displayed in the danger/red color to draw immediate attention)</w:t>
      </w:r>
    </w:p>
    <w:p w14:paraId="1367E2BD">
      <w:pPr>
        <w:spacing w:before="20" w:after="20"/>
      </w:pPr>
    </w:p>
    <w:p w14:paraId="349E2BAC">
      <w:pPr>
        <w:spacing w:before="40" w:after="40"/>
      </w:pPr>
      <w:r>
        <w:rPr>
          <w:rFonts w:ascii="Calibri" w:hAnsi="Calibri" w:eastAsia="Calibri" w:cs="Calibri"/>
          <w:b w:val="0"/>
          <w:bCs w:val="0"/>
          <w:color w:val="000000"/>
          <w:sz w:val="20"/>
          <w:szCs w:val="20"/>
        </w:rPr>
        <w:t>Content: The error message string stored in the error field, displayed in a red-tinted monospace code block.</w:t>
      </w:r>
    </w:p>
    <w:p w14:paraId="373BCBD6">
      <w:pPr>
        <w:spacing w:before="20" w:after="20"/>
      </w:pPr>
    </w:p>
    <w:p w14:paraId="6E82433E">
      <w:pPr>
        <w:spacing w:before="40" w:after="40"/>
      </w:pPr>
      <w:r>
        <w:rPr>
          <w:rFonts w:ascii="Calibri" w:hAnsi="Calibri" w:eastAsia="Calibri" w:cs="Calibri"/>
          <w:b w:val="0"/>
          <w:bCs w:val="0"/>
          <w:color w:val="000000"/>
          <w:sz w:val="20"/>
          <w:szCs w:val="20"/>
        </w:rPr>
        <w:t>Common error values:</w:t>
      </w:r>
    </w:p>
    <w:p w14:paraId="67F8E3D8">
      <w:pPr>
        <w:pStyle w:val="17"/>
        <w:numPr>
          <w:ilvl w:val="0"/>
          <w:numId w:val="1"/>
        </w:numPr>
        <w:spacing w:before="40" w:after="40"/>
      </w:pPr>
      <w:r>
        <w:rPr>
          <w:rFonts w:ascii="Calibri" w:hAnsi="Calibri" w:eastAsia="Calibri" w:cs="Calibri"/>
          <w:color w:val="000000"/>
          <w:sz w:val="20"/>
          <w:szCs w:val="20"/>
        </w:rPr>
        <w:t>"Blocked by Guardrails" — the request was intercepted before reaching the model</w:t>
      </w:r>
    </w:p>
    <w:p w14:paraId="2B50B83C">
      <w:pPr>
        <w:pStyle w:val="17"/>
        <w:numPr>
          <w:ilvl w:val="0"/>
          <w:numId w:val="1"/>
        </w:numPr>
        <w:spacing w:before="40" w:after="40"/>
      </w:pPr>
      <w:r>
        <w:rPr>
          <w:rFonts w:ascii="Calibri" w:hAnsi="Calibri" w:eastAsia="Calibri" w:cs="Calibri"/>
          <w:color w:val="000000"/>
          <w:sz w:val="20"/>
          <w:szCs w:val="20"/>
        </w:rPr>
        <w:t>"Failed to connect to model endpoint: ..." — the Ollama server was unreachable</w:t>
      </w:r>
    </w:p>
    <w:p w14:paraId="65BE5C53">
      <w:pPr>
        <w:pStyle w:val="17"/>
        <w:numPr>
          <w:ilvl w:val="0"/>
          <w:numId w:val="1"/>
        </w:numPr>
        <w:spacing w:before="40" w:after="40"/>
      </w:pPr>
      <w:r>
        <w:rPr>
          <w:rFonts w:ascii="Calibri" w:hAnsi="Calibri" w:eastAsia="Calibri" w:cs="Calibri"/>
          <w:color w:val="000000"/>
          <w:sz w:val="20"/>
          <w:szCs w:val="20"/>
        </w:rPr>
        <w:t>"Model endpoint returned error: ..." — the model returned a non-200 HTTP status</w:t>
      </w:r>
    </w:p>
    <w:p w14:paraId="3069C97C">
      <w:pPr>
        <w:pBdr>
          <w:bottom w:val="single" w:color="CCCCCC" w:sz="4" w:space="1"/>
        </w:pBdr>
        <w:spacing w:before="160" w:after="160"/>
      </w:pPr>
    </w:p>
    <w:p w14:paraId="11A977D2">
      <w:pPr>
        <w:pStyle w:val="2"/>
        <w:spacing w:before="360" w:after="120"/>
      </w:pPr>
      <w:r>
        <w:rPr>
          <w:rFonts w:ascii="Calibri" w:hAnsi="Calibri" w:eastAsia="Calibri" w:cs="Calibri"/>
          <w:b/>
          <w:bCs/>
          <w:color w:val="000000"/>
          <w:sz w:val="28"/>
          <w:szCs w:val="28"/>
        </w:rPr>
        <w:t>11. Data Export</w:t>
      </w:r>
    </w:p>
    <w:p w14:paraId="0A1729BD">
      <w:pPr>
        <w:spacing w:before="40" w:after="40"/>
      </w:pPr>
      <w:r>
        <w:rPr>
          <w:rFonts w:ascii="Calibri" w:hAnsi="Calibri" w:eastAsia="Calibri" w:cs="Calibri"/>
          <w:b w:val="0"/>
          <w:bCs w:val="0"/>
          <w:color w:val="000000"/>
          <w:sz w:val="20"/>
          <w:szCs w:val="20"/>
        </w:rPr>
        <w:t>Two export formats are available for the prompt log data, both accessible from the action buttons in the top bar of the Prompt Analytics page.</w:t>
      </w:r>
    </w:p>
    <w:p w14:paraId="0CAF709B">
      <w:pPr>
        <w:spacing w:before="20" w:after="20"/>
      </w:pPr>
    </w:p>
    <w:p w14:paraId="089EDF1A">
      <w:pPr>
        <w:pStyle w:val="3"/>
        <w:spacing w:before="280" w:after="80"/>
      </w:pPr>
      <w:r>
        <w:rPr>
          <w:rFonts w:ascii="Calibri" w:hAnsi="Calibri" w:eastAsia="Calibri" w:cs="Calibri"/>
          <w:b/>
          <w:bCs/>
          <w:color w:val="000000"/>
          <w:sz w:val="24"/>
          <w:szCs w:val="24"/>
        </w:rPr>
        <w:t>11.1 CSV Export</w:t>
      </w:r>
    </w:p>
    <w:p w14:paraId="626565EB">
      <w:pPr>
        <w:spacing w:before="40" w:after="40"/>
      </w:pPr>
      <w:r>
        <w:rPr>
          <w:rFonts w:ascii="Calibri" w:hAnsi="Calibri" w:eastAsia="Calibri" w:cs="Calibri"/>
          <w:b w:val="0"/>
          <w:bCs w:val="0"/>
          <w:color w:val="000000"/>
          <w:sz w:val="20"/>
          <w:szCs w:val="20"/>
        </w:rPr>
        <w:t>Trigger: Clicking the "CSV" button in the top bar</w:t>
      </w:r>
    </w:p>
    <w:p w14:paraId="1A615F68">
      <w:pPr>
        <w:spacing w:before="40" w:after="40"/>
      </w:pPr>
      <w:r>
        <w:rPr>
          <w:rFonts w:ascii="Calibri" w:hAnsi="Calibri" w:eastAsia="Calibri" w:cs="Calibri"/>
          <w:b w:val="0"/>
          <w:bCs w:val="0"/>
          <w:color w:val="000000"/>
          <w:sz w:val="20"/>
          <w:szCs w:val="20"/>
        </w:rPr>
        <w:t>Action: Opens a new browser tab which immediately triggers a file download</w:t>
      </w:r>
    </w:p>
    <w:p w14:paraId="0540DFE5">
      <w:pPr>
        <w:spacing w:before="40" w:after="40"/>
      </w:pPr>
      <w:r>
        <w:rPr>
          <w:rFonts w:ascii="Calibri" w:hAnsi="Calibri" w:eastAsia="Calibri" w:cs="Calibri"/>
          <w:b w:val="0"/>
          <w:bCs w:val="0"/>
          <w:color w:val="000000"/>
          <w:sz w:val="20"/>
          <w:szCs w:val="20"/>
        </w:rPr>
        <w:t>Backend endpoint: GET /api/analytics/export?format=csv&amp;days=N[&amp;model=name]</w:t>
      </w:r>
    </w:p>
    <w:p w14:paraId="23016D12">
      <w:pPr>
        <w:spacing w:before="40" w:after="40"/>
      </w:pPr>
      <w:r>
        <w:rPr>
          <w:rFonts w:ascii="Calibri" w:hAnsi="Calibri" w:eastAsia="Calibri" w:cs="Calibri"/>
          <w:b w:val="0"/>
          <w:bCs w:val="0"/>
          <w:color w:val="000000"/>
          <w:sz w:val="20"/>
          <w:szCs w:val="20"/>
        </w:rPr>
        <w:t>Filename: prompt_logs.csv</w:t>
      </w:r>
    </w:p>
    <w:p w14:paraId="7142C753">
      <w:pPr>
        <w:spacing w:before="40" w:after="40"/>
      </w:pPr>
      <w:r>
        <w:rPr>
          <w:rFonts w:ascii="Calibri" w:hAnsi="Calibri" w:eastAsia="Calibri" w:cs="Calibri"/>
          <w:b w:val="0"/>
          <w:bCs w:val="0"/>
          <w:color w:val="000000"/>
          <w:sz w:val="20"/>
          <w:szCs w:val="20"/>
        </w:rPr>
        <w:t>Maximum records: 5,000 per export</w:t>
      </w:r>
    </w:p>
    <w:p w14:paraId="2DC3F618">
      <w:pPr>
        <w:spacing w:before="40" w:after="40"/>
      </w:pPr>
      <w:r>
        <w:rPr>
          <w:rFonts w:ascii="Calibri" w:hAnsi="Calibri" w:eastAsia="Calibri" w:cs="Calibri"/>
          <w:b w:val="0"/>
          <w:bCs w:val="0"/>
          <w:color w:val="000000"/>
          <w:sz w:val="20"/>
          <w:szCs w:val="20"/>
        </w:rPr>
        <w:t>Scope: All prompt_log records within the selected time range (and model filter, if active)</w:t>
      </w:r>
    </w:p>
    <w:p w14:paraId="7B65031B">
      <w:pPr>
        <w:spacing w:before="40" w:after="40"/>
      </w:pPr>
      <w:r>
        <w:rPr>
          <w:rFonts w:ascii="Calibri" w:hAnsi="Calibri" w:eastAsia="Calibri" w:cs="Calibri"/>
          <w:b w:val="0"/>
          <w:bCs w:val="0"/>
          <w:color w:val="000000"/>
          <w:sz w:val="20"/>
          <w:szCs w:val="20"/>
        </w:rPr>
        <w:t>Sort order: Newest records first (timestamp descending)</w:t>
      </w:r>
    </w:p>
    <w:p w14:paraId="3D9115EB">
      <w:pPr>
        <w:spacing w:before="20" w:after="20"/>
      </w:pPr>
    </w:p>
    <w:p w14:paraId="079FACF2">
      <w:pPr>
        <w:spacing w:before="20" w:after="20"/>
      </w:pPr>
    </w:p>
    <w:p w14:paraId="2106E050">
      <w:pPr>
        <w:spacing w:before="20" w:after="20"/>
      </w:pPr>
    </w:p>
    <w:p w14:paraId="78574157">
      <w:pPr>
        <w:spacing w:before="40" w:after="40"/>
      </w:pPr>
      <w:r>
        <w:rPr>
          <w:rFonts w:ascii="Calibri" w:hAnsi="Calibri" w:eastAsia="Calibri" w:cs="Calibri"/>
          <w:b w:val="0"/>
          <w:bCs w:val="0"/>
          <w:color w:val="000000"/>
          <w:sz w:val="20"/>
          <w:szCs w:val="20"/>
        </w:rPr>
        <w:t>Exported columns: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5760"/>
      </w:tblGrid>
      <w:tr w14:paraId="3130F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35B9B66B">
            <w:r>
              <w:rPr>
                <w:rFonts w:ascii="Calibri" w:hAnsi="Calibri" w:eastAsia="Calibri" w:cs="Calibri"/>
                <w:b/>
                <w:bCs/>
                <w:color w:val="000000"/>
                <w:sz w:val="19"/>
                <w:szCs w:val="19"/>
              </w:rPr>
              <w:t>Column</w:t>
            </w:r>
          </w:p>
        </w:tc>
        <w:tc>
          <w:tcPr>
            <w:tcW w:w="1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D94DB8F">
            <w:r>
              <w:rPr>
                <w:rFonts w:ascii="Calibri" w:hAnsi="Calibri" w:eastAsia="Calibri" w:cs="Calibri"/>
                <w:b/>
                <w:bCs/>
                <w:color w:val="000000"/>
                <w:sz w:val="19"/>
                <w:szCs w:val="19"/>
              </w:rPr>
              <w:t>Source Field</w:t>
            </w:r>
          </w:p>
        </w:tc>
        <w:tc>
          <w:tcPr>
            <w:tcW w:w="57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837985E">
            <w:r>
              <w:rPr>
                <w:rFonts w:ascii="Calibri" w:hAnsi="Calibri" w:eastAsia="Calibri" w:cs="Calibri"/>
                <w:b/>
                <w:bCs/>
                <w:color w:val="000000"/>
                <w:sz w:val="19"/>
                <w:szCs w:val="19"/>
              </w:rPr>
              <w:t>Notes</w:t>
            </w:r>
          </w:p>
        </w:tc>
      </w:tr>
      <w:tr w14:paraId="42B7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C847B9">
            <w:r>
              <w:rPr>
                <w:rFonts w:ascii="Calibri" w:hAnsi="Calibri" w:eastAsia="Calibri" w:cs="Calibri"/>
                <w:color w:val="000000"/>
                <w:sz w:val="19"/>
                <w:szCs w:val="19"/>
              </w:rPr>
              <w:t>timestamp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83A84D">
            <w:r>
              <w:rPr>
                <w:rFonts w:ascii="Calibri" w:hAnsi="Calibri" w:eastAsia="Calibri" w:cs="Calibri"/>
                <w:color w:val="000000"/>
                <w:sz w:val="19"/>
                <w:szCs w:val="19"/>
              </w:rPr>
              <w:t>timestamp</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745BB1">
            <w:r>
              <w:rPr>
                <w:rFonts w:ascii="Calibri" w:hAnsi="Calibri" w:eastAsia="Calibri" w:cs="Calibri"/>
                <w:color w:val="000000"/>
                <w:sz w:val="19"/>
                <w:szCs w:val="19"/>
              </w:rPr>
              <w:t>ISO format datetime string</w:t>
            </w:r>
          </w:p>
        </w:tc>
      </w:tr>
      <w:tr w14:paraId="4798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3284713">
            <w:r>
              <w:rPr>
                <w:rFonts w:ascii="Calibri" w:hAnsi="Calibri" w:eastAsia="Calibri" w:cs="Calibri"/>
                <w:color w:val="000000"/>
                <w:sz w:val="19"/>
                <w:szCs w:val="19"/>
              </w:rPr>
              <w:t>model_name</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F608955">
            <w:r>
              <w:rPr>
                <w:rFonts w:ascii="Calibri" w:hAnsi="Calibri" w:eastAsia="Calibri" w:cs="Calibri"/>
                <w:color w:val="000000"/>
                <w:sz w:val="19"/>
                <w:szCs w:val="19"/>
              </w:rPr>
              <w:t>model_name</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F06E7F">
            <w:r>
              <w:rPr>
                <w:rFonts w:ascii="Calibri" w:hAnsi="Calibri" w:eastAsia="Calibri" w:cs="Calibri"/>
                <w:color w:val="000000"/>
                <w:sz w:val="19"/>
                <w:szCs w:val="19"/>
              </w:rPr>
              <w:t>Full model name</w:t>
            </w:r>
          </w:p>
        </w:tc>
      </w:tr>
      <w:tr w14:paraId="60AEC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6A2C8D">
            <w:r>
              <w:rPr>
                <w:rFonts w:ascii="Calibri" w:hAnsi="Calibri" w:eastAsia="Calibri" w:cs="Calibri"/>
                <w:color w:val="000000"/>
                <w:sz w:val="19"/>
                <w:szCs w:val="19"/>
              </w:rPr>
              <w:t>provider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12579C">
            <w:r>
              <w:rPr>
                <w:rFonts w:ascii="Calibri" w:hAnsi="Calibri" w:eastAsia="Calibri" w:cs="Calibri"/>
                <w:color w:val="000000"/>
                <w:sz w:val="19"/>
                <w:szCs w:val="19"/>
              </w:rPr>
              <w:t>provider</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684250">
            <w:r>
              <w:rPr>
                <w:rFonts w:ascii="Calibri" w:hAnsi="Calibri" w:eastAsia="Calibri" w:cs="Calibri"/>
                <w:color w:val="000000"/>
                <w:sz w:val="19"/>
                <w:szCs w:val="19"/>
              </w:rPr>
              <w:t>Provider name</w:t>
            </w:r>
          </w:p>
        </w:tc>
      </w:tr>
      <w:tr w14:paraId="23E0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CE73D2F">
            <w:r>
              <w:rPr>
                <w:rFonts w:ascii="Calibri" w:hAnsi="Calibri" w:eastAsia="Calibri" w:cs="Calibri"/>
                <w:color w:val="000000"/>
                <w:sz w:val="19"/>
                <w:szCs w:val="19"/>
              </w:rPr>
              <w:t>user_email</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8804AE5">
            <w:r>
              <w:rPr>
                <w:rFonts w:ascii="Calibri" w:hAnsi="Calibri" w:eastAsia="Calibri" w:cs="Calibri"/>
                <w:color w:val="000000"/>
                <w:sz w:val="19"/>
                <w:szCs w:val="19"/>
              </w:rPr>
              <w:t>user_email</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510837D">
            <w:r>
              <w:rPr>
                <w:rFonts w:ascii="Calibri" w:hAnsi="Calibri" w:eastAsia="Calibri" w:cs="Calibri"/>
                <w:color w:val="000000"/>
                <w:sz w:val="19"/>
                <w:szCs w:val="19"/>
              </w:rPr>
              <w:t>User's email address</w:t>
            </w:r>
          </w:p>
        </w:tc>
      </w:tr>
      <w:tr w14:paraId="3FDD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9341CC">
            <w:r>
              <w:rPr>
                <w:rFonts w:ascii="Calibri" w:hAnsi="Calibri" w:eastAsia="Calibri" w:cs="Calibri"/>
                <w:color w:val="000000"/>
                <w:sz w:val="19"/>
                <w:szCs w:val="19"/>
              </w:rPr>
              <w:t>tokens_in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2EF7D0">
            <w:r>
              <w:rPr>
                <w:rFonts w:ascii="Calibri" w:hAnsi="Calibri" w:eastAsia="Calibri" w:cs="Calibri"/>
                <w:color w:val="000000"/>
                <w:sz w:val="19"/>
                <w:szCs w:val="19"/>
              </w:rPr>
              <w:t>tokens_in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9821AB">
            <w:r>
              <w:rPr>
                <w:rFonts w:ascii="Calibri" w:hAnsi="Calibri" w:eastAsia="Calibri" w:cs="Calibri"/>
                <w:color w:val="000000"/>
                <w:sz w:val="19"/>
                <w:szCs w:val="19"/>
              </w:rPr>
              <w:t>Input token count</w:t>
            </w:r>
          </w:p>
        </w:tc>
      </w:tr>
      <w:tr w14:paraId="789C7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775F20C">
            <w:r>
              <w:rPr>
                <w:rFonts w:ascii="Calibri" w:hAnsi="Calibri" w:eastAsia="Calibri" w:cs="Calibri"/>
                <w:color w:val="000000"/>
                <w:sz w:val="19"/>
                <w:szCs w:val="19"/>
              </w:rPr>
              <w:t>tokens_out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42C96FF">
            <w:r>
              <w:rPr>
                <w:rFonts w:ascii="Calibri" w:hAnsi="Calibri" w:eastAsia="Calibri" w:cs="Calibri"/>
                <w:color w:val="000000"/>
                <w:sz w:val="19"/>
                <w:szCs w:val="19"/>
              </w:rPr>
              <w:t>tokens_out</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4DAA481">
            <w:r>
              <w:rPr>
                <w:rFonts w:ascii="Calibri" w:hAnsi="Calibri" w:eastAsia="Calibri" w:cs="Calibri"/>
                <w:color w:val="000000"/>
                <w:sz w:val="19"/>
                <w:szCs w:val="19"/>
              </w:rPr>
              <w:t>Output token count</w:t>
            </w:r>
          </w:p>
        </w:tc>
      </w:tr>
      <w:tr w14:paraId="0490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65DC50">
            <w:r>
              <w:rPr>
                <w:rFonts w:ascii="Calibri" w:hAnsi="Calibri" w:eastAsia="Calibri" w:cs="Calibri"/>
                <w:color w:val="000000"/>
                <w:sz w:val="19"/>
                <w:szCs w:val="19"/>
              </w:rPr>
              <w:t>latency_ms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D69804">
            <w:r>
              <w:rPr>
                <w:rFonts w:ascii="Calibri" w:hAnsi="Calibri" w:eastAsia="Calibri" w:cs="Calibri"/>
                <w:color w:val="000000"/>
                <w:sz w:val="19"/>
                <w:szCs w:val="19"/>
              </w:rPr>
              <w:t>latency_ms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61CF84">
            <w:r>
              <w:rPr>
                <w:rFonts w:ascii="Calibri" w:hAnsi="Calibri" w:eastAsia="Calibri" w:cs="Calibri"/>
                <w:color w:val="000000"/>
                <w:sz w:val="19"/>
                <w:szCs w:val="19"/>
              </w:rPr>
              <w:t>Response latency in ms</w:t>
            </w:r>
          </w:p>
        </w:tc>
      </w:tr>
      <w:tr w14:paraId="75A8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7F6EDAD">
            <w:r>
              <w:rPr>
                <w:rFonts w:ascii="Calibri" w:hAnsi="Calibri" w:eastAsia="Calibri" w:cs="Calibri"/>
                <w:color w:val="000000"/>
                <w:sz w:val="19"/>
                <w:szCs w:val="19"/>
              </w:rPr>
              <w:t>cost_usd</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B3F74CE">
            <w:r>
              <w:rPr>
                <w:rFonts w:ascii="Calibri" w:hAnsi="Calibri" w:eastAsia="Calibri" w:cs="Calibri"/>
                <w:color w:val="000000"/>
                <w:sz w:val="19"/>
                <w:szCs w:val="19"/>
              </w:rPr>
              <w:t>cost_usd</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11B62AA">
            <w:r>
              <w:rPr>
                <w:rFonts w:ascii="Calibri" w:hAnsi="Calibri" w:eastAsia="Calibri" w:cs="Calibri"/>
                <w:color w:val="000000"/>
                <w:sz w:val="19"/>
                <w:szCs w:val="19"/>
              </w:rPr>
              <w:t>Per-call cost in USD (up to 8 decimal places)</w:t>
            </w:r>
          </w:p>
        </w:tc>
      </w:tr>
      <w:tr w14:paraId="1D8E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ACD5F6">
            <w:r>
              <w:rPr>
                <w:rFonts w:ascii="Calibri" w:hAnsi="Calibri" w:eastAsia="Calibri" w:cs="Calibri"/>
                <w:color w:val="000000"/>
                <w:sz w:val="19"/>
                <w:szCs w:val="19"/>
              </w:rPr>
              <w:t>error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2B0B9E">
            <w:r>
              <w:rPr>
                <w:rFonts w:ascii="Calibri" w:hAnsi="Calibri" w:eastAsia="Calibri" w:cs="Calibri"/>
                <w:color w:val="000000"/>
                <w:sz w:val="19"/>
                <w:szCs w:val="19"/>
              </w:rPr>
              <w:t>error</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33EA7E">
            <w:r>
              <w:rPr>
                <w:rFonts w:ascii="Calibri" w:hAnsi="Calibri" w:eastAsia="Calibri" w:cs="Calibri"/>
                <w:color w:val="000000"/>
                <w:sz w:val="19"/>
                <w:szCs w:val="19"/>
              </w:rPr>
              <w:t>Error string or empty</w:t>
            </w:r>
          </w:p>
        </w:tc>
      </w:tr>
    </w:tbl>
    <w:p w14:paraId="701B51D0">
      <w:pPr>
        <w:spacing w:before="20" w:after="20"/>
      </w:pPr>
    </w:p>
    <w:p w14:paraId="0F837D86">
      <w:pPr>
        <w:spacing w:before="40" w:after="40"/>
      </w:pPr>
      <w:r>
        <w:rPr>
          <w:rFonts w:ascii="Calibri" w:hAnsi="Calibri" w:eastAsia="Calibri" w:cs="Calibri"/>
          <w:b w:val="0"/>
          <w:bCs w:val="0"/>
          <w:color w:val="000000"/>
          <w:sz w:val="20"/>
          <w:szCs w:val="20"/>
        </w:rPr>
        <w:t>Note: The CSV export does NOT include the full prompt text or response text in order to keep file sizes manageable and protect sensitive data. To view prompt/response content, use the Drill-Down Modal in the UI.</w:t>
      </w:r>
    </w:p>
    <w:p w14:paraId="3645352F">
      <w:pPr>
        <w:pStyle w:val="3"/>
        <w:spacing w:before="280" w:after="80"/>
      </w:pPr>
      <w:r>
        <w:rPr>
          <w:rFonts w:ascii="Calibri" w:hAnsi="Calibri" w:eastAsia="Calibri" w:cs="Calibri"/>
          <w:b/>
          <w:bCs/>
          <w:color w:val="000000"/>
          <w:sz w:val="24"/>
          <w:szCs w:val="24"/>
        </w:rPr>
        <w:t>11.2 JSON Export</w:t>
      </w:r>
    </w:p>
    <w:p w14:paraId="69E22E2B">
      <w:pPr>
        <w:spacing w:before="40" w:after="40"/>
      </w:pPr>
      <w:r>
        <w:rPr>
          <w:rFonts w:ascii="Calibri" w:hAnsi="Calibri" w:eastAsia="Calibri" w:cs="Calibri"/>
          <w:b w:val="0"/>
          <w:bCs w:val="0"/>
          <w:color w:val="000000"/>
          <w:sz w:val="20"/>
          <w:szCs w:val="20"/>
        </w:rPr>
        <w:t>Trigger: Clicking the "JSON" button in the top bar</w:t>
      </w:r>
    </w:p>
    <w:p w14:paraId="5C999E32">
      <w:pPr>
        <w:spacing w:before="40" w:after="40"/>
      </w:pPr>
      <w:r>
        <w:rPr>
          <w:rFonts w:ascii="Calibri" w:hAnsi="Calibri" w:eastAsia="Calibri" w:cs="Calibri"/>
          <w:b w:val="0"/>
          <w:bCs w:val="0"/>
          <w:color w:val="000000"/>
          <w:sz w:val="20"/>
          <w:szCs w:val="20"/>
        </w:rPr>
        <w:t>Backend endpoint: GET /api/analytics/export?format=json&amp;days=N[&amp;model=name]</w:t>
      </w:r>
    </w:p>
    <w:p w14:paraId="65BB0025">
      <w:pPr>
        <w:spacing w:before="40" w:after="40"/>
      </w:pPr>
      <w:r>
        <w:rPr>
          <w:rFonts w:ascii="Calibri" w:hAnsi="Calibri" w:eastAsia="Calibri" w:cs="Calibri"/>
          <w:b w:val="0"/>
          <w:bCs w:val="0"/>
          <w:color w:val="000000"/>
          <w:sz w:val="20"/>
          <w:szCs w:val="20"/>
        </w:rPr>
        <w:t>Filename: prompt_logs.json</w:t>
      </w:r>
    </w:p>
    <w:p w14:paraId="0F515A7F">
      <w:pPr>
        <w:spacing w:before="40" w:after="40"/>
      </w:pPr>
      <w:r>
        <w:rPr>
          <w:rFonts w:ascii="Calibri" w:hAnsi="Calibri" w:eastAsia="Calibri" w:cs="Calibri"/>
          <w:b w:val="0"/>
          <w:bCs w:val="0"/>
          <w:color w:val="000000"/>
          <w:sz w:val="20"/>
          <w:szCs w:val="20"/>
        </w:rPr>
        <w:t>Maximum records: 5,000 per export</w:t>
      </w:r>
    </w:p>
    <w:p w14:paraId="3B75930C">
      <w:pPr>
        <w:spacing w:before="40" w:after="40"/>
      </w:pPr>
      <w:r>
        <w:rPr>
          <w:rFonts w:ascii="Calibri" w:hAnsi="Calibri" w:eastAsia="Calibri" w:cs="Calibri"/>
          <w:b w:val="0"/>
          <w:bCs w:val="0"/>
          <w:color w:val="000000"/>
          <w:sz w:val="20"/>
          <w:szCs w:val="20"/>
        </w:rPr>
        <w:t>The JSON export contains the full document for each log entry as it appears in MongoDB (after ID serialization). This includes all fields — including prompt text, response text, guardrail_hits array, and error field — making it suitable for programmatic analysis or ingestion into external analytics tools.</w:t>
      </w:r>
    </w:p>
    <w:p w14:paraId="6042C603">
      <w:pPr>
        <w:spacing w:before="20" w:after="20"/>
      </w:pPr>
    </w:p>
    <w:p w14:paraId="6244EE90">
      <w:pPr>
        <w:spacing w:before="40" w:after="40"/>
      </w:pPr>
      <w:r>
        <w:rPr>
          <w:rFonts w:ascii="Calibri" w:hAnsi="Calibri" w:eastAsia="Calibri" w:cs="Calibri"/>
          <w:b w:val="0"/>
          <w:bCs w:val="0"/>
          <w:color w:val="000000"/>
          <w:sz w:val="20"/>
          <w:szCs w:val="20"/>
        </w:rPr>
        <w:t>Format is a JSON array of objects:</w:t>
      </w:r>
    </w:p>
    <w:p w14:paraId="3B6FC424">
      <w:pPr>
        <w:spacing w:before="20" w:after="20"/>
        <w:ind w:left="720"/>
      </w:pPr>
      <w:r>
        <w:rPr>
          <w:rFonts w:ascii="Courier New" w:hAnsi="Courier New" w:eastAsia="Courier New" w:cs="Courier New"/>
          <w:color w:val="000000"/>
          <w:sz w:val="18"/>
          <w:szCs w:val="18"/>
        </w:rPr>
        <w:t>[</w:t>
      </w:r>
    </w:p>
    <w:p w14:paraId="74693B61">
      <w:pPr>
        <w:spacing w:before="20" w:after="20"/>
        <w:ind w:left="720"/>
      </w:pPr>
      <w:r>
        <w:rPr>
          <w:rFonts w:ascii="Courier New" w:hAnsi="Courier New" w:eastAsia="Courier New" w:cs="Courier New"/>
          <w:color w:val="000000"/>
          <w:sz w:val="18"/>
          <w:szCs w:val="18"/>
        </w:rPr>
        <w:t xml:space="preserve">  {</w:t>
      </w:r>
    </w:p>
    <w:p w14:paraId="78312EA1">
      <w:pPr>
        <w:spacing w:before="20" w:after="20"/>
        <w:ind w:left="720"/>
      </w:pPr>
      <w:r>
        <w:rPr>
          <w:rFonts w:ascii="Courier New" w:hAnsi="Courier New" w:eastAsia="Courier New" w:cs="Courier New"/>
          <w:color w:val="000000"/>
          <w:sz w:val="18"/>
          <w:szCs w:val="18"/>
        </w:rPr>
        <w:t xml:space="preserve">    "_id": "65f3a2b1c4e...",</w:t>
      </w:r>
    </w:p>
    <w:p w14:paraId="608AC053">
      <w:pPr>
        <w:spacing w:before="20" w:after="20"/>
        <w:ind w:left="720"/>
      </w:pPr>
      <w:r>
        <w:rPr>
          <w:rFonts w:ascii="Courier New" w:hAnsi="Courier New" w:eastAsia="Courier New" w:cs="Courier New"/>
          <w:color w:val="000000"/>
          <w:sz w:val="18"/>
          <w:szCs w:val="18"/>
        </w:rPr>
        <w:t xml:space="preserve">    "timestamp": "2026-03-15T10:42:18.123000",</w:t>
      </w:r>
    </w:p>
    <w:p w14:paraId="0B434AF3">
      <w:pPr>
        <w:spacing w:before="20" w:after="20"/>
        <w:ind w:left="720"/>
      </w:pPr>
      <w:r>
        <w:rPr>
          <w:rFonts w:ascii="Courier New" w:hAnsi="Courier New" w:eastAsia="Courier New" w:cs="Courier New"/>
          <w:color w:val="000000"/>
          <w:sz w:val="18"/>
          <w:szCs w:val="18"/>
        </w:rPr>
        <w:t xml:space="preserve">    "model_name": "llama3.2",</w:t>
      </w:r>
    </w:p>
    <w:p w14:paraId="49E7719C">
      <w:pPr>
        <w:spacing w:before="20" w:after="20"/>
        <w:ind w:left="720"/>
      </w:pPr>
      <w:r>
        <w:rPr>
          <w:rFonts w:ascii="Courier New" w:hAnsi="Courier New" w:eastAsia="Courier New" w:cs="Courier New"/>
          <w:color w:val="000000"/>
          <w:sz w:val="18"/>
          <w:szCs w:val="18"/>
        </w:rPr>
        <w:t xml:space="preserve">    "provider": "ollama",</w:t>
      </w:r>
    </w:p>
    <w:p w14:paraId="68D3EFA0">
      <w:pPr>
        <w:spacing w:before="20" w:after="20"/>
        <w:ind w:left="720"/>
      </w:pPr>
      <w:r>
        <w:rPr>
          <w:rFonts w:ascii="Courier New" w:hAnsi="Courier New" w:eastAsia="Courier New" w:cs="Courier New"/>
          <w:color w:val="000000"/>
          <w:sz w:val="18"/>
          <w:szCs w:val="18"/>
        </w:rPr>
        <w:t xml:space="preserve">    "user_email": "alice@company.com",</w:t>
      </w:r>
    </w:p>
    <w:p w14:paraId="6B74D574">
      <w:pPr>
        <w:spacing w:before="20" w:after="20"/>
        <w:ind w:left="720"/>
      </w:pPr>
      <w:r>
        <w:rPr>
          <w:rFonts w:ascii="Courier New" w:hAnsi="Courier New" w:eastAsia="Courier New" w:cs="Courier New"/>
          <w:color w:val="000000"/>
          <w:sz w:val="18"/>
          <w:szCs w:val="18"/>
        </w:rPr>
        <w:t xml:space="preserve">    "user_persona": "consumer",</w:t>
      </w:r>
    </w:p>
    <w:p w14:paraId="0908261F">
      <w:pPr>
        <w:spacing w:before="20" w:after="20"/>
        <w:ind w:left="720"/>
      </w:pPr>
      <w:r>
        <w:rPr>
          <w:rFonts w:ascii="Courier New" w:hAnsi="Courier New" w:eastAsia="Courier New" w:cs="Courier New"/>
          <w:color w:val="000000"/>
          <w:sz w:val="18"/>
          <w:szCs w:val="18"/>
        </w:rPr>
        <w:t xml:space="preserve">    "prompt": "Summarize the following document...",</w:t>
      </w:r>
    </w:p>
    <w:p w14:paraId="43434937">
      <w:pPr>
        <w:spacing w:before="20" w:after="20"/>
        <w:ind w:left="720"/>
      </w:pPr>
      <w:r>
        <w:rPr>
          <w:rFonts w:ascii="Courier New" w:hAnsi="Courier New" w:eastAsia="Courier New" w:cs="Courier New"/>
          <w:color w:val="000000"/>
          <w:sz w:val="18"/>
          <w:szCs w:val="18"/>
        </w:rPr>
        <w:t xml:space="preserve">    "response": "The document describes...",</w:t>
      </w:r>
    </w:p>
    <w:p w14:paraId="0AFD2A5B">
      <w:pPr>
        <w:spacing w:before="20" w:after="20"/>
        <w:ind w:left="720"/>
      </w:pPr>
      <w:r>
        <w:rPr>
          <w:rFonts w:ascii="Courier New" w:hAnsi="Courier New" w:eastAsia="Courier New" w:cs="Courier New"/>
          <w:color w:val="000000"/>
          <w:sz w:val="18"/>
          <w:szCs w:val="18"/>
        </w:rPr>
        <w:t xml:space="preserve">    "tokens_in": 842,</w:t>
      </w:r>
    </w:p>
    <w:p w14:paraId="421F548C">
      <w:pPr>
        <w:spacing w:before="20" w:after="20"/>
        <w:ind w:left="720"/>
      </w:pPr>
      <w:r>
        <w:rPr>
          <w:rFonts w:ascii="Courier New" w:hAnsi="Courier New" w:eastAsia="Courier New" w:cs="Courier New"/>
          <w:color w:val="000000"/>
          <w:sz w:val="18"/>
          <w:szCs w:val="18"/>
        </w:rPr>
        <w:t xml:space="preserve">    "tokens_out": 213,</w:t>
      </w:r>
    </w:p>
    <w:p w14:paraId="27F9056F">
      <w:pPr>
        <w:spacing w:before="20" w:after="20"/>
        <w:ind w:left="720"/>
      </w:pPr>
      <w:r>
        <w:rPr>
          <w:rFonts w:ascii="Courier New" w:hAnsi="Courier New" w:eastAsia="Courier New" w:cs="Courier New"/>
          <w:color w:val="000000"/>
          <w:sz w:val="18"/>
          <w:szCs w:val="18"/>
        </w:rPr>
        <w:t xml:space="preserve">    "latency_ms": 1842.3,</w:t>
      </w:r>
    </w:p>
    <w:p w14:paraId="5CB35540">
      <w:pPr>
        <w:spacing w:before="20" w:after="20"/>
        <w:ind w:left="720"/>
      </w:pPr>
      <w:r>
        <w:rPr>
          <w:rFonts w:ascii="Courier New" w:hAnsi="Courier New" w:eastAsia="Courier New" w:cs="Courier New"/>
          <w:color w:val="000000"/>
          <w:sz w:val="18"/>
          <w:szCs w:val="18"/>
        </w:rPr>
        <w:t xml:space="preserve">    "cost_usd": 0.00018462,</w:t>
      </w:r>
    </w:p>
    <w:p w14:paraId="0320D748">
      <w:pPr>
        <w:spacing w:before="20" w:after="20"/>
        <w:ind w:left="720"/>
      </w:pPr>
      <w:r>
        <w:rPr>
          <w:rFonts w:ascii="Courier New" w:hAnsi="Courier New" w:eastAsia="Courier New" w:cs="Courier New"/>
          <w:color w:val="000000"/>
          <w:sz w:val="18"/>
          <w:szCs w:val="18"/>
        </w:rPr>
        <w:t xml:space="preserve">    "guardrail_hits": [],</w:t>
      </w:r>
    </w:p>
    <w:p w14:paraId="069FC7A0">
      <w:pPr>
        <w:spacing w:before="20" w:after="20"/>
        <w:ind w:left="720"/>
      </w:pPr>
      <w:r>
        <w:rPr>
          <w:rFonts w:ascii="Courier New" w:hAnsi="Courier New" w:eastAsia="Courier New" w:cs="Courier New"/>
          <w:color w:val="000000"/>
          <w:sz w:val="18"/>
          <w:szCs w:val="18"/>
        </w:rPr>
        <w:t xml:space="preserve">    "error": null</w:t>
      </w:r>
    </w:p>
    <w:p w14:paraId="7BF996EE">
      <w:pPr>
        <w:spacing w:before="20" w:after="20"/>
        <w:ind w:left="720"/>
      </w:pPr>
      <w:r>
        <w:rPr>
          <w:rFonts w:ascii="Courier New" w:hAnsi="Courier New" w:eastAsia="Courier New" w:cs="Courier New"/>
          <w:color w:val="000000"/>
          <w:sz w:val="18"/>
          <w:szCs w:val="18"/>
        </w:rPr>
        <w:t xml:space="preserve">  },</w:t>
      </w:r>
    </w:p>
    <w:p w14:paraId="0A232EFC">
      <w:pPr>
        <w:spacing w:before="20" w:after="20"/>
        <w:ind w:left="720"/>
      </w:pPr>
      <w:r>
        <w:rPr>
          <w:rFonts w:ascii="Courier New" w:hAnsi="Courier New" w:eastAsia="Courier New" w:cs="Courier New"/>
          <w:color w:val="000000"/>
          <w:sz w:val="18"/>
          <w:szCs w:val="18"/>
        </w:rPr>
        <w:t xml:space="preserve">  ...</w:t>
      </w:r>
    </w:p>
    <w:p w14:paraId="4846DFD9">
      <w:pPr>
        <w:spacing w:before="20" w:after="20"/>
        <w:ind w:left="720"/>
      </w:pPr>
      <w:r>
        <w:rPr>
          <w:rFonts w:ascii="Courier New" w:hAnsi="Courier New" w:eastAsia="Courier New" w:cs="Courier New"/>
          <w:color w:val="000000"/>
          <w:sz w:val="18"/>
          <w:szCs w:val="18"/>
        </w:rPr>
        <w:t>]</w:t>
      </w:r>
    </w:p>
    <w:p w14:paraId="14C2EEA1">
      <w:pPr>
        <w:pBdr>
          <w:bottom w:val="single" w:color="CCCCCC" w:sz="4" w:space="1"/>
        </w:pBdr>
        <w:spacing w:before="160" w:after="160"/>
      </w:pPr>
    </w:p>
    <w:p w14:paraId="3DE98AB3">
      <w:pPr>
        <w:pStyle w:val="2"/>
        <w:spacing w:before="360" w:after="120"/>
      </w:pPr>
      <w:r>
        <w:rPr>
          <w:rFonts w:ascii="Calibri" w:hAnsi="Calibri" w:eastAsia="Calibri" w:cs="Calibri"/>
          <w:b/>
          <w:bCs/>
          <w:color w:val="000000"/>
          <w:sz w:val="28"/>
          <w:szCs w:val="28"/>
        </w:rPr>
        <w:t>12. Backend API Reference</w:t>
      </w:r>
    </w:p>
    <w:p w14:paraId="2FAA310D">
      <w:pPr>
        <w:spacing w:before="40" w:after="40"/>
      </w:pPr>
      <w:r>
        <w:rPr>
          <w:rFonts w:ascii="Calibri" w:hAnsi="Calibri" w:eastAsia="Calibri" w:cs="Calibri"/>
          <w:b w:val="0"/>
          <w:bCs w:val="0"/>
          <w:color w:val="000000"/>
          <w:sz w:val="20"/>
          <w:szCs w:val="20"/>
        </w:rPr>
        <w:t>All endpoints reside under the /api/analytics prefix and are defined in analytics_routes.py. The base URL used by the frontend is http://localhost:8000/api/analytics.</w:t>
      </w:r>
    </w:p>
    <w:p w14:paraId="0C80F38F">
      <w:pPr>
        <w:spacing w:before="20" w:after="20"/>
      </w:pPr>
    </w:p>
    <w:p w14:paraId="5C22FC6E">
      <w:pPr>
        <w:pStyle w:val="3"/>
        <w:spacing w:before="280" w:after="80"/>
      </w:pPr>
      <w:r>
        <w:rPr>
          <w:rFonts w:ascii="Calibri" w:hAnsi="Calibri" w:eastAsia="Calibri" w:cs="Calibri"/>
          <w:b/>
          <w:bCs/>
          <w:color w:val="000000"/>
          <w:sz w:val="24"/>
          <w:szCs w:val="24"/>
        </w:rPr>
        <w:t>12.1 GET /api/analytics/trends</w:t>
      </w:r>
    </w:p>
    <w:p w14:paraId="0B8327E9">
      <w:pPr>
        <w:spacing w:before="40" w:after="40"/>
      </w:pPr>
      <w:r>
        <w:rPr>
          <w:rFonts w:ascii="Calibri" w:hAnsi="Calibri" w:eastAsia="Calibri" w:cs="Calibri"/>
          <w:b w:val="0"/>
          <w:bCs w:val="0"/>
          <w:color w:val="000000"/>
          <w:sz w:val="20"/>
          <w:szCs w:val="20"/>
        </w:rPr>
        <w:t>Purpose: Returns daily aggregated metrics from the prompt_logs collection. This is the primary data source for the Overview tab charts and the KPI card calculations.</w:t>
      </w:r>
    </w:p>
    <w:p w14:paraId="1ACE08CA">
      <w:pPr>
        <w:spacing w:before="20" w:after="20"/>
      </w:pPr>
    </w:p>
    <w:p w14:paraId="4E77FDB7">
      <w:pPr>
        <w:spacing w:before="40" w:after="40"/>
      </w:pPr>
      <w:r>
        <w:rPr>
          <w:rFonts w:ascii="Calibri" w:hAnsi="Calibri" w:eastAsia="Calibri" w:cs="Calibri"/>
          <w:b w:val="0"/>
          <w:bCs w:val="0"/>
          <w:color w:val="000000"/>
          <w:sz w:val="20"/>
          <w:szCs w:val="20"/>
        </w:rPr>
        <w:t>Query parameters: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200"/>
        <w:gridCol w:w="1200"/>
        <w:gridCol w:w="5360"/>
      </w:tblGrid>
      <w:tr w14:paraId="0C08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AB20B69">
            <w:r>
              <w:rPr>
                <w:rFonts w:ascii="Calibri" w:hAnsi="Calibri" w:eastAsia="Calibri" w:cs="Calibri"/>
                <w:b/>
                <w:bCs/>
                <w:color w:val="000000"/>
                <w:sz w:val="19"/>
                <w:szCs w:val="19"/>
              </w:rPr>
              <w:t>Parameter</w:t>
            </w:r>
          </w:p>
        </w:tc>
        <w:tc>
          <w:tcPr>
            <w:tcW w:w="1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16E8A0B">
            <w:r>
              <w:rPr>
                <w:rFonts w:ascii="Calibri" w:hAnsi="Calibri" w:eastAsia="Calibri" w:cs="Calibri"/>
                <w:b/>
                <w:bCs/>
                <w:color w:val="000000"/>
                <w:sz w:val="19"/>
                <w:szCs w:val="19"/>
              </w:rPr>
              <w:t>Type</w:t>
            </w:r>
          </w:p>
        </w:tc>
        <w:tc>
          <w:tcPr>
            <w:tcW w:w="1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46C8739E">
            <w:r>
              <w:rPr>
                <w:rFonts w:ascii="Calibri" w:hAnsi="Calibri" w:eastAsia="Calibri" w:cs="Calibri"/>
                <w:b/>
                <w:bCs/>
                <w:color w:val="000000"/>
                <w:sz w:val="19"/>
                <w:szCs w:val="19"/>
              </w:rPr>
              <w:t>Default</w:t>
            </w:r>
          </w:p>
        </w:tc>
        <w:tc>
          <w:tcPr>
            <w:tcW w:w="53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10BA6FAD">
            <w:r>
              <w:rPr>
                <w:rFonts w:ascii="Calibri" w:hAnsi="Calibri" w:eastAsia="Calibri" w:cs="Calibri"/>
                <w:b/>
                <w:bCs/>
                <w:color w:val="000000"/>
                <w:sz w:val="19"/>
                <w:szCs w:val="19"/>
              </w:rPr>
              <w:t>Description</w:t>
            </w:r>
          </w:p>
        </w:tc>
      </w:tr>
      <w:tr w14:paraId="6BA2D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748F7A">
            <w:r>
              <w:rPr>
                <w:rFonts w:ascii="Calibri" w:hAnsi="Calibri" w:eastAsia="Calibri" w:cs="Calibri"/>
                <w:color w:val="000000"/>
                <w:sz w:val="19"/>
                <w:szCs w:val="19"/>
              </w:rPr>
              <w:t>days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A31C11">
            <w:r>
              <w:rPr>
                <w:rFonts w:ascii="Calibri" w:hAnsi="Calibri" w:eastAsia="Calibri" w:cs="Calibri"/>
                <w:color w:val="000000"/>
                <w:sz w:val="19"/>
                <w:szCs w:val="19"/>
              </w:rPr>
              <w:t>integer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18029E">
            <w:r>
              <w:rPr>
                <w:rFonts w:ascii="Calibri" w:hAnsi="Calibri" w:eastAsia="Calibri" w:cs="Calibri"/>
                <w:color w:val="000000"/>
                <w:sz w:val="19"/>
                <w:szCs w:val="19"/>
              </w:rPr>
              <w:t>30</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F561FD">
            <w:r>
              <w:rPr>
                <w:rFonts w:ascii="Calibri" w:hAnsi="Calibri" w:eastAsia="Calibri" w:cs="Calibri"/>
                <w:color w:val="000000"/>
                <w:sz w:val="19"/>
                <w:szCs w:val="19"/>
              </w:rPr>
              <w:t>Number of past days to include</w:t>
            </w:r>
          </w:p>
        </w:tc>
      </w:tr>
      <w:tr w14:paraId="39B4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D923D9A">
            <w:r>
              <w:rPr>
                <w:rFonts w:ascii="Calibri" w:hAnsi="Calibri" w:eastAsia="Calibri" w:cs="Calibri"/>
                <w:color w:val="000000"/>
                <w:sz w:val="19"/>
                <w:szCs w:val="19"/>
              </w:rPr>
              <w:t>model</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BD4DD60">
            <w:r>
              <w:rPr>
                <w:rFonts w:ascii="Calibri" w:hAnsi="Calibri" w:eastAsia="Calibri" w:cs="Calibri"/>
                <w:color w:val="000000"/>
                <w:sz w:val="19"/>
                <w:szCs w:val="19"/>
              </w:rPr>
              <w:t>string</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ACD21DC">
            <w:r>
              <w:rPr>
                <w:rFonts w:ascii="Calibri" w:hAnsi="Calibri" w:eastAsia="Calibri" w:cs="Calibri"/>
                <w:color w:val="000000"/>
                <w:sz w:val="19"/>
                <w:szCs w:val="19"/>
              </w:rPr>
              <w:t>(none)</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2E18E68">
            <w:r>
              <w:rPr>
                <w:rFonts w:ascii="Calibri" w:hAnsi="Calibri" w:eastAsia="Calibri" w:cs="Calibri"/>
                <w:color w:val="000000"/>
                <w:sz w:val="19"/>
                <w:szCs w:val="19"/>
              </w:rPr>
              <w:t>Optional — filter by model name substring (case-insensitive regex)</w:t>
            </w:r>
          </w:p>
        </w:tc>
      </w:tr>
    </w:tbl>
    <w:p w14:paraId="3EC5DC3D">
      <w:pPr>
        <w:spacing w:before="20" w:after="20"/>
      </w:pPr>
    </w:p>
    <w:p w14:paraId="02193DEC">
      <w:pPr>
        <w:spacing w:before="40" w:after="40"/>
      </w:pPr>
      <w:r>
        <w:rPr>
          <w:rFonts w:ascii="Calibri" w:hAnsi="Calibri" w:eastAsia="Calibri" w:cs="Calibri"/>
          <w:b w:val="0"/>
          <w:bCs w:val="0"/>
          <w:color w:val="000000"/>
          <w:sz w:val="20"/>
          <w:szCs w:val="20"/>
        </w:rPr>
        <w:t>How it works:</w:t>
      </w:r>
    </w:p>
    <w:p w14:paraId="45B48AE9">
      <w:pPr>
        <w:pStyle w:val="17"/>
        <w:numPr>
          <w:ilvl w:val="0"/>
          <w:numId w:val="1"/>
        </w:numPr>
        <w:spacing w:before="40" w:after="40"/>
      </w:pPr>
      <w:r>
        <w:rPr>
          <w:rFonts w:ascii="Calibri" w:hAnsi="Calibri" w:eastAsia="Calibri" w:cs="Calibri"/>
          <w:color w:val="000000"/>
          <w:sz w:val="20"/>
          <w:szCs w:val="20"/>
        </w:rPr>
        <w:t>Calculates the cutoff datetime as now() − days</w:t>
      </w:r>
    </w:p>
    <w:p w14:paraId="6BD4F285">
      <w:pPr>
        <w:pStyle w:val="17"/>
        <w:numPr>
          <w:ilvl w:val="0"/>
          <w:numId w:val="1"/>
        </w:numPr>
        <w:spacing w:before="40" w:after="40"/>
      </w:pPr>
      <w:r>
        <w:rPr>
          <w:rFonts w:ascii="Calibri" w:hAnsi="Calibri" w:eastAsia="Calibri" w:cs="Calibri"/>
          <w:color w:val="000000"/>
          <w:sz w:val="20"/>
          <w:szCs w:val="20"/>
        </w:rPr>
        <w:t>Builds a $match filter: {timestamp: {$gte: cutoff}} plus optional model name regex</w:t>
      </w:r>
    </w:p>
    <w:p w14:paraId="481A17DE">
      <w:pPr>
        <w:pStyle w:val="17"/>
        <w:numPr>
          <w:ilvl w:val="0"/>
          <w:numId w:val="1"/>
        </w:numPr>
        <w:spacing w:before="40" w:after="40"/>
      </w:pPr>
      <w:r>
        <w:rPr>
          <w:rFonts w:ascii="Calibri" w:hAnsi="Calibri" w:eastAsia="Calibri" w:cs="Calibri"/>
          <w:color w:val="000000"/>
          <w:sz w:val="20"/>
          <w:szCs w:val="20"/>
        </w:rPr>
        <w:t>Groups all matching documents by calendar date using $dateToString with %Y-%m-%d format</w:t>
      </w:r>
    </w:p>
    <w:p w14:paraId="77AB1086">
      <w:pPr>
        <w:pStyle w:val="17"/>
        <w:numPr>
          <w:ilvl w:val="0"/>
          <w:numId w:val="1"/>
        </w:numPr>
        <w:spacing w:before="40" w:after="40"/>
      </w:pPr>
      <w:r>
        <w:rPr>
          <w:rFonts w:ascii="Calibri" w:hAnsi="Calibri" w:eastAsia="Calibri" w:cs="Calibri"/>
          <w:color w:val="000000"/>
          <w:sz w:val="20"/>
          <w:szCs w:val="20"/>
        </w:rPr>
        <w:t>For each date group, computes: sum of requests, sum of tokens_in, sum of tokens_out, sum of total_tokens, average latency, sum of cost_usd, and error count</w:t>
      </w:r>
    </w:p>
    <w:p w14:paraId="64488A8C">
      <w:pPr>
        <w:pStyle w:val="17"/>
        <w:numPr>
          <w:ilvl w:val="0"/>
          <w:numId w:val="1"/>
        </w:numPr>
        <w:spacing w:before="40" w:after="40"/>
      </w:pPr>
      <w:r>
        <w:rPr>
          <w:rFonts w:ascii="Calibri" w:hAnsi="Calibri" w:eastAsia="Calibri" w:cs="Calibri"/>
          <w:color w:val="000000"/>
          <w:sz w:val="20"/>
          <w:szCs w:val="20"/>
        </w:rPr>
        <w:t>Sorts results by date ascending (oldest first, so charts display left-to-right chronologically)</w:t>
      </w:r>
    </w:p>
    <w:p w14:paraId="6B5ED1C9">
      <w:pPr>
        <w:spacing w:before="20" w:after="20"/>
      </w:pPr>
    </w:p>
    <w:p w14:paraId="7E34432C">
      <w:pPr>
        <w:spacing w:before="20" w:after="20"/>
      </w:pPr>
    </w:p>
    <w:p w14:paraId="2C36FD32">
      <w:pPr>
        <w:spacing w:before="20" w:after="20"/>
      </w:pPr>
    </w:p>
    <w:p w14:paraId="2B9BA77C">
      <w:pPr>
        <w:spacing w:before="20" w:after="20"/>
      </w:pPr>
    </w:p>
    <w:p w14:paraId="15463FCD">
      <w:pPr>
        <w:spacing w:before="40" w:after="40"/>
      </w:pPr>
      <w:r>
        <w:rPr>
          <w:rFonts w:ascii="Calibri" w:hAnsi="Calibri" w:eastAsia="Calibri" w:cs="Calibri"/>
          <w:b w:val="0"/>
          <w:bCs w:val="0"/>
          <w:color w:val="000000"/>
          <w:sz w:val="20"/>
          <w:szCs w:val="20"/>
        </w:rPr>
        <w:t>Response — array of objects, one per day: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5760"/>
      </w:tblGrid>
      <w:tr w14:paraId="5F19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3E80ED5">
            <w:r>
              <w:rPr>
                <w:rFonts w:ascii="Calibri" w:hAnsi="Calibri" w:eastAsia="Calibri" w:cs="Calibri"/>
                <w:b/>
                <w:bCs/>
                <w:color w:val="000000"/>
                <w:sz w:val="19"/>
                <w:szCs w:val="19"/>
              </w:rPr>
              <w:t>Field</w:t>
            </w:r>
          </w:p>
        </w:tc>
        <w:tc>
          <w:tcPr>
            <w:tcW w:w="14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EAC1EB2">
            <w:r>
              <w:rPr>
                <w:rFonts w:ascii="Calibri" w:hAnsi="Calibri" w:eastAsia="Calibri" w:cs="Calibri"/>
                <w:b/>
                <w:bCs/>
                <w:color w:val="000000"/>
                <w:sz w:val="19"/>
                <w:szCs w:val="19"/>
              </w:rPr>
              <w:t>Type</w:t>
            </w:r>
          </w:p>
        </w:tc>
        <w:tc>
          <w:tcPr>
            <w:tcW w:w="57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94B3090">
            <w:r>
              <w:rPr>
                <w:rFonts w:ascii="Calibri" w:hAnsi="Calibri" w:eastAsia="Calibri" w:cs="Calibri"/>
                <w:b/>
                <w:bCs/>
                <w:color w:val="000000"/>
                <w:sz w:val="19"/>
                <w:szCs w:val="19"/>
              </w:rPr>
              <w:t>Description</w:t>
            </w:r>
          </w:p>
        </w:tc>
      </w:tr>
      <w:tr w14:paraId="2399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3D1C93">
            <w:r>
              <w:rPr>
                <w:rFonts w:ascii="Calibri" w:hAnsi="Calibri" w:eastAsia="Calibri" w:cs="Calibri"/>
                <w:color w:val="000000"/>
                <w:sz w:val="19"/>
                <w:szCs w:val="19"/>
              </w:rPr>
              <w:t>date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542CAA">
            <w:r>
              <w:rPr>
                <w:rFonts w:ascii="Calibri" w:hAnsi="Calibri" w:eastAsia="Calibri" w:cs="Calibri"/>
                <w:color w:val="000000"/>
                <w:sz w:val="19"/>
                <w:szCs w:val="19"/>
              </w:rPr>
              <w:t>string</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26EF2D">
            <w:r>
              <w:rPr>
                <w:rFonts w:ascii="Calibri" w:hAnsi="Calibri" w:eastAsia="Calibri" w:cs="Calibri"/>
                <w:color w:val="000000"/>
                <w:sz w:val="19"/>
                <w:szCs w:val="19"/>
              </w:rPr>
              <w:t>YYYY-MM-DD</w:t>
            </w:r>
          </w:p>
        </w:tc>
      </w:tr>
      <w:tr w14:paraId="26186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04ED195">
            <w:r>
              <w:rPr>
                <w:rFonts w:ascii="Calibri" w:hAnsi="Calibri" w:eastAsia="Calibri" w:cs="Calibri"/>
                <w:color w:val="000000"/>
                <w:sz w:val="19"/>
                <w:szCs w:val="19"/>
              </w:rPr>
              <w:t>requests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6D0F047">
            <w:r>
              <w:rPr>
                <w:rFonts w:ascii="Calibri" w:hAnsi="Calibri" w:eastAsia="Calibri" w:cs="Calibri"/>
                <w:color w:val="000000"/>
                <w:sz w:val="19"/>
                <w:szCs w:val="19"/>
              </w:rPr>
              <w:t>integer</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E0285DE">
            <w:r>
              <w:rPr>
                <w:rFonts w:ascii="Calibri" w:hAnsi="Calibri" w:eastAsia="Calibri" w:cs="Calibri"/>
                <w:color w:val="000000"/>
                <w:sz w:val="19"/>
                <w:szCs w:val="19"/>
              </w:rPr>
              <w:t>Number of API calls on this date</w:t>
            </w:r>
          </w:p>
        </w:tc>
      </w:tr>
      <w:tr w14:paraId="098E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14F075">
            <w:r>
              <w:rPr>
                <w:rFonts w:ascii="Calibri" w:hAnsi="Calibri" w:eastAsia="Calibri" w:cs="Calibri"/>
                <w:color w:val="000000"/>
                <w:sz w:val="19"/>
                <w:szCs w:val="19"/>
              </w:rPr>
              <w:t>tokens_in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31B7EA">
            <w:r>
              <w:rPr>
                <w:rFonts w:ascii="Calibri" w:hAnsi="Calibri" w:eastAsia="Calibri" w:cs="Calibri"/>
                <w:color w:val="000000"/>
                <w:sz w:val="19"/>
                <w:szCs w:val="19"/>
              </w:rPr>
              <w:t>integer</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BCBA3C">
            <w:r>
              <w:rPr>
                <w:rFonts w:ascii="Calibri" w:hAnsi="Calibri" w:eastAsia="Calibri" w:cs="Calibri"/>
                <w:color w:val="000000"/>
                <w:sz w:val="19"/>
                <w:szCs w:val="19"/>
              </w:rPr>
              <w:t>Total input tokens on this date</w:t>
            </w:r>
          </w:p>
        </w:tc>
      </w:tr>
      <w:tr w14:paraId="610E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4BC95D1">
            <w:r>
              <w:rPr>
                <w:rFonts w:ascii="Calibri" w:hAnsi="Calibri" w:eastAsia="Calibri" w:cs="Calibri"/>
                <w:color w:val="000000"/>
                <w:sz w:val="19"/>
                <w:szCs w:val="19"/>
              </w:rPr>
              <w:t>tokens_out</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2C25E48">
            <w:r>
              <w:rPr>
                <w:rFonts w:ascii="Calibri" w:hAnsi="Calibri" w:eastAsia="Calibri" w:cs="Calibri"/>
                <w:color w:val="000000"/>
                <w:sz w:val="19"/>
                <w:szCs w:val="19"/>
              </w:rPr>
              <w:t>integer</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76BA93">
            <w:r>
              <w:rPr>
                <w:rFonts w:ascii="Calibri" w:hAnsi="Calibri" w:eastAsia="Calibri" w:cs="Calibri"/>
                <w:color w:val="000000"/>
                <w:sz w:val="19"/>
                <w:szCs w:val="19"/>
              </w:rPr>
              <w:t>Total output tokens on this date</w:t>
            </w:r>
          </w:p>
        </w:tc>
      </w:tr>
      <w:tr w14:paraId="6D141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B22E24">
            <w:r>
              <w:rPr>
                <w:rFonts w:ascii="Calibri" w:hAnsi="Calibri" w:eastAsia="Calibri" w:cs="Calibri"/>
                <w:color w:val="000000"/>
                <w:sz w:val="19"/>
                <w:szCs w:val="19"/>
              </w:rPr>
              <w:t>total_tokens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7575A2">
            <w:r>
              <w:rPr>
                <w:rFonts w:ascii="Calibri" w:hAnsi="Calibri" w:eastAsia="Calibri" w:cs="Calibri"/>
                <w:color w:val="000000"/>
                <w:sz w:val="19"/>
                <w:szCs w:val="19"/>
              </w:rPr>
              <w:t>integer</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CF8C3F">
            <w:r>
              <w:rPr>
                <w:rFonts w:ascii="Calibri" w:hAnsi="Calibri" w:eastAsia="Calibri" w:cs="Calibri"/>
                <w:color w:val="000000"/>
                <w:sz w:val="19"/>
                <w:szCs w:val="19"/>
              </w:rPr>
              <w:t>tokens_in + tokens_out</w:t>
            </w:r>
          </w:p>
        </w:tc>
      </w:tr>
      <w:tr w14:paraId="4D35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069E2E4">
            <w:r>
              <w:rPr>
                <w:rFonts w:ascii="Calibri" w:hAnsi="Calibri" w:eastAsia="Calibri" w:cs="Calibri"/>
                <w:color w:val="000000"/>
                <w:sz w:val="19"/>
                <w:szCs w:val="19"/>
              </w:rPr>
              <w:t>avg_latency_ms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8C4F95C">
            <w:r>
              <w:rPr>
                <w:rFonts w:ascii="Calibri" w:hAnsi="Calibri" w:eastAsia="Calibri" w:cs="Calibri"/>
                <w:color w:val="000000"/>
                <w:sz w:val="19"/>
                <w:szCs w:val="19"/>
              </w:rPr>
              <w:t>float</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AF33749">
            <w:r>
              <w:rPr>
                <w:rFonts w:ascii="Calibri" w:hAnsi="Calibri" w:eastAsia="Calibri" w:cs="Calibri"/>
                <w:color w:val="000000"/>
                <w:sz w:val="19"/>
                <w:szCs w:val="19"/>
              </w:rPr>
              <w:t>Average latency across all calls on this date (rounded to 1 decimal)</w:t>
            </w:r>
          </w:p>
        </w:tc>
      </w:tr>
      <w:tr w14:paraId="41AF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492F34">
            <w:r>
              <w:rPr>
                <w:rFonts w:ascii="Calibri" w:hAnsi="Calibri" w:eastAsia="Calibri" w:cs="Calibri"/>
                <w:color w:val="000000"/>
                <w:sz w:val="19"/>
                <w:szCs w:val="19"/>
              </w:rPr>
              <w:t>total_cost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BE61A5">
            <w:r>
              <w:rPr>
                <w:rFonts w:ascii="Calibri" w:hAnsi="Calibri" w:eastAsia="Calibri" w:cs="Calibri"/>
                <w:color w:val="000000"/>
                <w:sz w:val="19"/>
                <w:szCs w:val="19"/>
              </w:rPr>
              <w:t>float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D29E92">
            <w:r>
              <w:rPr>
                <w:rFonts w:ascii="Calibri" w:hAnsi="Calibri" w:eastAsia="Calibri" w:cs="Calibri"/>
                <w:color w:val="000000"/>
                <w:sz w:val="19"/>
                <w:szCs w:val="19"/>
              </w:rPr>
              <w:t>Sum of cost_usd for all calls on this date (rounded to 6 decimal places)</w:t>
            </w:r>
          </w:p>
        </w:tc>
      </w:tr>
      <w:tr w14:paraId="164E8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A3422E">
            <w:r>
              <w:rPr>
                <w:rFonts w:ascii="Calibri" w:hAnsi="Calibri" w:eastAsia="Calibri" w:cs="Calibri"/>
                <w:color w:val="000000"/>
                <w:sz w:val="19"/>
                <w:szCs w:val="19"/>
              </w:rPr>
              <w:t>errors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7DE660">
            <w:r>
              <w:rPr>
                <w:rFonts w:ascii="Calibri" w:hAnsi="Calibri" w:eastAsia="Calibri" w:cs="Calibri"/>
                <w:color w:val="000000"/>
                <w:sz w:val="19"/>
                <w:szCs w:val="19"/>
              </w:rPr>
              <w:t>integer</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9EC7326">
            <w:r>
              <w:rPr>
                <w:rFonts w:ascii="Calibri" w:hAnsi="Calibri" w:eastAsia="Calibri" w:cs="Calibri"/>
                <w:color w:val="000000"/>
                <w:sz w:val="19"/>
                <w:szCs w:val="19"/>
              </w:rPr>
              <w:t>Count of calls with a non-null error field on this date</w:t>
            </w:r>
          </w:p>
        </w:tc>
      </w:tr>
    </w:tbl>
    <w:p w14:paraId="439AFA0B">
      <w:pPr>
        <w:spacing w:before="20" w:after="20"/>
      </w:pPr>
    </w:p>
    <w:p w14:paraId="589E6B05">
      <w:pPr>
        <w:spacing w:before="40" w:after="40"/>
      </w:pPr>
      <w:r>
        <w:rPr>
          <w:rFonts w:ascii="Calibri" w:hAnsi="Calibri" w:eastAsia="Calibri" w:cs="Calibri"/>
          <w:b w:val="0"/>
          <w:bCs w:val="0"/>
          <w:color w:val="000000"/>
          <w:sz w:val="20"/>
          <w:szCs w:val="20"/>
        </w:rPr>
        <w:t>Example response:</w:t>
      </w:r>
    </w:p>
    <w:p w14:paraId="360C169D">
      <w:pPr>
        <w:spacing w:before="20" w:after="20"/>
        <w:ind w:left="720"/>
      </w:pPr>
      <w:r>
        <w:rPr>
          <w:rFonts w:ascii="Courier New" w:hAnsi="Courier New" w:eastAsia="Courier New" w:cs="Courier New"/>
          <w:color w:val="000000"/>
          <w:sz w:val="18"/>
          <w:szCs w:val="18"/>
        </w:rPr>
        <w:t>[</w:t>
      </w:r>
    </w:p>
    <w:p w14:paraId="29BF1D33">
      <w:pPr>
        <w:spacing w:before="20" w:after="20"/>
        <w:ind w:left="720"/>
      </w:pPr>
      <w:r>
        <w:rPr>
          <w:rFonts w:ascii="Courier New" w:hAnsi="Courier New" w:eastAsia="Courier New" w:cs="Courier New"/>
          <w:color w:val="000000"/>
          <w:sz w:val="18"/>
          <w:szCs w:val="18"/>
        </w:rPr>
        <w:t xml:space="preserve">  {</w:t>
      </w:r>
    </w:p>
    <w:p w14:paraId="793B8C2D">
      <w:pPr>
        <w:spacing w:before="20" w:after="20"/>
        <w:ind w:left="720"/>
      </w:pPr>
      <w:r>
        <w:rPr>
          <w:rFonts w:ascii="Courier New" w:hAnsi="Courier New" w:eastAsia="Courier New" w:cs="Courier New"/>
          <w:color w:val="000000"/>
          <w:sz w:val="18"/>
          <w:szCs w:val="18"/>
        </w:rPr>
        <w:t xml:space="preserve">    "date": "2026-03-10",</w:t>
      </w:r>
    </w:p>
    <w:p w14:paraId="4B4B3D98">
      <w:pPr>
        <w:spacing w:before="20" w:after="20"/>
        <w:ind w:left="720"/>
      </w:pPr>
      <w:r>
        <w:rPr>
          <w:rFonts w:ascii="Courier New" w:hAnsi="Courier New" w:eastAsia="Courier New" w:cs="Courier New"/>
          <w:color w:val="000000"/>
          <w:sz w:val="18"/>
          <w:szCs w:val="18"/>
        </w:rPr>
        <w:t xml:space="preserve">    "requests": 42,</w:t>
      </w:r>
    </w:p>
    <w:p w14:paraId="7402E204">
      <w:pPr>
        <w:spacing w:before="20" w:after="20"/>
        <w:ind w:left="720"/>
      </w:pPr>
      <w:r>
        <w:rPr>
          <w:rFonts w:ascii="Courier New" w:hAnsi="Courier New" w:eastAsia="Courier New" w:cs="Courier New"/>
          <w:color w:val="000000"/>
          <w:sz w:val="18"/>
          <w:szCs w:val="18"/>
        </w:rPr>
        <w:t xml:space="preserve">    "tokens_in": 18420,</w:t>
      </w:r>
    </w:p>
    <w:p w14:paraId="11B0E453">
      <w:pPr>
        <w:spacing w:before="20" w:after="20"/>
        <w:ind w:left="720"/>
      </w:pPr>
      <w:r>
        <w:rPr>
          <w:rFonts w:ascii="Courier New" w:hAnsi="Courier New" w:eastAsia="Courier New" w:cs="Courier New"/>
          <w:color w:val="000000"/>
          <w:sz w:val="18"/>
          <w:szCs w:val="18"/>
        </w:rPr>
        <w:t xml:space="preserve">    "tokens_out": 9840,</w:t>
      </w:r>
    </w:p>
    <w:p w14:paraId="3930257A">
      <w:pPr>
        <w:spacing w:before="20" w:after="20"/>
        <w:ind w:left="720"/>
      </w:pPr>
      <w:r>
        <w:rPr>
          <w:rFonts w:ascii="Courier New" w:hAnsi="Courier New" w:eastAsia="Courier New" w:cs="Courier New"/>
          <w:color w:val="000000"/>
          <w:sz w:val="18"/>
          <w:szCs w:val="18"/>
        </w:rPr>
        <w:t xml:space="preserve">    "total_tokens": 28260,</w:t>
      </w:r>
    </w:p>
    <w:p w14:paraId="26212F43">
      <w:pPr>
        <w:spacing w:before="20" w:after="20"/>
        <w:ind w:left="720"/>
      </w:pPr>
      <w:r>
        <w:rPr>
          <w:rFonts w:ascii="Courier New" w:hAnsi="Courier New" w:eastAsia="Courier New" w:cs="Courier New"/>
          <w:color w:val="000000"/>
          <w:sz w:val="18"/>
          <w:szCs w:val="18"/>
        </w:rPr>
        <w:t xml:space="preserve">    "avg_latency_ms": 834.2,</w:t>
      </w:r>
    </w:p>
    <w:p w14:paraId="411846D5">
      <w:pPr>
        <w:spacing w:before="20" w:after="20"/>
        <w:ind w:left="720"/>
      </w:pPr>
      <w:r>
        <w:rPr>
          <w:rFonts w:ascii="Courier New" w:hAnsi="Courier New" w:eastAsia="Courier New" w:cs="Courier New"/>
          <w:color w:val="000000"/>
          <w:sz w:val="18"/>
          <w:szCs w:val="18"/>
        </w:rPr>
        <w:t xml:space="preserve">    "total_cost": 0.028460,</w:t>
      </w:r>
    </w:p>
    <w:p w14:paraId="09F6B94F">
      <w:pPr>
        <w:spacing w:before="20" w:after="20"/>
        <w:ind w:left="720"/>
      </w:pPr>
      <w:r>
        <w:rPr>
          <w:rFonts w:ascii="Courier New" w:hAnsi="Courier New" w:eastAsia="Courier New" w:cs="Courier New"/>
          <w:color w:val="000000"/>
          <w:sz w:val="18"/>
          <w:szCs w:val="18"/>
        </w:rPr>
        <w:t xml:space="preserve">    "errors": 1</w:t>
      </w:r>
    </w:p>
    <w:p w14:paraId="5E20DD54">
      <w:pPr>
        <w:spacing w:before="20" w:after="20"/>
        <w:ind w:left="720"/>
      </w:pPr>
      <w:r>
        <w:rPr>
          <w:rFonts w:ascii="Courier New" w:hAnsi="Courier New" w:eastAsia="Courier New" w:cs="Courier New"/>
          <w:color w:val="000000"/>
          <w:sz w:val="18"/>
          <w:szCs w:val="18"/>
        </w:rPr>
        <w:t xml:space="preserve">  },</w:t>
      </w:r>
    </w:p>
    <w:p w14:paraId="1E49C68C">
      <w:pPr>
        <w:spacing w:before="20" w:after="20"/>
        <w:ind w:left="720"/>
      </w:pPr>
      <w:r>
        <w:rPr>
          <w:rFonts w:ascii="Courier New" w:hAnsi="Courier New" w:eastAsia="Courier New" w:cs="Courier New"/>
          <w:color w:val="000000"/>
          <w:sz w:val="18"/>
          <w:szCs w:val="18"/>
        </w:rPr>
        <w:t xml:space="preserve">  {</w:t>
      </w:r>
    </w:p>
    <w:p w14:paraId="312AF6D6">
      <w:pPr>
        <w:spacing w:before="20" w:after="20"/>
        <w:ind w:left="720"/>
      </w:pPr>
      <w:r>
        <w:rPr>
          <w:rFonts w:ascii="Courier New" w:hAnsi="Courier New" w:eastAsia="Courier New" w:cs="Courier New"/>
          <w:color w:val="000000"/>
          <w:sz w:val="18"/>
          <w:szCs w:val="18"/>
        </w:rPr>
        <w:t xml:space="preserve">    "date": "2026-03-11",</w:t>
      </w:r>
    </w:p>
    <w:p w14:paraId="135CF26D">
      <w:pPr>
        <w:spacing w:before="20" w:after="20"/>
        <w:ind w:left="720"/>
      </w:pPr>
      <w:r>
        <w:rPr>
          <w:rFonts w:ascii="Courier New" w:hAnsi="Courier New" w:eastAsia="Courier New" w:cs="Courier New"/>
          <w:color w:val="000000"/>
          <w:sz w:val="18"/>
          <w:szCs w:val="18"/>
        </w:rPr>
        <w:t xml:space="preserve">    "requests": 65,</w:t>
      </w:r>
    </w:p>
    <w:p w14:paraId="753BE161">
      <w:pPr>
        <w:spacing w:before="20" w:after="20"/>
        <w:ind w:left="720"/>
      </w:pPr>
      <w:r>
        <w:rPr>
          <w:rFonts w:ascii="Courier New" w:hAnsi="Courier New" w:eastAsia="Courier New" w:cs="Courier New"/>
          <w:color w:val="000000"/>
          <w:sz w:val="18"/>
          <w:szCs w:val="18"/>
        </w:rPr>
        <w:t xml:space="preserve">    ...</w:t>
      </w:r>
    </w:p>
    <w:p w14:paraId="501A030F">
      <w:pPr>
        <w:spacing w:before="20" w:after="20"/>
        <w:ind w:left="720"/>
      </w:pPr>
      <w:r>
        <w:rPr>
          <w:rFonts w:ascii="Courier New" w:hAnsi="Courier New" w:eastAsia="Courier New" w:cs="Courier New"/>
          <w:color w:val="000000"/>
          <w:sz w:val="18"/>
          <w:szCs w:val="18"/>
        </w:rPr>
        <w:t xml:space="preserve">  }</w:t>
      </w:r>
    </w:p>
    <w:p w14:paraId="1413A159">
      <w:pPr>
        <w:spacing w:before="20" w:after="20"/>
        <w:ind w:left="720"/>
      </w:pPr>
      <w:r>
        <w:rPr>
          <w:rFonts w:ascii="Courier New" w:hAnsi="Courier New" w:eastAsia="Courier New" w:cs="Courier New"/>
          <w:color w:val="000000"/>
          <w:sz w:val="18"/>
          <w:szCs w:val="18"/>
        </w:rPr>
        <w:t>]</w:t>
      </w:r>
    </w:p>
    <w:p w14:paraId="7C218034">
      <w:pPr>
        <w:spacing w:before="20" w:after="20"/>
      </w:pPr>
    </w:p>
    <w:p w14:paraId="7525643C">
      <w:pPr>
        <w:pStyle w:val="3"/>
        <w:spacing w:before="280" w:after="80"/>
      </w:pPr>
      <w:r>
        <w:rPr>
          <w:rFonts w:ascii="Calibri" w:hAnsi="Calibri" w:eastAsia="Calibri" w:cs="Calibri"/>
          <w:b/>
          <w:bCs/>
          <w:color w:val="000000"/>
          <w:sz w:val="24"/>
          <w:szCs w:val="24"/>
        </w:rPr>
        <w:t>12.2 GET /api/analytics/by-model</w:t>
      </w:r>
    </w:p>
    <w:p w14:paraId="458BC1EC">
      <w:pPr>
        <w:spacing w:before="40" w:after="40"/>
      </w:pPr>
      <w:r>
        <w:rPr>
          <w:rFonts w:ascii="Calibri" w:hAnsi="Calibri" w:eastAsia="Calibri" w:cs="Calibri"/>
          <w:b w:val="0"/>
          <w:bCs w:val="0"/>
          <w:color w:val="000000"/>
          <w:sz w:val="20"/>
          <w:szCs w:val="20"/>
        </w:rPr>
        <w:t>Purpose: Returns per-model aggregate statistics from the prompt_logs collection. Powers the By Model tab comparison table and the Requests by Model pie chart.</w:t>
      </w:r>
    </w:p>
    <w:p w14:paraId="0B56BC0D">
      <w:pPr>
        <w:spacing w:before="20" w:after="20"/>
      </w:pPr>
    </w:p>
    <w:p w14:paraId="285E2B9A">
      <w:pPr>
        <w:spacing w:before="40" w:after="40"/>
      </w:pPr>
      <w:r>
        <w:rPr>
          <w:rFonts w:ascii="Calibri" w:hAnsi="Calibri" w:eastAsia="Calibri" w:cs="Calibri"/>
          <w:b w:val="0"/>
          <w:bCs w:val="0"/>
          <w:color w:val="000000"/>
          <w:sz w:val="20"/>
          <w:szCs w:val="20"/>
        </w:rPr>
        <w:t>Query parameters: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200"/>
        <w:gridCol w:w="1200"/>
        <w:gridCol w:w="5360"/>
      </w:tblGrid>
      <w:tr w14:paraId="2BB8A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010C852">
            <w:r>
              <w:rPr>
                <w:rFonts w:ascii="Calibri" w:hAnsi="Calibri" w:eastAsia="Calibri" w:cs="Calibri"/>
                <w:b/>
                <w:bCs/>
                <w:color w:val="000000"/>
                <w:sz w:val="19"/>
                <w:szCs w:val="19"/>
              </w:rPr>
              <w:t>Parameter</w:t>
            </w:r>
          </w:p>
        </w:tc>
        <w:tc>
          <w:tcPr>
            <w:tcW w:w="1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C59C922">
            <w:r>
              <w:rPr>
                <w:rFonts w:ascii="Calibri" w:hAnsi="Calibri" w:eastAsia="Calibri" w:cs="Calibri"/>
                <w:b/>
                <w:bCs/>
                <w:color w:val="000000"/>
                <w:sz w:val="19"/>
                <w:szCs w:val="19"/>
              </w:rPr>
              <w:t>Type</w:t>
            </w:r>
          </w:p>
        </w:tc>
        <w:tc>
          <w:tcPr>
            <w:tcW w:w="1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7B73F2D">
            <w:r>
              <w:rPr>
                <w:rFonts w:ascii="Calibri" w:hAnsi="Calibri" w:eastAsia="Calibri" w:cs="Calibri"/>
                <w:b/>
                <w:bCs/>
                <w:color w:val="000000"/>
                <w:sz w:val="19"/>
                <w:szCs w:val="19"/>
              </w:rPr>
              <w:t>Default</w:t>
            </w:r>
          </w:p>
        </w:tc>
        <w:tc>
          <w:tcPr>
            <w:tcW w:w="53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338CD7CF">
            <w:r>
              <w:rPr>
                <w:rFonts w:ascii="Calibri" w:hAnsi="Calibri" w:eastAsia="Calibri" w:cs="Calibri"/>
                <w:b/>
                <w:bCs/>
                <w:color w:val="000000"/>
                <w:sz w:val="19"/>
                <w:szCs w:val="19"/>
              </w:rPr>
              <w:t>Description</w:t>
            </w:r>
          </w:p>
        </w:tc>
      </w:tr>
      <w:tr w14:paraId="52A84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A382B6">
            <w:r>
              <w:rPr>
                <w:rFonts w:ascii="Calibri" w:hAnsi="Calibri" w:eastAsia="Calibri" w:cs="Calibri"/>
                <w:color w:val="000000"/>
                <w:sz w:val="19"/>
                <w:szCs w:val="19"/>
              </w:rPr>
              <w:t>days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EFF2F3">
            <w:r>
              <w:rPr>
                <w:rFonts w:ascii="Calibri" w:hAnsi="Calibri" w:eastAsia="Calibri" w:cs="Calibri"/>
                <w:color w:val="000000"/>
                <w:sz w:val="19"/>
                <w:szCs w:val="19"/>
              </w:rPr>
              <w:t>integer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ED33A4">
            <w:r>
              <w:rPr>
                <w:rFonts w:ascii="Calibri" w:hAnsi="Calibri" w:eastAsia="Calibri" w:cs="Calibri"/>
                <w:color w:val="000000"/>
                <w:sz w:val="19"/>
                <w:szCs w:val="19"/>
              </w:rPr>
              <w:t>30</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397007">
            <w:r>
              <w:rPr>
                <w:rFonts w:ascii="Calibri" w:hAnsi="Calibri" w:eastAsia="Calibri" w:cs="Calibri"/>
                <w:color w:val="000000"/>
                <w:sz w:val="19"/>
                <w:szCs w:val="19"/>
              </w:rPr>
              <w:t>Number of past days to include</w:t>
            </w:r>
          </w:p>
        </w:tc>
      </w:tr>
    </w:tbl>
    <w:p w14:paraId="7217464A">
      <w:pPr>
        <w:spacing w:before="20" w:after="20"/>
      </w:pPr>
    </w:p>
    <w:p w14:paraId="23F3F440">
      <w:pPr>
        <w:spacing w:before="40" w:after="40"/>
      </w:pPr>
      <w:r>
        <w:rPr>
          <w:rFonts w:ascii="Calibri" w:hAnsi="Calibri" w:eastAsia="Calibri" w:cs="Calibri"/>
          <w:b w:val="0"/>
          <w:bCs w:val="0"/>
          <w:color w:val="000000"/>
          <w:sz w:val="20"/>
          <w:szCs w:val="20"/>
        </w:rPr>
        <w:t>How it works:</w:t>
      </w:r>
    </w:p>
    <w:p w14:paraId="1A108A1D">
      <w:pPr>
        <w:pStyle w:val="17"/>
        <w:numPr>
          <w:ilvl w:val="0"/>
          <w:numId w:val="1"/>
        </w:numPr>
        <w:spacing w:before="40" w:after="40"/>
      </w:pPr>
      <w:r>
        <w:rPr>
          <w:rFonts w:ascii="Calibri" w:hAnsi="Calibri" w:eastAsia="Calibri" w:cs="Calibri"/>
          <w:color w:val="000000"/>
          <w:sz w:val="20"/>
          <w:szCs w:val="20"/>
        </w:rPr>
        <w:t>Matches all documents with timestamp &gt;= cutoff</w:t>
      </w:r>
    </w:p>
    <w:p w14:paraId="7AA3ECE5">
      <w:pPr>
        <w:pStyle w:val="17"/>
        <w:numPr>
          <w:ilvl w:val="0"/>
          <w:numId w:val="1"/>
        </w:numPr>
        <w:spacing w:before="40" w:after="40"/>
      </w:pPr>
      <w:r>
        <w:rPr>
          <w:rFonts w:ascii="Calibri" w:hAnsi="Calibri" w:eastAsia="Calibri" w:cs="Calibri"/>
          <w:color w:val="000000"/>
          <w:sz w:val="20"/>
          <w:szCs w:val="20"/>
        </w:rPr>
        <w:t>Groups by model_name field</w:t>
      </w:r>
    </w:p>
    <w:p w14:paraId="2B37AD5A">
      <w:pPr>
        <w:pStyle w:val="17"/>
        <w:numPr>
          <w:ilvl w:val="0"/>
          <w:numId w:val="1"/>
        </w:numPr>
        <w:spacing w:before="40" w:after="40"/>
      </w:pPr>
      <w:r>
        <w:rPr>
          <w:rFonts w:ascii="Calibri" w:hAnsi="Calibri" w:eastAsia="Calibri" w:cs="Calibri"/>
          <w:color w:val="000000"/>
          <w:sz w:val="20"/>
          <w:szCs w:val="20"/>
        </w:rPr>
        <w:t>For each model group: counts requests, sums tokens_in and tokens_out, averages latency, sums cost_usd, counts errors, and captures provider (using $first — takes the provider from the first document in the group)</w:t>
      </w:r>
    </w:p>
    <w:p w14:paraId="2BB14D47">
      <w:pPr>
        <w:pStyle w:val="17"/>
        <w:numPr>
          <w:ilvl w:val="0"/>
          <w:numId w:val="1"/>
        </w:numPr>
        <w:spacing w:before="40" w:after="40"/>
      </w:pPr>
      <w:r>
        <w:rPr>
          <w:rFonts w:ascii="Calibri" w:hAnsi="Calibri" w:eastAsia="Calibri" w:cs="Calibri"/>
          <w:color w:val="000000"/>
          <w:sz w:val="20"/>
          <w:szCs w:val="20"/>
        </w:rPr>
        <w:t>Sorts by request count descending (most-used models first)</w:t>
      </w:r>
    </w:p>
    <w:p w14:paraId="4E0E6032">
      <w:pPr>
        <w:spacing w:before="20" w:after="20"/>
      </w:pPr>
    </w:p>
    <w:p w14:paraId="4B61D769">
      <w:pPr>
        <w:spacing w:before="40" w:after="40"/>
      </w:pPr>
      <w:r>
        <w:rPr>
          <w:rFonts w:ascii="Calibri" w:hAnsi="Calibri" w:eastAsia="Calibri" w:cs="Calibri"/>
          <w:b w:val="0"/>
          <w:bCs w:val="0"/>
          <w:color w:val="000000"/>
          <w:sz w:val="20"/>
          <w:szCs w:val="20"/>
        </w:rPr>
        <w:t>Response — array of objects, one per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5760"/>
      </w:tblGrid>
      <w:tr w14:paraId="66CB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3D346AD3">
            <w:r>
              <w:rPr>
                <w:rFonts w:ascii="Calibri" w:hAnsi="Calibri" w:eastAsia="Calibri" w:cs="Calibri"/>
                <w:b/>
                <w:bCs/>
                <w:color w:val="000000"/>
                <w:sz w:val="19"/>
                <w:szCs w:val="19"/>
              </w:rPr>
              <w:t>Field</w:t>
            </w:r>
          </w:p>
        </w:tc>
        <w:tc>
          <w:tcPr>
            <w:tcW w:w="14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5B73ED6">
            <w:r>
              <w:rPr>
                <w:rFonts w:ascii="Calibri" w:hAnsi="Calibri" w:eastAsia="Calibri" w:cs="Calibri"/>
                <w:b/>
                <w:bCs/>
                <w:color w:val="000000"/>
                <w:sz w:val="19"/>
                <w:szCs w:val="19"/>
              </w:rPr>
              <w:t>Type</w:t>
            </w:r>
          </w:p>
        </w:tc>
        <w:tc>
          <w:tcPr>
            <w:tcW w:w="57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32515109">
            <w:r>
              <w:rPr>
                <w:rFonts w:ascii="Calibri" w:hAnsi="Calibri" w:eastAsia="Calibri" w:cs="Calibri"/>
                <w:b/>
                <w:bCs/>
                <w:color w:val="000000"/>
                <w:sz w:val="19"/>
                <w:szCs w:val="19"/>
              </w:rPr>
              <w:t>Description</w:t>
            </w:r>
          </w:p>
        </w:tc>
      </w:tr>
      <w:tr w14:paraId="3C5B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5102E7">
            <w:r>
              <w:rPr>
                <w:rFonts w:ascii="Calibri" w:hAnsi="Calibri" w:eastAsia="Calibri" w:cs="Calibri"/>
                <w:color w:val="000000"/>
                <w:sz w:val="19"/>
                <w:szCs w:val="19"/>
              </w:rPr>
              <w:t>model_name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136708">
            <w:r>
              <w:rPr>
                <w:rFonts w:ascii="Calibri" w:hAnsi="Calibri" w:eastAsia="Calibri" w:cs="Calibri"/>
                <w:color w:val="000000"/>
                <w:sz w:val="19"/>
                <w:szCs w:val="19"/>
              </w:rPr>
              <w:t>string</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FA2D7B">
            <w:r>
              <w:rPr>
                <w:rFonts w:ascii="Calibri" w:hAnsi="Calibri" w:eastAsia="Calibri" w:cs="Calibri"/>
                <w:color w:val="000000"/>
                <w:sz w:val="19"/>
                <w:szCs w:val="19"/>
              </w:rPr>
              <w:t>Full model name</w:t>
            </w:r>
          </w:p>
        </w:tc>
      </w:tr>
      <w:tr w14:paraId="45FD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43D0A5">
            <w:r>
              <w:rPr>
                <w:rFonts w:ascii="Calibri" w:hAnsi="Calibri" w:eastAsia="Calibri" w:cs="Calibri"/>
                <w:color w:val="000000"/>
                <w:sz w:val="19"/>
                <w:szCs w:val="19"/>
              </w:rPr>
              <w:t>provider</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240A1DB">
            <w:r>
              <w:rPr>
                <w:rFonts w:ascii="Calibri" w:hAnsi="Calibri" w:eastAsia="Calibri" w:cs="Calibri"/>
                <w:color w:val="000000"/>
                <w:sz w:val="19"/>
                <w:szCs w:val="19"/>
              </w:rPr>
              <w:t>string</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E2185F7">
            <w:r>
              <w:rPr>
                <w:rFonts w:ascii="Calibri" w:hAnsi="Calibri" w:eastAsia="Calibri" w:cs="Calibri"/>
                <w:color w:val="000000"/>
                <w:sz w:val="19"/>
                <w:szCs w:val="19"/>
              </w:rPr>
              <w:t>Provider name (from first log entry for this model)</w:t>
            </w:r>
          </w:p>
        </w:tc>
      </w:tr>
      <w:tr w14:paraId="78950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8EC9BE">
            <w:r>
              <w:rPr>
                <w:rFonts w:ascii="Calibri" w:hAnsi="Calibri" w:eastAsia="Calibri" w:cs="Calibri"/>
                <w:color w:val="000000"/>
                <w:sz w:val="19"/>
                <w:szCs w:val="19"/>
              </w:rPr>
              <w:t>requests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3CCCF1">
            <w:r>
              <w:rPr>
                <w:rFonts w:ascii="Calibri" w:hAnsi="Calibri" w:eastAsia="Calibri" w:cs="Calibri"/>
                <w:color w:val="000000"/>
                <w:sz w:val="19"/>
                <w:szCs w:val="19"/>
              </w:rPr>
              <w:t>integer</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C321DC">
            <w:r>
              <w:rPr>
                <w:rFonts w:ascii="Calibri" w:hAnsi="Calibri" w:eastAsia="Calibri" w:cs="Calibri"/>
                <w:color w:val="000000"/>
                <w:sz w:val="19"/>
                <w:szCs w:val="19"/>
              </w:rPr>
              <w:t>Total API call count</w:t>
            </w:r>
          </w:p>
        </w:tc>
      </w:tr>
      <w:tr w14:paraId="6936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5CD33D8">
            <w:r>
              <w:rPr>
                <w:rFonts w:ascii="Calibri" w:hAnsi="Calibri" w:eastAsia="Calibri" w:cs="Calibri"/>
                <w:color w:val="000000"/>
                <w:sz w:val="19"/>
                <w:szCs w:val="19"/>
              </w:rPr>
              <w:t>tokens_in</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C1D9B5">
            <w:r>
              <w:rPr>
                <w:rFonts w:ascii="Calibri" w:hAnsi="Calibri" w:eastAsia="Calibri" w:cs="Calibri"/>
                <w:color w:val="000000"/>
                <w:sz w:val="19"/>
                <w:szCs w:val="19"/>
              </w:rPr>
              <w:t>integer</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ED3D17">
            <w:r>
              <w:rPr>
                <w:rFonts w:ascii="Calibri" w:hAnsi="Calibri" w:eastAsia="Calibri" w:cs="Calibri"/>
                <w:color w:val="000000"/>
                <w:sz w:val="19"/>
                <w:szCs w:val="19"/>
              </w:rPr>
              <w:t>Total input tokens</w:t>
            </w:r>
          </w:p>
        </w:tc>
      </w:tr>
      <w:tr w14:paraId="422D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ADE309">
            <w:r>
              <w:rPr>
                <w:rFonts w:ascii="Calibri" w:hAnsi="Calibri" w:eastAsia="Calibri" w:cs="Calibri"/>
                <w:color w:val="000000"/>
                <w:sz w:val="19"/>
                <w:szCs w:val="19"/>
              </w:rPr>
              <w:t>tokens_out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E1F5EE">
            <w:r>
              <w:rPr>
                <w:rFonts w:ascii="Calibri" w:hAnsi="Calibri" w:eastAsia="Calibri" w:cs="Calibri"/>
                <w:color w:val="000000"/>
                <w:sz w:val="19"/>
                <w:szCs w:val="19"/>
              </w:rPr>
              <w:t>integer</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4B016C">
            <w:r>
              <w:rPr>
                <w:rFonts w:ascii="Calibri" w:hAnsi="Calibri" w:eastAsia="Calibri" w:cs="Calibri"/>
                <w:color w:val="000000"/>
                <w:sz w:val="19"/>
                <w:szCs w:val="19"/>
              </w:rPr>
              <w:t>Total output tokens</w:t>
            </w:r>
          </w:p>
        </w:tc>
      </w:tr>
      <w:tr w14:paraId="7AFA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8524B43">
            <w:r>
              <w:rPr>
                <w:rFonts w:ascii="Calibri" w:hAnsi="Calibri" w:eastAsia="Calibri" w:cs="Calibri"/>
                <w:color w:val="000000"/>
                <w:sz w:val="19"/>
                <w:szCs w:val="19"/>
              </w:rPr>
              <w:t>avg_latency_ms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6DFAAA">
            <w:r>
              <w:rPr>
                <w:rFonts w:ascii="Calibri" w:hAnsi="Calibri" w:eastAsia="Calibri" w:cs="Calibri"/>
                <w:color w:val="000000"/>
                <w:sz w:val="19"/>
                <w:szCs w:val="19"/>
              </w:rPr>
              <w:t>float</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DEAA8A5">
            <w:r>
              <w:rPr>
                <w:rFonts w:ascii="Calibri" w:hAnsi="Calibri" w:eastAsia="Calibri" w:cs="Calibri"/>
                <w:color w:val="000000"/>
                <w:sz w:val="19"/>
                <w:szCs w:val="19"/>
              </w:rPr>
              <w:t>Average latency in ms (rounded to 1 decimal)</w:t>
            </w:r>
          </w:p>
        </w:tc>
      </w:tr>
      <w:tr w14:paraId="4F478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CDB211">
            <w:r>
              <w:rPr>
                <w:rFonts w:ascii="Calibri" w:hAnsi="Calibri" w:eastAsia="Calibri" w:cs="Calibri"/>
                <w:color w:val="000000"/>
                <w:sz w:val="19"/>
                <w:szCs w:val="19"/>
              </w:rPr>
              <w:t>total_cost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77FFE8">
            <w:r>
              <w:rPr>
                <w:rFonts w:ascii="Calibri" w:hAnsi="Calibri" w:eastAsia="Calibri" w:cs="Calibri"/>
                <w:color w:val="000000"/>
                <w:sz w:val="19"/>
                <w:szCs w:val="19"/>
              </w:rPr>
              <w:t>float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81D551">
            <w:r>
              <w:rPr>
                <w:rFonts w:ascii="Calibri" w:hAnsi="Calibri" w:eastAsia="Calibri" w:cs="Calibri"/>
                <w:color w:val="000000"/>
                <w:sz w:val="19"/>
                <w:szCs w:val="19"/>
              </w:rPr>
              <w:t>Sum of cost_usd (rounded to 6 decimal places)</w:t>
            </w:r>
          </w:p>
        </w:tc>
      </w:tr>
      <w:tr w14:paraId="5521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304B21C">
            <w:r>
              <w:rPr>
                <w:rFonts w:ascii="Calibri" w:hAnsi="Calibri" w:eastAsia="Calibri" w:cs="Calibri"/>
                <w:color w:val="000000"/>
                <w:sz w:val="19"/>
                <w:szCs w:val="19"/>
              </w:rPr>
              <w:t>errors</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EEBBC8">
            <w:r>
              <w:rPr>
                <w:rFonts w:ascii="Calibri" w:hAnsi="Calibri" w:eastAsia="Calibri" w:cs="Calibri"/>
                <w:color w:val="000000"/>
                <w:sz w:val="19"/>
                <w:szCs w:val="19"/>
              </w:rPr>
              <w:t>integer</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17030F0">
            <w:r>
              <w:rPr>
                <w:rFonts w:ascii="Calibri" w:hAnsi="Calibri" w:eastAsia="Calibri" w:cs="Calibri"/>
                <w:color w:val="000000"/>
                <w:sz w:val="19"/>
                <w:szCs w:val="19"/>
              </w:rPr>
              <w:t>Count of errored calls</w:t>
            </w:r>
          </w:p>
        </w:tc>
      </w:tr>
    </w:tbl>
    <w:p w14:paraId="4EAC66D1">
      <w:pPr>
        <w:spacing w:before="20" w:after="20"/>
      </w:pPr>
    </w:p>
    <w:p w14:paraId="78EE1C8E">
      <w:pPr>
        <w:pStyle w:val="3"/>
        <w:spacing w:before="280" w:after="80"/>
      </w:pPr>
      <w:r>
        <w:rPr>
          <w:rFonts w:ascii="Calibri" w:hAnsi="Calibri" w:eastAsia="Calibri" w:cs="Calibri"/>
          <w:b/>
          <w:bCs/>
          <w:color w:val="000000"/>
          <w:sz w:val="24"/>
          <w:szCs w:val="24"/>
        </w:rPr>
        <w:t>12.3 GET /api/analytics/logs</w:t>
      </w:r>
    </w:p>
    <w:p w14:paraId="4748CB48">
      <w:pPr>
        <w:spacing w:before="40" w:after="40"/>
      </w:pPr>
      <w:r>
        <w:rPr>
          <w:rFonts w:ascii="Calibri" w:hAnsi="Calibri" w:eastAsia="Calibri" w:cs="Calibri"/>
          <w:b w:val="0"/>
          <w:bCs w:val="0"/>
          <w:color w:val="000000"/>
          <w:sz w:val="20"/>
          <w:szCs w:val="20"/>
        </w:rPr>
        <w:t>Purpose: Returns raw, individual prompt_log documents for display in the Logs tab table.</w:t>
      </w:r>
    </w:p>
    <w:p w14:paraId="4B603A60">
      <w:pPr>
        <w:spacing w:before="20" w:after="20"/>
      </w:pPr>
    </w:p>
    <w:p w14:paraId="038D382D">
      <w:pPr>
        <w:spacing w:before="40" w:after="40"/>
      </w:pPr>
      <w:r>
        <w:rPr>
          <w:rFonts w:ascii="Calibri" w:hAnsi="Calibri" w:eastAsia="Calibri" w:cs="Calibri"/>
          <w:b w:val="0"/>
          <w:bCs w:val="0"/>
          <w:color w:val="000000"/>
          <w:sz w:val="20"/>
          <w:szCs w:val="20"/>
        </w:rPr>
        <w:t>Query parameters: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200"/>
        <w:gridCol w:w="1200"/>
        <w:gridCol w:w="5360"/>
      </w:tblGrid>
      <w:tr w14:paraId="30640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275B21B">
            <w:r>
              <w:rPr>
                <w:rFonts w:ascii="Calibri" w:hAnsi="Calibri" w:eastAsia="Calibri" w:cs="Calibri"/>
                <w:b/>
                <w:bCs/>
                <w:color w:val="000000"/>
                <w:sz w:val="19"/>
                <w:szCs w:val="19"/>
              </w:rPr>
              <w:t>Parameter</w:t>
            </w:r>
          </w:p>
        </w:tc>
        <w:tc>
          <w:tcPr>
            <w:tcW w:w="1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3CB59805">
            <w:r>
              <w:rPr>
                <w:rFonts w:ascii="Calibri" w:hAnsi="Calibri" w:eastAsia="Calibri" w:cs="Calibri"/>
                <w:b/>
                <w:bCs/>
                <w:color w:val="000000"/>
                <w:sz w:val="19"/>
                <w:szCs w:val="19"/>
              </w:rPr>
              <w:t>Type</w:t>
            </w:r>
          </w:p>
        </w:tc>
        <w:tc>
          <w:tcPr>
            <w:tcW w:w="1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7CD38CCF">
            <w:r>
              <w:rPr>
                <w:rFonts w:ascii="Calibri" w:hAnsi="Calibri" w:eastAsia="Calibri" w:cs="Calibri"/>
                <w:b/>
                <w:bCs/>
                <w:color w:val="000000"/>
                <w:sz w:val="19"/>
                <w:szCs w:val="19"/>
              </w:rPr>
              <w:t>Default</w:t>
            </w:r>
          </w:p>
        </w:tc>
        <w:tc>
          <w:tcPr>
            <w:tcW w:w="53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4DC31F7">
            <w:r>
              <w:rPr>
                <w:rFonts w:ascii="Calibri" w:hAnsi="Calibri" w:eastAsia="Calibri" w:cs="Calibri"/>
                <w:b/>
                <w:bCs/>
                <w:color w:val="000000"/>
                <w:sz w:val="19"/>
                <w:szCs w:val="19"/>
              </w:rPr>
              <w:t>Description</w:t>
            </w:r>
          </w:p>
        </w:tc>
      </w:tr>
      <w:tr w14:paraId="35D81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48A0B2">
            <w:r>
              <w:rPr>
                <w:rFonts w:ascii="Calibri" w:hAnsi="Calibri" w:eastAsia="Calibri" w:cs="Calibri"/>
                <w:color w:val="000000"/>
                <w:sz w:val="19"/>
                <w:szCs w:val="19"/>
              </w:rPr>
              <w:t>days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6CF125">
            <w:r>
              <w:rPr>
                <w:rFonts w:ascii="Calibri" w:hAnsi="Calibri" w:eastAsia="Calibri" w:cs="Calibri"/>
                <w:color w:val="000000"/>
                <w:sz w:val="19"/>
                <w:szCs w:val="19"/>
              </w:rPr>
              <w:t>integer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B6CC3A">
            <w:r>
              <w:rPr>
                <w:rFonts w:ascii="Calibri" w:hAnsi="Calibri" w:eastAsia="Calibri" w:cs="Calibri"/>
                <w:color w:val="000000"/>
                <w:sz w:val="19"/>
                <w:szCs w:val="19"/>
              </w:rPr>
              <w:t>7</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8A305F">
            <w:r>
              <w:rPr>
                <w:rFonts w:ascii="Calibri" w:hAnsi="Calibri" w:eastAsia="Calibri" w:cs="Calibri"/>
                <w:color w:val="000000"/>
                <w:sz w:val="19"/>
                <w:szCs w:val="19"/>
              </w:rPr>
              <w:t>Number of past days to include</w:t>
            </w:r>
          </w:p>
        </w:tc>
      </w:tr>
      <w:tr w14:paraId="60F1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35011E0">
            <w:r>
              <w:rPr>
                <w:rFonts w:ascii="Calibri" w:hAnsi="Calibri" w:eastAsia="Calibri" w:cs="Calibri"/>
                <w:color w:val="000000"/>
                <w:sz w:val="19"/>
                <w:szCs w:val="19"/>
              </w:rPr>
              <w:t>model</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D9DA012">
            <w:r>
              <w:rPr>
                <w:rFonts w:ascii="Calibri" w:hAnsi="Calibri" w:eastAsia="Calibri" w:cs="Calibri"/>
                <w:color w:val="000000"/>
                <w:sz w:val="19"/>
                <w:szCs w:val="19"/>
              </w:rPr>
              <w:t>string</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C3AD521">
            <w:r>
              <w:rPr>
                <w:rFonts w:ascii="Calibri" w:hAnsi="Calibri" w:eastAsia="Calibri" w:cs="Calibri"/>
                <w:color w:val="000000"/>
                <w:sz w:val="19"/>
                <w:szCs w:val="19"/>
              </w:rPr>
              <w:t>(none)</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631F4E8">
            <w:r>
              <w:rPr>
                <w:rFonts w:ascii="Calibri" w:hAnsi="Calibri" w:eastAsia="Calibri" w:cs="Calibri"/>
                <w:color w:val="000000"/>
                <w:sz w:val="19"/>
                <w:szCs w:val="19"/>
              </w:rPr>
              <w:t>Optional — filter by model name substring</w:t>
            </w:r>
          </w:p>
        </w:tc>
      </w:tr>
      <w:tr w14:paraId="27D7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09D6A6">
            <w:r>
              <w:rPr>
                <w:rFonts w:ascii="Calibri" w:hAnsi="Calibri" w:eastAsia="Calibri" w:cs="Calibri"/>
                <w:color w:val="000000"/>
                <w:sz w:val="19"/>
                <w:szCs w:val="19"/>
              </w:rPr>
              <w:t>user_email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47E2EB">
            <w:r>
              <w:rPr>
                <w:rFonts w:ascii="Calibri" w:hAnsi="Calibri" w:eastAsia="Calibri" w:cs="Calibri"/>
                <w:color w:val="000000"/>
                <w:sz w:val="19"/>
                <w:szCs w:val="19"/>
              </w:rPr>
              <w:t>string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489549">
            <w:r>
              <w:rPr>
                <w:rFonts w:ascii="Calibri" w:hAnsi="Calibri" w:eastAsia="Calibri" w:cs="Calibri"/>
                <w:color w:val="000000"/>
                <w:sz w:val="19"/>
                <w:szCs w:val="19"/>
              </w:rPr>
              <w:t>(none)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2F03AC">
            <w:r>
              <w:rPr>
                <w:rFonts w:ascii="Calibri" w:hAnsi="Calibri" w:eastAsia="Calibri" w:cs="Calibri"/>
                <w:color w:val="000000"/>
                <w:sz w:val="19"/>
                <w:szCs w:val="19"/>
              </w:rPr>
              <w:t>Optional — filter to a specific user</w:t>
            </w:r>
          </w:p>
        </w:tc>
      </w:tr>
      <w:tr w14:paraId="28A2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BF26657">
            <w:r>
              <w:rPr>
                <w:rFonts w:ascii="Calibri" w:hAnsi="Calibri" w:eastAsia="Calibri" w:cs="Calibri"/>
                <w:color w:val="000000"/>
                <w:sz w:val="19"/>
                <w:szCs w:val="19"/>
              </w:rPr>
              <w:t>has_error</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6F7EF50">
            <w:r>
              <w:rPr>
                <w:rFonts w:ascii="Calibri" w:hAnsi="Calibri" w:eastAsia="Calibri" w:cs="Calibri"/>
                <w:color w:val="000000"/>
                <w:sz w:val="19"/>
                <w:szCs w:val="19"/>
              </w:rPr>
              <w:t>boolean</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5E55D23">
            <w:r>
              <w:rPr>
                <w:rFonts w:ascii="Calibri" w:hAnsi="Calibri" w:eastAsia="Calibri" w:cs="Calibri"/>
                <w:color w:val="000000"/>
                <w:sz w:val="19"/>
                <w:szCs w:val="19"/>
              </w:rPr>
              <w:t>(none)</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4247A36">
            <w:r>
              <w:rPr>
                <w:rFonts w:ascii="Calibri" w:hAnsi="Calibri" w:eastAsia="Calibri" w:cs="Calibri"/>
                <w:color w:val="000000"/>
                <w:sz w:val="19"/>
                <w:szCs w:val="19"/>
              </w:rPr>
              <w:t>Optional — if true, returns only errored records</w:t>
            </w:r>
          </w:p>
        </w:tc>
      </w:tr>
      <w:tr w14:paraId="415B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F0627D">
            <w:r>
              <w:rPr>
                <w:rFonts w:ascii="Calibri" w:hAnsi="Calibri" w:eastAsia="Calibri" w:cs="Calibri"/>
                <w:color w:val="000000"/>
                <w:sz w:val="19"/>
                <w:szCs w:val="19"/>
              </w:rPr>
              <w:t>limit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72C71E">
            <w:r>
              <w:rPr>
                <w:rFonts w:ascii="Calibri" w:hAnsi="Calibri" w:eastAsia="Calibri" w:cs="Calibri"/>
                <w:color w:val="000000"/>
                <w:sz w:val="19"/>
                <w:szCs w:val="19"/>
              </w:rPr>
              <w:t>integer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BB843F">
            <w:r>
              <w:rPr>
                <w:rFonts w:ascii="Calibri" w:hAnsi="Calibri" w:eastAsia="Calibri" w:cs="Calibri"/>
                <w:color w:val="000000"/>
                <w:sz w:val="19"/>
                <w:szCs w:val="19"/>
              </w:rPr>
              <w:t>200</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601095">
            <w:r>
              <w:rPr>
                <w:rFonts w:ascii="Calibri" w:hAnsi="Calibri" w:eastAsia="Calibri" w:cs="Calibri"/>
                <w:color w:val="000000"/>
                <w:sz w:val="19"/>
                <w:szCs w:val="19"/>
              </w:rPr>
              <w:t>Maximum number of records to return</w:t>
            </w:r>
          </w:p>
        </w:tc>
      </w:tr>
      <w:tr w14:paraId="7654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9BEDD18">
            <w:r>
              <w:rPr>
                <w:rFonts w:ascii="Calibri" w:hAnsi="Calibri" w:eastAsia="Calibri" w:cs="Calibri"/>
                <w:color w:val="000000"/>
                <w:sz w:val="19"/>
                <w:szCs w:val="19"/>
              </w:rPr>
              <w:t>skip</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CB19064">
            <w:r>
              <w:rPr>
                <w:rFonts w:ascii="Calibri" w:hAnsi="Calibri" w:eastAsia="Calibri" w:cs="Calibri"/>
                <w:color w:val="000000"/>
                <w:sz w:val="19"/>
                <w:szCs w:val="19"/>
              </w:rPr>
              <w:t>integer</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19B1AE">
            <w:r>
              <w:rPr>
                <w:rFonts w:ascii="Calibri" w:hAnsi="Calibri" w:eastAsia="Calibri" w:cs="Calibri"/>
                <w:color w:val="000000"/>
                <w:sz w:val="19"/>
                <w:szCs w:val="19"/>
              </w:rPr>
              <w:t>0</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7F56080">
            <w:r>
              <w:rPr>
                <w:rFonts w:ascii="Calibri" w:hAnsi="Calibri" w:eastAsia="Calibri" w:cs="Calibri"/>
                <w:color w:val="000000"/>
                <w:sz w:val="19"/>
                <w:szCs w:val="19"/>
              </w:rPr>
              <w:t>Number of records to skip (for pagination)</w:t>
            </w:r>
          </w:p>
        </w:tc>
      </w:tr>
    </w:tbl>
    <w:p w14:paraId="4EB6190E">
      <w:pPr>
        <w:spacing w:before="20" w:after="20"/>
      </w:pPr>
    </w:p>
    <w:p w14:paraId="51755ED1">
      <w:pPr>
        <w:spacing w:before="40" w:after="40"/>
      </w:pPr>
      <w:r>
        <w:rPr>
          <w:rFonts w:ascii="Calibri" w:hAnsi="Calibri" w:eastAsia="Calibri" w:cs="Calibri"/>
          <w:b w:val="0"/>
          <w:bCs w:val="0"/>
          <w:color w:val="000000"/>
          <w:sz w:val="20"/>
          <w:szCs w:val="20"/>
        </w:rPr>
        <w:t>How it works:</w:t>
      </w:r>
    </w:p>
    <w:p w14:paraId="7665BF77">
      <w:pPr>
        <w:pStyle w:val="17"/>
        <w:numPr>
          <w:ilvl w:val="0"/>
          <w:numId w:val="1"/>
        </w:numPr>
        <w:spacing w:before="40" w:after="40"/>
      </w:pPr>
      <w:r>
        <w:rPr>
          <w:rFonts w:ascii="Calibri" w:hAnsi="Calibri" w:eastAsia="Calibri" w:cs="Calibri"/>
          <w:color w:val="000000"/>
          <w:sz w:val="20"/>
          <w:szCs w:val="20"/>
        </w:rPr>
        <w:t>Builds a query filter with timestamp &gt;= cutoff</w:t>
      </w:r>
    </w:p>
    <w:p w14:paraId="71FB60FB">
      <w:pPr>
        <w:pStyle w:val="17"/>
        <w:numPr>
          <w:ilvl w:val="0"/>
          <w:numId w:val="1"/>
        </w:numPr>
        <w:spacing w:before="40" w:after="40"/>
      </w:pPr>
      <w:r>
        <w:rPr>
          <w:rFonts w:ascii="Calibri" w:hAnsi="Calibri" w:eastAsia="Calibri" w:cs="Calibri"/>
          <w:color w:val="000000"/>
          <w:sz w:val="20"/>
          <w:szCs w:val="20"/>
        </w:rPr>
        <w:t>Appends optional filters: model name regex, exact user_email match, error existence check</w:t>
      </w:r>
    </w:p>
    <w:p w14:paraId="384BE338">
      <w:pPr>
        <w:pStyle w:val="17"/>
        <w:numPr>
          <w:ilvl w:val="0"/>
          <w:numId w:val="1"/>
        </w:numPr>
        <w:spacing w:before="40" w:after="40"/>
      </w:pPr>
      <w:r>
        <w:rPr>
          <w:rFonts w:ascii="Calibri" w:hAnsi="Calibri" w:eastAsia="Calibri" w:cs="Calibri"/>
          <w:color w:val="000000"/>
          <w:sz w:val="20"/>
          <w:szCs w:val="20"/>
        </w:rPr>
        <w:t>Queries prompt_logs collection sorted by timestamp descending (newest first)</w:t>
      </w:r>
    </w:p>
    <w:p w14:paraId="57042609">
      <w:pPr>
        <w:pStyle w:val="17"/>
        <w:numPr>
          <w:ilvl w:val="0"/>
          <w:numId w:val="1"/>
        </w:numPr>
        <w:spacing w:before="40" w:after="40"/>
      </w:pPr>
      <w:r>
        <w:rPr>
          <w:rFonts w:ascii="Calibri" w:hAnsi="Calibri" w:eastAsia="Calibri" w:cs="Calibri"/>
          <w:color w:val="000000"/>
          <w:sz w:val="20"/>
          <w:szCs w:val="20"/>
        </w:rPr>
        <w:t>Applies skip and limit for pagination</w:t>
      </w:r>
    </w:p>
    <w:p w14:paraId="16D2E942">
      <w:pPr>
        <w:pStyle w:val="17"/>
        <w:numPr>
          <w:ilvl w:val="0"/>
          <w:numId w:val="1"/>
        </w:numPr>
        <w:spacing w:before="40" w:after="40"/>
      </w:pPr>
      <w:r>
        <w:rPr>
          <w:rFonts w:ascii="Calibri" w:hAnsi="Calibri" w:eastAsia="Calibri" w:cs="Calibri"/>
          <w:color w:val="000000"/>
          <w:sz w:val="20"/>
          <w:szCs w:val="20"/>
        </w:rPr>
        <w:t>Serializes each document: converts _id ObjectId to string, converts timestamp datetime to ISO string</w:t>
      </w:r>
    </w:p>
    <w:p w14:paraId="385FFCCF">
      <w:pPr>
        <w:spacing w:before="20" w:after="20"/>
      </w:pPr>
    </w:p>
    <w:p w14:paraId="59B0014D">
      <w:pPr>
        <w:spacing w:before="40" w:after="40"/>
      </w:pPr>
      <w:r>
        <w:rPr>
          <w:rFonts w:ascii="Calibri" w:hAnsi="Calibri" w:eastAsia="Calibri" w:cs="Calibri"/>
          <w:b w:val="0"/>
          <w:bCs w:val="0"/>
          <w:color w:val="000000"/>
          <w:sz w:val="20"/>
          <w:szCs w:val="20"/>
        </w:rPr>
        <w:t>Frontend usage: The Prompt Analytics page fetches with limit=100 to show the 100 most recent logs. The model search box then filters this result client-side, making the search feel instant without additional API calls.</w:t>
      </w:r>
    </w:p>
    <w:p w14:paraId="09597713">
      <w:pPr>
        <w:pStyle w:val="3"/>
        <w:spacing w:before="280" w:after="80"/>
      </w:pPr>
      <w:r>
        <w:rPr>
          <w:rFonts w:ascii="Calibri" w:hAnsi="Calibri" w:eastAsia="Calibri" w:cs="Calibri"/>
          <w:b/>
          <w:bCs/>
          <w:color w:val="000000"/>
          <w:sz w:val="24"/>
          <w:szCs w:val="24"/>
        </w:rPr>
        <w:t>12.4 GET /api/analytics/outliers</w:t>
      </w:r>
    </w:p>
    <w:p w14:paraId="65010EA5">
      <w:pPr>
        <w:spacing w:before="40" w:after="40"/>
      </w:pPr>
      <w:r>
        <w:rPr>
          <w:rFonts w:ascii="Calibri" w:hAnsi="Calibri" w:eastAsia="Calibri" w:cs="Calibri"/>
          <w:b w:val="0"/>
          <w:bCs w:val="0"/>
          <w:color w:val="000000"/>
          <w:sz w:val="20"/>
          <w:szCs w:val="20"/>
        </w:rPr>
        <w:t>Purpose: Returns prompt_log entries that qualify as outliers based on configurable thresholds. Powers the Outliers tab.</w:t>
      </w:r>
    </w:p>
    <w:p w14:paraId="6F749EF4">
      <w:pPr>
        <w:spacing w:before="20" w:after="20"/>
      </w:pPr>
    </w:p>
    <w:p w14:paraId="76F089AE">
      <w:pPr>
        <w:spacing w:before="40" w:after="40"/>
      </w:pPr>
      <w:r>
        <w:rPr>
          <w:rFonts w:ascii="Calibri" w:hAnsi="Calibri" w:eastAsia="Calibri" w:cs="Calibri"/>
          <w:b w:val="0"/>
          <w:bCs w:val="0"/>
          <w:color w:val="000000"/>
          <w:sz w:val="20"/>
          <w:szCs w:val="20"/>
        </w:rPr>
        <w:t>Query parameters: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200"/>
        <w:gridCol w:w="1200"/>
        <w:gridCol w:w="5160"/>
      </w:tblGrid>
      <w:tr w14:paraId="6EBE3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35698206">
            <w:r>
              <w:rPr>
                <w:rFonts w:ascii="Calibri" w:hAnsi="Calibri" w:eastAsia="Calibri" w:cs="Calibri"/>
                <w:b/>
                <w:bCs/>
                <w:color w:val="000000"/>
                <w:sz w:val="19"/>
                <w:szCs w:val="19"/>
              </w:rPr>
              <w:t>Parameter</w:t>
            </w:r>
          </w:p>
        </w:tc>
        <w:tc>
          <w:tcPr>
            <w:tcW w:w="1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339EB64F">
            <w:r>
              <w:rPr>
                <w:rFonts w:ascii="Calibri" w:hAnsi="Calibri" w:eastAsia="Calibri" w:cs="Calibri"/>
                <w:b/>
                <w:bCs/>
                <w:color w:val="000000"/>
                <w:sz w:val="19"/>
                <w:szCs w:val="19"/>
              </w:rPr>
              <w:t>Type</w:t>
            </w:r>
          </w:p>
        </w:tc>
        <w:tc>
          <w:tcPr>
            <w:tcW w:w="1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4A869E7">
            <w:r>
              <w:rPr>
                <w:rFonts w:ascii="Calibri" w:hAnsi="Calibri" w:eastAsia="Calibri" w:cs="Calibri"/>
                <w:b/>
                <w:bCs/>
                <w:color w:val="000000"/>
                <w:sz w:val="19"/>
                <w:szCs w:val="19"/>
              </w:rPr>
              <w:t>Default</w:t>
            </w:r>
          </w:p>
        </w:tc>
        <w:tc>
          <w:tcPr>
            <w:tcW w:w="51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231A0581">
            <w:r>
              <w:rPr>
                <w:rFonts w:ascii="Calibri" w:hAnsi="Calibri" w:eastAsia="Calibri" w:cs="Calibri"/>
                <w:b/>
                <w:bCs/>
                <w:color w:val="000000"/>
                <w:sz w:val="19"/>
                <w:szCs w:val="19"/>
              </w:rPr>
              <w:t>Description</w:t>
            </w:r>
          </w:p>
        </w:tc>
      </w:tr>
      <w:tr w14:paraId="4932B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A88F8A">
            <w:r>
              <w:rPr>
                <w:rFonts w:ascii="Calibri" w:hAnsi="Calibri" w:eastAsia="Calibri" w:cs="Calibri"/>
                <w:color w:val="000000"/>
                <w:sz w:val="19"/>
                <w:szCs w:val="19"/>
              </w:rPr>
              <w:t>days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0D3DD4">
            <w:r>
              <w:rPr>
                <w:rFonts w:ascii="Calibri" w:hAnsi="Calibri" w:eastAsia="Calibri" w:cs="Calibri"/>
                <w:color w:val="000000"/>
                <w:sz w:val="19"/>
                <w:szCs w:val="19"/>
              </w:rPr>
              <w:t>integer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A1B494">
            <w:r>
              <w:rPr>
                <w:rFonts w:ascii="Calibri" w:hAnsi="Calibri" w:eastAsia="Calibri" w:cs="Calibri"/>
                <w:color w:val="000000"/>
                <w:sz w:val="19"/>
                <w:szCs w:val="19"/>
              </w:rPr>
              <w:t>30</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AFA3D1">
            <w:r>
              <w:rPr>
                <w:rFonts w:ascii="Calibri" w:hAnsi="Calibri" w:eastAsia="Calibri" w:cs="Calibri"/>
                <w:color w:val="000000"/>
                <w:sz w:val="19"/>
                <w:szCs w:val="19"/>
              </w:rPr>
              <w:t>Number of past days to include</w:t>
            </w:r>
          </w:p>
        </w:tc>
      </w:tr>
      <w:tr w14:paraId="4C21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05F9A75">
            <w:r>
              <w:rPr>
                <w:rFonts w:ascii="Calibri" w:hAnsi="Calibri" w:eastAsia="Calibri" w:cs="Calibri"/>
                <w:color w:val="000000"/>
                <w:sz w:val="19"/>
                <w:szCs w:val="19"/>
              </w:rPr>
              <w:t>latency_threshold</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02E7AE6">
            <w:r>
              <w:rPr>
                <w:rFonts w:ascii="Calibri" w:hAnsi="Calibri" w:eastAsia="Calibri" w:cs="Calibri"/>
                <w:color w:val="000000"/>
                <w:sz w:val="19"/>
                <w:szCs w:val="19"/>
              </w:rPr>
              <w:t>float</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6D5048B">
            <w:r>
              <w:rPr>
                <w:rFonts w:ascii="Calibri" w:hAnsi="Calibri" w:eastAsia="Calibri" w:cs="Calibri"/>
                <w:color w:val="000000"/>
                <w:sz w:val="19"/>
                <w:szCs w:val="19"/>
              </w:rPr>
              <w:t>5000</w:t>
            </w:r>
          </w:p>
        </w:tc>
        <w:tc>
          <w:tcPr>
            <w:tcW w:w="5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FE2787">
            <w:r>
              <w:rPr>
                <w:rFonts w:ascii="Calibri" w:hAnsi="Calibri" w:eastAsia="Calibri" w:cs="Calibri"/>
                <w:color w:val="000000"/>
                <w:sz w:val="19"/>
                <w:szCs w:val="19"/>
              </w:rPr>
              <w:t>ms above which a call is flagged as a latency outlier</w:t>
            </w:r>
          </w:p>
        </w:tc>
      </w:tr>
      <w:tr w14:paraId="2707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D56004">
            <w:r>
              <w:rPr>
                <w:rFonts w:ascii="Calibri" w:hAnsi="Calibri" w:eastAsia="Calibri" w:cs="Calibri"/>
                <w:color w:val="000000"/>
                <w:sz w:val="19"/>
                <w:szCs w:val="19"/>
              </w:rPr>
              <w:t>tokens_threshold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F6899F">
            <w:r>
              <w:rPr>
                <w:rFonts w:ascii="Calibri" w:hAnsi="Calibri" w:eastAsia="Calibri" w:cs="Calibri"/>
                <w:color w:val="000000"/>
                <w:sz w:val="19"/>
                <w:szCs w:val="19"/>
              </w:rPr>
              <w:t>integer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F5FDBE">
            <w:r>
              <w:rPr>
                <w:rFonts w:ascii="Calibri" w:hAnsi="Calibri" w:eastAsia="Calibri" w:cs="Calibri"/>
                <w:color w:val="000000"/>
                <w:sz w:val="19"/>
                <w:szCs w:val="19"/>
              </w:rPr>
              <w:t>2000</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5A871C">
            <w:r>
              <w:rPr>
                <w:rFonts w:ascii="Calibri" w:hAnsi="Calibri" w:eastAsia="Calibri" w:cs="Calibri"/>
                <w:color w:val="000000"/>
                <w:sz w:val="19"/>
                <w:szCs w:val="19"/>
              </w:rPr>
              <w:t>total token count above which a call is flagged</w:t>
            </w:r>
          </w:p>
        </w:tc>
      </w:tr>
    </w:tbl>
    <w:p w14:paraId="29B339CB">
      <w:pPr>
        <w:spacing w:before="20" w:after="20"/>
      </w:pPr>
    </w:p>
    <w:p w14:paraId="2FC67902">
      <w:pPr>
        <w:spacing w:before="40" w:after="40"/>
      </w:pPr>
      <w:r>
        <w:rPr>
          <w:rFonts w:ascii="Calibri" w:hAnsi="Calibri" w:eastAsia="Calibri" w:cs="Calibri"/>
          <w:b w:val="0"/>
          <w:bCs w:val="0"/>
          <w:color w:val="000000"/>
          <w:sz w:val="20"/>
          <w:szCs w:val="20"/>
        </w:rPr>
        <w:t>How it works:</w:t>
      </w:r>
    </w:p>
    <w:p w14:paraId="3740F3BB">
      <w:pPr>
        <w:pStyle w:val="17"/>
        <w:numPr>
          <w:ilvl w:val="0"/>
          <w:numId w:val="1"/>
        </w:numPr>
        <w:spacing w:before="40" w:after="40"/>
      </w:pPr>
      <w:r>
        <w:rPr>
          <w:rFonts w:ascii="Calibri" w:hAnsi="Calibri" w:eastAsia="Calibri" w:cs="Calibri"/>
          <w:color w:val="000000"/>
          <w:sz w:val="20"/>
          <w:szCs w:val="20"/>
        </w:rPr>
        <w:t>Matches documents with timestamp &gt;= cutoff</w:t>
      </w:r>
    </w:p>
    <w:p w14:paraId="18B1B387">
      <w:pPr>
        <w:pStyle w:val="17"/>
        <w:numPr>
          <w:ilvl w:val="0"/>
          <w:numId w:val="1"/>
        </w:numPr>
        <w:spacing w:before="40" w:after="40"/>
      </w:pPr>
      <w:r>
        <w:rPr>
          <w:rFonts w:ascii="Calibri" w:hAnsi="Calibri" w:eastAsia="Calibri" w:cs="Calibri"/>
          <w:color w:val="000000"/>
          <w:sz w:val="20"/>
          <w:szCs w:val="20"/>
        </w:rPr>
        <w:t>Uses a MongoDB $or query to find documents meeting any of these conditions: latency_ms &gt; latency_threshold; (tokens_in + tokens_out) &gt; tokens_threshold (evaluated using $expr and $add); error field exists and is not null</w:t>
      </w:r>
    </w:p>
    <w:p w14:paraId="67873975">
      <w:pPr>
        <w:pStyle w:val="17"/>
        <w:numPr>
          <w:ilvl w:val="0"/>
          <w:numId w:val="1"/>
        </w:numPr>
        <w:spacing w:before="40" w:after="40"/>
      </w:pPr>
      <w:r>
        <w:rPr>
          <w:rFonts w:ascii="Calibri" w:hAnsi="Calibri" w:eastAsia="Calibri" w:cs="Calibri"/>
          <w:color w:val="000000"/>
          <w:sz w:val="20"/>
          <w:szCs w:val="20"/>
        </w:rPr>
        <w:t>Sorts by latency_ms descending (slowest calls first)</w:t>
      </w:r>
    </w:p>
    <w:p w14:paraId="04C132F2">
      <w:pPr>
        <w:pStyle w:val="17"/>
        <w:numPr>
          <w:ilvl w:val="0"/>
          <w:numId w:val="1"/>
        </w:numPr>
        <w:spacing w:before="40" w:after="40"/>
      </w:pPr>
      <w:r>
        <w:rPr>
          <w:rFonts w:ascii="Calibri" w:hAnsi="Calibri" w:eastAsia="Calibri" w:cs="Calibri"/>
          <w:color w:val="000000"/>
          <w:sz w:val="20"/>
          <w:szCs w:val="20"/>
        </w:rPr>
        <w:t>Returns up to 100 results</w:t>
      </w:r>
    </w:p>
    <w:p w14:paraId="004F97AB">
      <w:pPr>
        <w:spacing w:before="20" w:after="20"/>
      </w:pPr>
    </w:p>
    <w:p w14:paraId="24B5C06F">
      <w:pPr>
        <w:spacing w:before="40" w:after="40"/>
      </w:pPr>
      <w:r>
        <w:rPr>
          <w:rFonts w:ascii="Calibri" w:hAnsi="Calibri" w:eastAsia="Calibri" w:cs="Calibri"/>
          <w:b w:val="0"/>
          <w:bCs w:val="0"/>
          <w:color w:val="000000"/>
          <w:sz w:val="20"/>
          <w:szCs w:val="20"/>
        </w:rPr>
        <w:t>Response: Array of full prompt_log document objects (same format as the logs endpoint).</w:t>
      </w:r>
    </w:p>
    <w:p w14:paraId="16C8C57D">
      <w:pPr>
        <w:spacing w:before="20" w:after="20"/>
      </w:pPr>
    </w:p>
    <w:p w14:paraId="02B05667">
      <w:pPr>
        <w:pStyle w:val="3"/>
        <w:spacing w:before="280" w:after="80"/>
      </w:pPr>
      <w:r>
        <w:rPr>
          <w:rFonts w:ascii="Calibri" w:hAnsi="Calibri" w:eastAsia="Calibri" w:cs="Calibri"/>
          <w:b/>
          <w:bCs/>
          <w:color w:val="000000"/>
          <w:sz w:val="24"/>
          <w:szCs w:val="24"/>
        </w:rPr>
        <w:t>12.5 GET /api/analytics/export</w:t>
      </w:r>
    </w:p>
    <w:p w14:paraId="0777378C">
      <w:pPr>
        <w:spacing w:before="40" w:after="40"/>
      </w:pPr>
      <w:r>
        <w:rPr>
          <w:rFonts w:ascii="Calibri" w:hAnsi="Calibri" w:eastAsia="Calibri" w:cs="Calibri"/>
          <w:b w:val="0"/>
          <w:bCs w:val="0"/>
          <w:color w:val="000000"/>
          <w:sz w:val="20"/>
          <w:szCs w:val="20"/>
        </w:rPr>
        <w:t>Purpose: Streams the log data as a downloadable file in either CSV or JSON format.</w:t>
      </w:r>
    </w:p>
    <w:p w14:paraId="6DF17B64">
      <w:pPr>
        <w:spacing w:before="20" w:after="20"/>
      </w:pPr>
    </w:p>
    <w:p w14:paraId="2808DEF0">
      <w:pPr>
        <w:spacing w:before="40" w:after="40"/>
      </w:pPr>
      <w:r>
        <w:rPr>
          <w:rFonts w:ascii="Calibri" w:hAnsi="Calibri" w:eastAsia="Calibri" w:cs="Calibri"/>
          <w:b w:val="0"/>
          <w:bCs w:val="0"/>
          <w:color w:val="000000"/>
          <w:sz w:val="20"/>
          <w:szCs w:val="20"/>
        </w:rPr>
        <w:t>Query parameters: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200"/>
        <w:gridCol w:w="1200"/>
        <w:gridCol w:w="5360"/>
      </w:tblGrid>
      <w:tr w14:paraId="3756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BC2D3E6">
            <w:r>
              <w:rPr>
                <w:rFonts w:ascii="Calibri" w:hAnsi="Calibri" w:eastAsia="Calibri" w:cs="Calibri"/>
                <w:b/>
                <w:bCs/>
                <w:color w:val="000000"/>
                <w:sz w:val="19"/>
                <w:szCs w:val="19"/>
              </w:rPr>
              <w:t>Parameter</w:t>
            </w:r>
          </w:p>
        </w:tc>
        <w:tc>
          <w:tcPr>
            <w:tcW w:w="1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8CA22D1">
            <w:r>
              <w:rPr>
                <w:rFonts w:ascii="Calibri" w:hAnsi="Calibri" w:eastAsia="Calibri" w:cs="Calibri"/>
                <w:b/>
                <w:bCs/>
                <w:color w:val="000000"/>
                <w:sz w:val="19"/>
                <w:szCs w:val="19"/>
              </w:rPr>
              <w:t>Type</w:t>
            </w:r>
          </w:p>
        </w:tc>
        <w:tc>
          <w:tcPr>
            <w:tcW w:w="1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4F52916">
            <w:r>
              <w:rPr>
                <w:rFonts w:ascii="Calibri" w:hAnsi="Calibri" w:eastAsia="Calibri" w:cs="Calibri"/>
                <w:b/>
                <w:bCs/>
                <w:color w:val="000000"/>
                <w:sz w:val="19"/>
                <w:szCs w:val="19"/>
              </w:rPr>
              <w:t>Default</w:t>
            </w:r>
          </w:p>
        </w:tc>
        <w:tc>
          <w:tcPr>
            <w:tcW w:w="53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89040CF">
            <w:r>
              <w:rPr>
                <w:rFonts w:ascii="Calibri" w:hAnsi="Calibri" w:eastAsia="Calibri" w:cs="Calibri"/>
                <w:b/>
                <w:bCs/>
                <w:color w:val="000000"/>
                <w:sz w:val="19"/>
                <w:szCs w:val="19"/>
              </w:rPr>
              <w:t>Description</w:t>
            </w:r>
          </w:p>
        </w:tc>
      </w:tr>
      <w:tr w14:paraId="6661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E8B81A">
            <w:r>
              <w:rPr>
                <w:rFonts w:ascii="Calibri" w:hAnsi="Calibri" w:eastAsia="Calibri" w:cs="Calibri"/>
                <w:color w:val="000000"/>
                <w:sz w:val="19"/>
                <w:szCs w:val="19"/>
              </w:rPr>
              <w:t>format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A9F6F1">
            <w:r>
              <w:rPr>
                <w:rFonts w:ascii="Calibri" w:hAnsi="Calibri" w:eastAsia="Calibri" w:cs="Calibri"/>
                <w:color w:val="000000"/>
                <w:sz w:val="19"/>
                <w:szCs w:val="19"/>
              </w:rPr>
              <w:t>string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3E2656">
            <w:r>
              <w:rPr>
                <w:rFonts w:ascii="Calibri" w:hAnsi="Calibri" w:eastAsia="Calibri" w:cs="Calibri"/>
                <w:color w:val="000000"/>
                <w:sz w:val="19"/>
                <w:szCs w:val="19"/>
              </w:rPr>
              <w:t>csv</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E1FCE3">
            <w:r>
              <w:rPr>
                <w:rFonts w:ascii="Calibri" w:hAnsi="Calibri" w:eastAsia="Calibri" w:cs="Calibri"/>
                <w:color w:val="000000"/>
                <w:sz w:val="19"/>
                <w:szCs w:val="19"/>
              </w:rPr>
              <w:t>csv or json</w:t>
            </w:r>
          </w:p>
        </w:tc>
      </w:tr>
      <w:tr w14:paraId="3D430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84C8672">
            <w:r>
              <w:rPr>
                <w:rFonts w:ascii="Calibri" w:hAnsi="Calibri" w:eastAsia="Calibri" w:cs="Calibri"/>
                <w:color w:val="000000"/>
                <w:sz w:val="19"/>
                <w:szCs w:val="19"/>
              </w:rPr>
              <w:t>days</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B2CBDE0">
            <w:r>
              <w:rPr>
                <w:rFonts w:ascii="Calibri" w:hAnsi="Calibri" w:eastAsia="Calibri" w:cs="Calibri"/>
                <w:color w:val="000000"/>
                <w:sz w:val="19"/>
                <w:szCs w:val="19"/>
              </w:rPr>
              <w:t>integer</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D79849">
            <w:r>
              <w:rPr>
                <w:rFonts w:ascii="Calibri" w:hAnsi="Calibri" w:eastAsia="Calibri" w:cs="Calibri"/>
                <w:color w:val="000000"/>
                <w:sz w:val="19"/>
                <w:szCs w:val="19"/>
              </w:rPr>
              <w:t>7</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79F430">
            <w:r>
              <w:rPr>
                <w:rFonts w:ascii="Calibri" w:hAnsi="Calibri" w:eastAsia="Calibri" w:cs="Calibri"/>
                <w:color w:val="000000"/>
                <w:sz w:val="19"/>
                <w:szCs w:val="19"/>
              </w:rPr>
              <w:t>Number of past days to include</w:t>
            </w:r>
          </w:p>
        </w:tc>
      </w:tr>
      <w:tr w14:paraId="3A88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1ADEDE">
            <w:r>
              <w:rPr>
                <w:rFonts w:ascii="Calibri" w:hAnsi="Calibri" w:eastAsia="Calibri" w:cs="Calibri"/>
                <w:color w:val="000000"/>
                <w:sz w:val="19"/>
                <w:szCs w:val="19"/>
              </w:rPr>
              <w:t>model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3FC557">
            <w:r>
              <w:rPr>
                <w:rFonts w:ascii="Calibri" w:hAnsi="Calibri" w:eastAsia="Calibri" w:cs="Calibri"/>
                <w:color w:val="000000"/>
                <w:sz w:val="19"/>
                <w:szCs w:val="19"/>
              </w:rPr>
              <w:t>string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E0F7FC">
            <w:r>
              <w:rPr>
                <w:rFonts w:ascii="Calibri" w:hAnsi="Calibri" w:eastAsia="Calibri" w:cs="Calibri"/>
                <w:color w:val="000000"/>
                <w:sz w:val="19"/>
                <w:szCs w:val="19"/>
              </w:rPr>
              <w:t>(none)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9FE982">
            <w:r>
              <w:rPr>
                <w:rFonts w:ascii="Calibri" w:hAnsi="Calibri" w:eastAsia="Calibri" w:cs="Calibri"/>
                <w:color w:val="000000"/>
                <w:sz w:val="19"/>
                <w:szCs w:val="19"/>
              </w:rPr>
              <w:t>Optional model name filter</w:t>
            </w:r>
          </w:p>
        </w:tc>
      </w:tr>
    </w:tbl>
    <w:p w14:paraId="7A170DC9">
      <w:pPr>
        <w:spacing w:before="20" w:after="20"/>
      </w:pPr>
    </w:p>
    <w:p w14:paraId="084F4E81">
      <w:pPr>
        <w:spacing w:before="40" w:after="40"/>
      </w:pPr>
      <w:r>
        <w:rPr>
          <w:rFonts w:ascii="Calibri" w:hAnsi="Calibri" w:eastAsia="Calibri" w:cs="Calibri"/>
          <w:b w:val="0"/>
          <w:bCs w:val="0"/>
          <w:color w:val="000000"/>
          <w:sz w:val="20"/>
          <w:szCs w:val="20"/>
        </w:rPr>
        <w:t>How it works:</w:t>
      </w:r>
    </w:p>
    <w:p w14:paraId="4AB209D1">
      <w:pPr>
        <w:pStyle w:val="17"/>
        <w:numPr>
          <w:ilvl w:val="0"/>
          <w:numId w:val="1"/>
        </w:numPr>
        <w:spacing w:before="40" w:after="40"/>
      </w:pPr>
      <w:r>
        <w:rPr>
          <w:rFonts w:ascii="Calibri" w:hAnsi="Calibri" w:eastAsia="Calibri" w:cs="Calibri"/>
          <w:color w:val="000000"/>
          <w:sz w:val="20"/>
          <w:szCs w:val="20"/>
        </w:rPr>
        <w:t>Fetches up to 5,000 documents (newest first) matching the filter</w:t>
      </w:r>
    </w:p>
    <w:p w14:paraId="351C1CCB">
      <w:pPr>
        <w:pStyle w:val="17"/>
        <w:numPr>
          <w:ilvl w:val="0"/>
          <w:numId w:val="1"/>
        </w:numPr>
        <w:spacing w:before="40" w:after="40"/>
      </w:pPr>
      <w:r>
        <w:rPr>
          <w:rFonts w:ascii="Calibri" w:hAnsi="Calibri" w:eastAsia="Calibri" w:cs="Calibri"/>
          <w:color w:val="000000"/>
          <w:sz w:val="20"/>
          <w:szCs w:val="20"/>
        </w:rPr>
        <w:t>For csv: uses Python's csv.DictWriter with a fixed set of column headers, writes to a StringIO buffer, then streams as a text/csv response with a Content-Disposition: attachment header</w:t>
      </w:r>
    </w:p>
    <w:p w14:paraId="71737E53">
      <w:pPr>
        <w:pStyle w:val="17"/>
        <w:numPr>
          <w:ilvl w:val="0"/>
          <w:numId w:val="1"/>
        </w:numPr>
        <w:spacing w:before="40" w:after="40"/>
      </w:pPr>
      <w:r>
        <w:rPr>
          <w:rFonts w:ascii="Calibri" w:hAnsi="Calibri" w:eastAsia="Calibri" w:cs="Calibri"/>
          <w:color w:val="000000"/>
          <w:sz w:val="20"/>
          <w:szCs w:val="20"/>
        </w:rPr>
        <w:t>For json: uses json.dumps(docs, indent=2) and streams as application/json</w:t>
      </w:r>
    </w:p>
    <w:p w14:paraId="41372855">
      <w:pPr>
        <w:spacing w:before="20" w:after="20"/>
      </w:pPr>
    </w:p>
    <w:p w14:paraId="444F86E0">
      <w:pPr>
        <w:spacing w:before="40" w:after="40"/>
      </w:pPr>
      <w:r>
        <w:rPr>
          <w:rFonts w:ascii="Calibri" w:hAnsi="Calibri" w:eastAsia="Calibri" w:cs="Calibri"/>
          <w:b w:val="0"/>
          <w:bCs w:val="0"/>
          <w:color w:val="000000"/>
          <w:sz w:val="20"/>
          <w:szCs w:val="20"/>
        </w:rPr>
        <w:t>CSV column headers: timestamp, model_name, provider, user_email, tokens_in, tokens_out, latency_ms, cost_usd, error</w:t>
      </w:r>
    </w:p>
    <w:p w14:paraId="080782E5">
      <w:pPr>
        <w:spacing w:before="20" w:after="20"/>
      </w:pPr>
    </w:p>
    <w:p w14:paraId="77BDC4E4">
      <w:pPr>
        <w:spacing w:before="40" w:after="40"/>
      </w:pPr>
      <w:r>
        <w:rPr>
          <w:rFonts w:ascii="Calibri" w:hAnsi="Calibri" w:eastAsia="Calibri" w:cs="Calibri"/>
          <w:b w:val="0"/>
          <w:bCs w:val="0"/>
          <w:color w:val="000000"/>
          <w:sz w:val="20"/>
          <w:szCs w:val="20"/>
        </w:rPr>
        <w:t>Note: The CSV format uses extrasaction="ignore" — fields in the document that are not in the column headers (such as prompt, response, guardrail_hits) are silently excluded from the CSV output.</w:t>
      </w:r>
    </w:p>
    <w:p w14:paraId="7630A375">
      <w:pPr>
        <w:spacing w:before="20" w:after="20"/>
      </w:pPr>
    </w:p>
    <w:p w14:paraId="4DC103C9">
      <w:pPr>
        <w:pStyle w:val="3"/>
        <w:spacing w:before="280" w:after="80"/>
      </w:pPr>
      <w:r>
        <w:rPr>
          <w:rFonts w:ascii="Calibri" w:hAnsi="Calibri" w:eastAsia="Calibri" w:cs="Calibri"/>
          <w:b/>
          <w:bCs/>
          <w:color w:val="000000"/>
          <w:sz w:val="24"/>
          <w:szCs w:val="24"/>
        </w:rPr>
        <w:t>12.6 POST /api/analytics/log</w:t>
      </w:r>
    </w:p>
    <w:p w14:paraId="424F05D0">
      <w:pPr>
        <w:spacing w:before="40" w:after="40"/>
      </w:pPr>
      <w:r>
        <w:rPr>
          <w:rFonts w:ascii="Calibri" w:hAnsi="Calibri" w:eastAsia="Calibri" w:cs="Calibri"/>
          <w:b w:val="0"/>
          <w:bCs w:val="0"/>
          <w:color w:val="000000"/>
          <w:sz w:val="20"/>
          <w:szCs w:val="20"/>
        </w:rPr>
        <w:t>Purpose: Accepts a new prompt log entry and inserts it directly into the prompt_logs collection. Used for any external logging that bypasses the Playground.</w:t>
      </w:r>
    </w:p>
    <w:p w14:paraId="2A180678">
      <w:pPr>
        <w:spacing w:before="20" w:after="20"/>
      </w:pPr>
    </w:p>
    <w:p w14:paraId="00F90E09">
      <w:pPr>
        <w:spacing w:before="40" w:after="40"/>
      </w:pPr>
      <w:r>
        <w:rPr>
          <w:rFonts w:ascii="Calibri" w:hAnsi="Calibri" w:eastAsia="Calibri" w:cs="Calibri"/>
          <w:b w:val="0"/>
          <w:bCs w:val="0"/>
          <w:color w:val="000000"/>
          <w:sz w:val="20"/>
          <w:szCs w:val="20"/>
        </w:rPr>
        <w:t>Request body: A JSON object containing any combination of prompt log fields.</w:t>
      </w:r>
    </w:p>
    <w:p w14:paraId="224FF27A">
      <w:pPr>
        <w:spacing w:before="20" w:after="20"/>
      </w:pPr>
    </w:p>
    <w:p w14:paraId="079FC216">
      <w:pPr>
        <w:spacing w:before="40" w:after="40"/>
      </w:pPr>
      <w:r>
        <w:rPr>
          <w:rFonts w:ascii="Calibri" w:hAnsi="Calibri" w:eastAsia="Calibri" w:cs="Calibri"/>
          <w:b w:val="0"/>
          <w:bCs w:val="0"/>
          <w:color w:val="000000"/>
          <w:sz w:val="20"/>
          <w:szCs w:val="20"/>
        </w:rPr>
        <w:t>How it works: The timestamp field is always overwritten with the current UTC datetime server-side, regardless of any timestamp provided in the request body. Returns {"id": "&lt;inserted_objectid&gt;"}.</w:t>
      </w:r>
    </w:p>
    <w:p w14:paraId="77FB8CFA">
      <w:pPr>
        <w:pBdr>
          <w:bottom w:val="single" w:color="CCCCCC" w:sz="4" w:space="1"/>
        </w:pBdr>
        <w:spacing w:before="160" w:after="160"/>
      </w:pPr>
    </w:p>
    <w:p w14:paraId="71C34E27">
      <w:pPr>
        <w:pStyle w:val="2"/>
        <w:spacing w:before="360" w:after="120"/>
        <w:rPr>
          <w:rFonts w:ascii="Calibri" w:hAnsi="Calibri" w:eastAsia="Calibri" w:cs="Calibri"/>
          <w:b/>
          <w:bCs/>
          <w:color w:val="000000"/>
          <w:sz w:val="28"/>
          <w:szCs w:val="28"/>
        </w:rPr>
      </w:pPr>
    </w:p>
    <w:p w14:paraId="14C74D97">
      <w:pPr>
        <w:pStyle w:val="2"/>
        <w:spacing w:before="360" w:after="120"/>
        <w:rPr>
          <w:rFonts w:ascii="Calibri" w:hAnsi="Calibri" w:eastAsia="Calibri" w:cs="Calibri"/>
          <w:b/>
          <w:bCs/>
          <w:color w:val="000000"/>
          <w:sz w:val="28"/>
          <w:szCs w:val="28"/>
        </w:rPr>
      </w:pPr>
    </w:p>
    <w:p w14:paraId="7148B5F5">
      <w:pPr>
        <w:pStyle w:val="2"/>
        <w:spacing w:before="360" w:after="120"/>
        <w:rPr>
          <w:rFonts w:ascii="Calibri" w:hAnsi="Calibri" w:eastAsia="Calibri" w:cs="Calibri"/>
          <w:b/>
          <w:bCs/>
          <w:color w:val="000000"/>
          <w:sz w:val="28"/>
          <w:szCs w:val="28"/>
        </w:rPr>
      </w:pPr>
    </w:p>
    <w:p w14:paraId="56A4913E">
      <w:pPr>
        <w:pStyle w:val="2"/>
        <w:spacing w:before="360" w:after="120"/>
        <w:rPr>
          <w:rFonts w:ascii="Calibri" w:hAnsi="Calibri" w:eastAsia="Calibri" w:cs="Calibri"/>
          <w:b/>
          <w:bCs/>
          <w:color w:val="000000"/>
          <w:sz w:val="28"/>
          <w:szCs w:val="28"/>
        </w:rPr>
      </w:pPr>
    </w:p>
    <w:p w14:paraId="6C72EBBA">
      <w:pPr>
        <w:pStyle w:val="2"/>
        <w:spacing w:before="360" w:after="120"/>
      </w:pPr>
      <w:r>
        <w:rPr>
          <w:rFonts w:ascii="Calibri" w:hAnsi="Calibri" w:eastAsia="Calibri" w:cs="Calibri"/>
          <w:b/>
          <w:bCs/>
          <w:color w:val="000000"/>
          <w:sz w:val="28"/>
          <w:szCs w:val="28"/>
        </w:rPr>
        <w:t>13. Database Schema — prompt_logs Collection</w:t>
      </w:r>
    </w:p>
    <w:p w14:paraId="039486CB">
      <w:pPr>
        <w:spacing w:before="40" w:after="40"/>
      </w:pPr>
      <w:r>
        <w:rPr>
          <w:rFonts w:ascii="Calibri" w:hAnsi="Calibri" w:eastAsia="Calibri" w:cs="Calibri"/>
          <w:b w:val="0"/>
          <w:bCs w:val="0"/>
          <w:color w:val="000000"/>
          <w:sz w:val="20"/>
          <w:szCs w:val="20"/>
        </w:rPr>
        <w:t>Every document in the prompt_logs collection represents one individual API call made through the Playground.</w:t>
      </w:r>
    </w:p>
    <w:p w14:paraId="0988F599">
      <w:pPr>
        <w:spacing w:before="20" w:after="20"/>
      </w:pPr>
    </w:p>
    <w:p w14:paraId="26EBC027">
      <w:pPr>
        <w:spacing w:before="40" w:after="40"/>
      </w:pPr>
      <w:r>
        <w:rPr>
          <w:rFonts w:ascii="Calibri" w:hAnsi="Calibri" w:eastAsia="Calibri" w:cs="Calibri"/>
          <w:b/>
          <w:bCs/>
          <w:color w:val="000000"/>
          <w:sz w:val="20"/>
          <w:szCs w:val="20"/>
        </w:rPr>
        <w:t>Collection name: prompt_logs</w:t>
      </w:r>
    </w:p>
    <w:p w14:paraId="29E68367">
      <w:pPr>
        <w:spacing w:before="20" w:after="20"/>
      </w:pPr>
    </w:p>
    <w:p w14:paraId="0EF87CD5">
      <w:pPr>
        <w:pStyle w:val="3"/>
        <w:spacing w:before="280" w:after="80"/>
      </w:pPr>
      <w:r>
        <w:rPr>
          <w:rFonts w:ascii="Calibri" w:hAnsi="Calibri" w:eastAsia="Calibri" w:cs="Calibri"/>
          <w:b/>
          <w:bCs/>
          <w:color w:val="000000"/>
          <w:sz w:val="24"/>
          <w:szCs w:val="24"/>
        </w:rPr>
        <w:t>13.1 Field Definitions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200"/>
        <w:gridCol w:w="4760"/>
      </w:tblGrid>
      <w:tr w14:paraId="57502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5AF3826E">
            <w:r>
              <w:rPr>
                <w:rFonts w:ascii="Calibri" w:hAnsi="Calibri" w:eastAsia="Calibri" w:cs="Calibri"/>
                <w:b/>
                <w:bCs/>
                <w:color w:val="000000"/>
                <w:sz w:val="19"/>
                <w:szCs w:val="19"/>
              </w:rPr>
              <w:t>Field</w:t>
            </w:r>
          </w:p>
        </w:tc>
        <w:tc>
          <w:tcPr>
            <w:tcW w:w="1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49E831A2">
            <w:r>
              <w:rPr>
                <w:rFonts w:ascii="Calibri" w:hAnsi="Calibri" w:eastAsia="Calibri" w:cs="Calibri"/>
                <w:b/>
                <w:bCs/>
                <w:color w:val="000000"/>
                <w:sz w:val="19"/>
                <w:szCs w:val="19"/>
              </w:rPr>
              <w:t>Type</w:t>
            </w:r>
          </w:p>
        </w:tc>
        <w:tc>
          <w:tcPr>
            <w:tcW w:w="12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92C95E1">
            <w:r>
              <w:rPr>
                <w:rFonts w:ascii="Calibri" w:hAnsi="Calibri" w:eastAsia="Calibri" w:cs="Calibri"/>
                <w:b/>
                <w:bCs/>
                <w:color w:val="000000"/>
                <w:sz w:val="19"/>
                <w:szCs w:val="19"/>
              </w:rPr>
              <w:t>Required</w:t>
            </w:r>
          </w:p>
        </w:tc>
        <w:tc>
          <w:tcPr>
            <w:tcW w:w="47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093B9F71">
            <w:r>
              <w:rPr>
                <w:rFonts w:ascii="Calibri" w:hAnsi="Calibri" w:eastAsia="Calibri" w:cs="Calibri"/>
                <w:b/>
                <w:bCs/>
                <w:color w:val="000000"/>
                <w:sz w:val="19"/>
                <w:szCs w:val="19"/>
              </w:rPr>
              <w:t>Description</w:t>
            </w:r>
          </w:p>
        </w:tc>
      </w:tr>
      <w:tr w14:paraId="3721A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099D27">
            <w:r>
              <w:rPr>
                <w:rFonts w:ascii="Calibri" w:hAnsi="Calibri" w:eastAsia="Calibri" w:cs="Calibri"/>
                <w:color w:val="000000"/>
                <w:sz w:val="19"/>
                <w:szCs w:val="19"/>
              </w:rPr>
              <w:t>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86CD92">
            <w:r>
              <w:rPr>
                <w:rFonts w:ascii="Calibri" w:hAnsi="Calibri" w:eastAsia="Calibri" w:cs="Calibri"/>
                <w:color w:val="000000"/>
                <w:sz w:val="19"/>
                <w:szCs w:val="19"/>
              </w:rPr>
              <w:t>ObjectId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C1F615">
            <w:r>
              <w:rPr>
                <w:rFonts w:ascii="Calibri" w:hAnsi="Calibri" w:eastAsia="Calibri" w:cs="Calibri"/>
                <w:color w:val="000000"/>
                <w:sz w:val="19"/>
                <w:szCs w:val="19"/>
              </w:rPr>
              <w:t>Auto</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175A72">
            <w:r>
              <w:rPr>
                <w:rFonts w:ascii="Calibri" w:hAnsi="Calibri" w:eastAsia="Calibri" w:cs="Calibri"/>
                <w:color w:val="000000"/>
                <w:sz w:val="19"/>
                <w:szCs w:val="19"/>
              </w:rPr>
              <w:t>MongoDB auto-generated document ID</w:t>
            </w:r>
          </w:p>
        </w:tc>
      </w:tr>
      <w:tr w14:paraId="0C091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BEAAE5D">
            <w:r>
              <w:rPr>
                <w:rFonts w:ascii="Calibri" w:hAnsi="Calibri" w:eastAsia="Calibri" w:cs="Calibri"/>
                <w:color w:val="000000"/>
                <w:sz w:val="19"/>
                <w:szCs w:val="19"/>
              </w:rPr>
              <w:t>timestamp</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93EE9C6">
            <w:r>
              <w:rPr>
                <w:rFonts w:ascii="Calibri" w:hAnsi="Calibri" w:eastAsia="Calibri" w:cs="Calibri"/>
                <w:color w:val="000000"/>
                <w:sz w:val="19"/>
                <w:szCs w:val="19"/>
              </w:rPr>
              <w:t>datetime</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4BE121F">
            <w:r>
              <w:rPr>
                <w:rFonts w:ascii="Calibri" w:hAnsi="Calibri" w:eastAsia="Calibri" w:cs="Calibri"/>
                <w:color w:val="000000"/>
                <w:sz w:val="19"/>
                <w:szCs w:val="19"/>
              </w:rPr>
              <w:t>Yes</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3E4CC2">
            <w:r>
              <w:rPr>
                <w:rFonts w:ascii="Calibri" w:hAnsi="Calibri" w:eastAsia="Calibri" w:cs="Calibri"/>
                <w:color w:val="000000"/>
                <w:sz w:val="19"/>
                <w:szCs w:val="19"/>
              </w:rPr>
              <w:t>UTC datetime of the API call. Set server-side — not trusted from client</w:t>
            </w:r>
          </w:p>
        </w:tc>
      </w:tr>
      <w:tr w14:paraId="5DDFE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B99E53">
            <w:r>
              <w:rPr>
                <w:rFonts w:ascii="Calibri" w:hAnsi="Calibri" w:eastAsia="Calibri" w:cs="Calibri"/>
                <w:color w:val="000000"/>
                <w:sz w:val="19"/>
                <w:szCs w:val="19"/>
              </w:rPr>
              <w:t>model_name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71C4A6">
            <w:r>
              <w:rPr>
                <w:rFonts w:ascii="Calibri" w:hAnsi="Calibri" w:eastAsia="Calibri" w:cs="Calibri"/>
                <w:color w:val="000000"/>
                <w:sz w:val="19"/>
                <w:szCs w:val="19"/>
              </w:rPr>
              <w:t>string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1F881C">
            <w:r>
              <w:rPr>
                <w:rFonts w:ascii="Calibri" w:hAnsi="Calibri" w:eastAsia="Calibri" w:cs="Calibri"/>
                <w:color w:val="000000"/>
                <w:sz w:val="19"/>
                <w:szCs w:val="19"/>
              </w:rPr>
              <w:t>Yes</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05C847">
            <w:r>
              <w:rPr>
                <w:rFonts w:ascii="Calibri" w:hAnsi="Calibri" w:eastAsia="Calibri" w:cs="Calibri"/>
                <w:color w:val="000000"/>
                <w:sz w:val="19"/>
                <w:szCs w:val="19"/>
              </w:rPr>
              <w:t>The human-readable name of the model that was called (e.g., "llama3.2", "mistral")</w:t>
            </w:r>
          </w:p>
        </w:tc>
      </w:tr>
      <w:tr w14:paraId="2D52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007C663">
            <w:r>
              <w:rPr>
                <w:rFonts w:ascii="Calibri" w:hAnsi="Calibri" w:eastAsia="Calibri" w:cs="Calibri"/>
                <w:color w:val="000000"/>
                <w:sz w:val="19"/>
                <w:szCs w:val="19"/>
              </w:rPr>
              <w:t>model_db_id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292C60">
            <w:r>
              <w:rPr>
                <w:rFonts w:ascii="Calibri" w:hAnsi="Calibri" w:eastAsia="Calibri" w:cs="Calibri"/>
                <w:color w:val="000000"/>
                <w:sz w:val="19"/>
                <w:szCs w:val="19"/>
              </w:rPr>
              <w:t>string</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D56CB2C">
            <w:r>
              <w:rPr>
                <w:rFonts w:ascii="Calibri" w:hAnsi="Calibri" w:eastAsia="Calibri" w:cs="Calibri"/>
                <w:color w:val="000000"/>
                <w:sz w:val="19"/>
                <w:szCs w:val="19"/>
              </w:rPr>
              <w:t>Yes</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6E749EF">
            <w:r>
              <w:rPr>
                <w:rFonts w:ascii="Calibri" w:hAnsi="Calibri" w:eastAsia="Calibri" w:cs="Calibri"/>
                <w:color w:val="000000"/>
                <w:sz w:val="19"/>
                <w:szCs w:val="19"/>
              </w:rPr>
              <w:t>The MongoDB ObjectId string of the model document in the models collection. Used to cross-reference pricing</w:t>
            </w:r>
          </w:p>
        </w:tc>
      </w:tr>
      <w:tr w14:paraId="56FB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BDB2C7">
            <w:r>
              <w:rPr>
                <w:rFonts w:ascii="Calibri" w:hAnsi="Calibri" w:eastAsia="Calibri" w:cs="Calibri"/>
                <w:color w:val="000000"/>
                <w:sz w:val="19"/>
                <w:szCs w:val="19"/>
              </w:rPr>
              <w:t>provider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4FBC07">
            <w:r>
              <w:rPr>
                <w:rFonts w:ascii="Calibri" w:hAnsi="Calibri" w:eastAsia="Calibri" w:cs="Calibri"/>
                <w:color w:val="000000"/>
                <w:sz w:val="19"/>
                <w:szCs w:val="19"/>
              </w:rPr>
              <w:t>string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53ABD6">
            <w:r>
              <w:rPr>
                <w:rFonts w:ascii="Calibri" w:hAnsi="Calibri" w:eastAsia="Calibri" w:cs="Calibri"/>
                <w:color w:val="000000"/>
                <w:sz w:val="19"/>
                <w:szCs w:val="19"/>
              </w:rPr>
              <w:t>Yes</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424F4D">
            <w:r>
              <w:rPr>
                <w:rFonts w:ascii="Calibri" w:hAnsi="Calibri" w:eastAsia="Calibri" w:cs="Calibri"/>
                <w:color w:val="000000"/>
                <w:sz w:val="19"/>
                <w:szCs w:val="19"/>
              </w:rPr>
              <w:t>The provider name (e.g., "ollama", "openai", "anthropic", "google")</w:t>
            </w:r>
          </w:p>
        </w:tc>
      </w:tr>
      <w:tr w14:paraId="2120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D8664A6">
            <w:r>
              <w:rPr>
                <w:rFonts w:ascii="Calibri" w:hAnsi="Calibri" w:eastAsia="Calibri" w:cs="Calibri"/>
                <w:color w:val="000000"/>
                <w:sz w:val="19"/>
                <w:szCs w:val="19"/>
              </w:rPr>
              <w:t>user_email</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AED7D0">
            <w:r>
              <w:rPr>
                <w:rFonts w:ascii="Calibri" w:hAnsi="Calibri" w:eastAsia="Calibri" w:cs="Calibri"/>
                <w:color w:val="000000"/>
                <w:sz w:val="19"/>
                <w:szCs w:val="19"/>
              </w:rPr>
              <w:t>string</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AAE1B0B">
            <w:r>
              <w:rPr>
                <w:rFonts w:ascii="Calibri" w:hAnsi="Calibri" w:eastAsia="Calibri" w:cs="Calibri"/>
                <w:color w:val="000000"/>
                <w:sz w:val="19"/>
                <w:szCs w:val="19"/>
              </w:rPr>
              <w:t>Conditional</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DB274B">
            <w:r>
              <w:rPr>
                <w:rFonts w:ascii="Calibri" w:hAnsi="Calibri" w:eastAsia="Calibri" w:cs="Calibri"/>
                <w:color w:val="000000"/>
                <w:sz w:val="19"/>
                <w:szCs w:val="19"/>
              </w:rPr>
              <w:t>Email of the authenticated user extracted from the JWT. Empty string if the request had no valid JWT</w:t>
            </w:r>
          </w:p>
        </w:tc>
      </w:tr>
      <w:tr w14:paraId="57A9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754F9C">
            <w:r>
              <w:rPr>
                <w:rFonts w:ascii="Calibri" w:hAnsi="Calibri" w:eastAsia="Calibri" w:cs="Calibri"/>
                <w:color w:val="000000"/>
                <w:sz w:val="19"/>
                <w:szCs w:val="19"/>
              </w:rPr>
              <w:t>user_persona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22EE0A">
            <w:r>
              <w:rPr>
                <w:rFonts w:ascii="Calibri" w:hAnsi="Calibri" w:eastAsia="Calibri" w:cs="Calibri"/>
                <w:color w:val="000000"/>
                <w:sz w:val="19"/>
                <w:szCs w:val="19"/>
              </w:rPr>
              <w:t>string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5B2D9B">
            <w:r>
              <w:rPr>
                <w:rFonts w:ascii="Calibri" w:hAnsi="Calibri" w:eastAsia="Calibri" w:cs="Calibri"/>
                <w:color w:val="000000"/>
                <w:sz w:val="19"/>
                <w:szCs w:val="19"/>
              </w:rPr>
              <w:t>Conditional</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6644A6">
            <w:r>
              <w:rPr>
                <w:rFonts w:ascii="Calibri" w:hAnsi="Calibri" w:eastAsia="Calibri" w:cs="Calibri"/>
                <w:color w:val="000000"/>
                <w:sz w:val="19"/>
                <w:szCs w:val="19"/>
              </w:rPr>
              <w:t>The user's persona/role from the JWT (e.g., "admin", "consumer"). Empty string if anonymous</w:t>
            </w:r>
          </w:p>
        </w:tc>
      </w:tr>
      <w:tr w14:paraId="4FBB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3EC357">
            <w:r>
              <w:rPr>
                <w:rFonts w:ascii="Calibri" w:hAnsi="Calibri" w:eastAsia="Calibri" w:cs="Calibri"/>
                <w:color w:val="000000"/>
                <w:sz w:val="19"/>
                <w:szCs w:val="19"/>
              </w:rPr>
              <w:t>prompt</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FB1C3A0">
            <w:r>
              <w:rPr>
                <w:rFonts w:ascii="Calibri" w:hAnsi="Calibri" w:eastAsia="Calibri" w:cs="Calibri"/>
                <w:color w:val="000000"/>
                <w:sz w:val="19"/>
                <w:szCs w:val="19"/>
              </w:rPr>
              <w:t>string</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2FE5AD">
            <w:r>
              <w:rPr>
                <w:rFonts w:ascii="Calibri" w:hAnsi="Calibri" w:eastAsia="Calibri" w:cs="Calibri"/>
                <w:color w:val="000000"/>
                <w:sz w:val="19"/>
                <w:szCs w:val="19"/>
              </w:rPr>
              <w:t>Yes</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3F0A81D">
            <w:r>
              <w:rPr>
                <w:rFonts w:ascii="Calibri" w:hAnsi="Calibri" w:eastAsia="Calibri" w:cs="Calibri"/>
                <w:color w:val="000000"/>
                <w:sz w:val="19"/>
                <w:szCs w:val="19"/>
              </w:rPr>
              <w:t>The full text of the user's message that was sent to the model. If the user attached files, the extracted file text is included and can make this field very large</w:t>
            </w:r>
          </w:p>
        </w:tc>
      </w:tr>
      <w:tr w14:paraId="2AE1E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B4000A">
            <w:r>
              <w:rPr>
                <w:rFonts w:ascii="Calibri" w:hAnsi="Calibri" w:eastAsia="Calibri" w:cs="Calibri"/>
                <w:color w:val="000000"/>
                <w:sz w:val="19"/>
                <w:szCs w:val="19"/>
              </w:rPr>
              <w:t>response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64A8A0">
            <w:r>
              <w:rPr>
                <w:rFonts w:ascii="Calibri" w:hAnsi="Calibri" w:eastAsia="Calibri" w:cs="Calibri"/>
                <w:color w:val="000000"/>
                <w:sz w:val="19"/>
                <w:szCs w:val="19"/>
              </w:rPr>
              <w:t>string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E8F7F7">
            <w:r>
              <w:rPr>
                <w:rFonts w:ascii="Calibri" w:hAnsi="Calibri" w:eastAsia="Calibri" w:cs="Calibri"/>
                <w:color w:val="000000"/>
                <w:sz w:val="19"/>
                <w:szCs w:val="19"/>
              </w:rPr>
              <w:t>Yes</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F7031E">
            <w:r>
              <w:rPr>
                <w:rFonts w:ascii="Calibri" w:hAnsi="Calibri" w:eastAsia="Calibri" w:cs="Calibri"/>
                <w:color w:val="000000"/>
                <w:sz w:val="19"/>
                <w:szCs w:val="19"/>
              </w:rPr>
              <w:t>The full text of the model's response. If the request was blocked, this contains the block message</w:t>
            </w:r>
          </w:p>
        </w:tc>
      </w:tr>
      <w:tr w14:paraId="25A2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DA58A4">
            <w:r>
              <w:rPr>
                <w:rFonts w:ascii="Calibri" w:hAnsi="Calibri" w:eastAsia="Calibri" w:cs="Calibri"/>
                <w:color w:val="000000"/>
                <w:sz w:val="19"/>
                <w:szCs w:val="19"/>
              </w:rPr>
              <w:t>tokens_in</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7BC3D92">
            <w:r>
              <w:rPr>
                <w:rFonts w:ascii="Calibri" w:hAnsi="Calibri" w:eastAsia="Calibri" w:cs="Calibri"/>
                <w:color w:val="000000"/>
                <w:sz w:val="19"/>
                <w:szCs w:val="19"/>
              </w:rPr>
              <w:t>integer</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13DD91">
            <w:r>
              <w:rPr>
                <w:rFonts w:ascii="Calibri" w:hAnsi="Calibri" w:eastAsia="Calibri" w:cs="Calibri"/>
                <w:color w:val="000000"/>
                <w:sz w:val="19"/>
                <w:szCs w:val="19"/>
              </w:rPr>
              <w:t>Yes</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0BBCFF">
            <w:r>
              <w:rPr>
                <w:rFonts w:ascii="Calibri" w:hAnsi="Calibri" w:eastAsia="Calibri" w:cs="Calibri"/>
                <w:color w:val="000000"/>
                <w:sz w:val="19"/>
                <w:szCs w:val="19"/>
              </w:rPr>
              <w:t>The number of input tokens counted by the model for this call (from prompt_eval_count in the Ollama response). Set to 0 for blocked calls</w:t>
            </w:r>
          </w:p>
        </w:tc>
      </w:tr>
      <w:tr w14:paraId="4C32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19B171">
            <w:r>
              <w:rPr>
                <w:rFonts w:ascii="Calibri" w:hAnsi="Calibri" w:eastAsia="Calibri" w:cs="Calibri"/>
                <w:color w:val="000000"/>
                <w:sz w:val="19"/>
                <w:szCs w:val="19"/>
              </w:rPr>
              <w:t>tokens_out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4E1B3F">
            <w:r>
              <w:rPr>
                <w:rFonts w:ascii="Calibri" w:hAnsi="Calibri" w:eastAsia="Calibri" w:cs="Calibri"/>
                <w:color w:val="000000"/>
                <w:sz w:val="19"/>
                <w:szCs w:val="19"/>
              </w:rPr>
              <w:t>integer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D96764">
            <w:r>
              <w:rPr>
                <w:rFonts w:ascii="Calibri" w:hAnsi="Calibri" w:eastAsia="Calibri" w:cs="Calibri"/>
                <w:color w:val="000000"/>
                <w:sz w:val="19"/>
                <w:szCs w:val="19"/>
              </w:rPr>
              <w:t>Yes</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A83736">
            <w:r>
              <w:rPr>
                <w:rFonts w:ascii="Calibri" w:hAnsi="Calibri" w:eastAsia="Calibri" w:cs="Calibri"/>
                <w:color w:val="000000"/>
                <w:sz w:val="19"/>
                <w:szCs w:val="19"/>
              </w:rPr>
              <w:t>The number of output tokens generated by the model (from eval_count in the Ollama response). Set to 0 for blocked calls</w:t>
            </w:r>
          </w:p>
        </w:tc>
      </w:tr>
      <w:tr w14:paraId="4A22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A0003F">
            <w:r>
              <w:rPr>
                <w:rFonts w:ascii="Calibri" w:hAnsi="Calibri" w:eastAsia="Calibri" w:cs="Calibri"/>
                <w:color w:val="000000"/>
                <w:sz w:val="19"/>
                <w:szCs w:val="19"/>
              </w:rPr>
              <w:t>latency_ms</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67F43E">
            <w:r>
              <w:rPr>
                <w:rFonts w:ascii="Calibri" w:hAnsi="Calibri" w:eastAsia="Calibri" w:cs="Calibri"/>
                <w:color w:val="000000"/>
                <w:sz w:val="19"/>
                <w:szCs w:val="19"/>
              </w:rPr>
              <w:t>float</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3312AA">
            <w:r>
              <w:rPr>
                <w:rFonts w:ascii="Calibri" w:hAnsi="Calibri" w:eastAsia="Calibri" w:cs="Calibri"/>
                <w:color w:val="000000"/>
                <w:sz w:val="19"/>
                <w:szCs w:val="19"/>
              </w:rPr>
              <w:t>Yes</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E678DA6">
            <w:r>
              <w:rPr>
                <w:rFonts w:ascii="Calibri" w:hAnsi="Calibri" w:eastAsia="Calibri" w:cs="Calibri"/>
                <w:color w:val="000000"/>
                <w:sz w:val="19"/>
                <w:szCs w:val="19"/>
              </w:rPr>
              <w:t>Wall-clock time in milliseconds from the moment the HTTP request was sent to the model endpoint until the response was fully received. Measured using time.monotonic(). Set to 0 for calls blocked before the model is called</w:t>
            </w:r>
          </w:p>
        </w:tc>
      </w:tr>
      <w:tr w14:paraId="2532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9816F1">
            <w:r>
              <w:rPr>
                <w:rFonts w:ascii="Calibri" w:hAnsi="Calibri" w:eastAsia="Calibri" w:cs="Calibri"/>
                <w:color w:val="000000"/>
                <w:sz w:val="19"/>
                <w:szCs w:val="19"/>
              </w:rPr>
              <w:t>cost_usd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8A08B9">
            <w:r>
              <w:rPr>
                <w:rFonts w:ascii="Calibri" w:hAnsi="Calibri" w:eastAsia="Calibri" w:cs="Calibri"/>
                <w:color w:val="000000"/>
                <w:sz w:val="19"/>
                <w:szCs w:val="19"/>
              </w:rPr>
              <w:t>float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D613D7">
            <w:r>
              <w:rPr>
                <w:rFonts w:ascii="Calibri" w:hAnsi="Calibri" w:eastAsia="Calibri" w:cs="Calibri"/>
                <w:color w:val="000000"/>
                <w:sz w:val="19"/>
                <w:szCs w:val="19"/>
              </w:rPr>
              <w:t>Yes</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312C54">
            <w:r>
              <w:rPr>
                <w:rFonts w:ascii="Calibri" w:hAnsi="Calibri" w:eastAsia="Calibri" w:cs="Calibri"/>
                <w:color w:val="000000"/>
                <w:sz w:val="19"/>
                <w:szCs w:val="19"/>
              </w:rPr>
              <w:t>The computed cost for this single call: (tokens_in/1000 × inputPricing) + (tokens_out/1000 × outputPricing). Rounded to 8 decimal places. Stored at call time using the pricing active at that moment. Set to 0 for blocked calls</w:t>
            </w:r>
          </w:p>
        </w:tc>
      </w:tr>
      <w:tr w14:paraId="0EBE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3F73540">
            <w:r>
              <w:rPr>
                <w:rFonts w:ascii="Calibri" w:hAnsi="Calibri" w:eastAsia="Calibri" w:cs="Calibri"/>
                <w:color w:val="000000"/>
                <w:sz w:val="19"/>
                <w:szCs w:val="19"/>
              </w:rPr>
              <w:t>guardrail_hits</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862BC9F">
            <w:r>
              <w:rPr>
                <w:rFonts w:ascii="Calibri" w:hAnsi="Calibri" w:eastAsia="Calibri" w:cs="Calibri"/>
                <w:color w:val="000000"/>
                <w:sz w:val="19"/>
                <w:szCs w:val="19"/>
              </w:rPr>
              <w:t>array of strings</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72092F2">
            <w:r>
              <w:rPr>
                <w:rFonts w:ascii="Calibri" w:hAnsi="Calibri" w:eastAsia="Calibri" w:cs="Calibri"/>
                <w:color w:val="000000"/>
                <w:sz w:val="19"/>
                <w:szCs w:val="19"/>
              </w:rPr>
              <w:t>Yes</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C6586B7">
            <w:r>
              <w:rPr>
                <w:rFonts w:ascii="Calibri" w:hAnsi="Calibri" w:eastAsia="Calibri" w:cs="Calibri"/>
                <w:color w:val="000000"/>
                <w:sz w:val="19"/>
                <w:szCs w:val="19"/>
              </w:rPr>
              <w:t>List of safety category names that were flagged by the guardrail model (e.g., ["HATE_SPEECH"]). Empty array [] for calls with no guardrail configured or calls that passed the safety check</w:t>
            </w:r>
          </w:p>
        </w:tc>
      </w:tr>
      <w:tr w14:paraId="53AC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2B8B08">
            <w:r>
              <w:rPr>
                <w:rFonts w:ascii="Calibri" w:hAnsi="Calibri" w:eastAsia="Calibri" w:cs="Calibri"/>
                <w:color w:val="000000"/>
                <w:sz w:val="19"/>
                <w:szCs w:val="19"/>
              </w:rPr>
              <w:t>error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206833">
            <w:r>
              <w:rPr>
                <w:rFonts w:ascii="Calibri" w:hAnsi="Calibri" w:eastAsia="Calibri" w:cs="Calibri"/>
                <w:color w:val="000000"/>
                <w:sz w:val="19"/>
                <w:szCs w:val="19"/>
              </w:rPr>
              <w:t>string or null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323D65">
            <w:r>
              <w:rPr>
                <w:rFonts w:ascii="Calibri" w:hAnsi="Calibri" w:eastAsia="Calibri" w:cs="Calibri"/>
                <w:color w:val="000000"/>
                <w:sz w:val="19"/>
                <w:szCs w:val="19"/>
              </w:rPr>
              <w:t>Yes</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A27FCB">
            <w:r>
              <w:rPr>
                <w:rFonts w:ascii="Calibri" w:hAnsi="Calibri" w:eastAsia="Calibri" w:cs="Calibri"/>
                <w:color w:val="000000"/>
                <w:sz w:val="19"/>
                <w:szCs w:val="19"/>
              </w:rPr>
              <w:t>null for successful calls. Contains an error description string for failed or blocked calls</w:t>
            </w:r>
          </w:p>
        </w:tc>
      </w:tr>
    </w:tbl>
    <w:p w14:paraId="1D0F6185">
      <w:pPr>
        <w:spacing w:before="20" w:after="20"/>
      </w:pPr>
    </w:p>
    <w:p w14:paraId="4527AB02">
      <w:pPr>
        <w:pStyle w:val="3"/>
        <w:spacing w:before="280" w:after="80"/>
      </w:pPr>
      <w:r>
        <w:rPr>
          <w:rFonts w:ascii="Calibri" w:hAnsi="Calibri" w:eastAsia="Calibri" w:cs="Calibri"/>
          <w:b/>
          <w:bCs/>
          <w:color w:val="000000"/>
          <w:sz w:val="24"/>
          <w:szCs w:val="24"/>
        </w:rPr>
        <w:t>13.2 Cost Calculation at Write Time</w:t>
      </w:r>
    </w:p>
    <w:p w14:paraId="7BC94E34">
      <w:pPr>
        <w:spacing w:before="40" w:after="40"/>
      </w:pPr>
      <w:r>
        <w:rPr>
          <w:rFonts w:ascii="Calibri" w:hAnsi="Calibri" w:eastAsia="Calibri" w:cs="Calibri"/>
          <w:b w:val="0"/>
          <w:bCs w:val="0"/>
          <w:color w:val="000000"/>
          <w:sz w:val="20"/>
          <w:szCs w:val="20"/>
        </w:rPr>
        <w:t>Unlike the usage_records collection (which stores only token counts and computes cost at query time), the prompt_logs collection stores the cost at write time. This is intentional:</w:t>
      </w:r>
    </w:p>
    <w:p w14:paraId="1E6F0335">
      <w:pPr>
        <w:pStyle w:val="17"/>
        <w:numPr>
          <w:ilvl w:val="0"/>
          <w:numId w:val="1"/>
        </w:numPr>
        <w:spacing w:before="40" w:after="40"/>
      </w:pPr>
      <w:r>
        <w:rPr>
          <w:rFonts w:ascii="Calibri" w:hAnsi="Calibri" w:eastAsia="Calibri" w:cs="Calibri"/>
          <w:color w:val="000000"/>
          <w:sz w:val="20"/>
          <w:szCs w:val="20"/>
        </w:rPr>
        <w:t>Provides an immutable point-in-time cost record for each call</w:t>
      </w:r>
    </w:p>
    <w:p w14:paraId="17FAE3DD">
      <w:pPr>
        <w:pStyle w:val="17"/>
        <w:numPr>
          <w:ilvl w:val="0"/>
          <w:numId w:val="1"/>
        </w:numPr>
        <w:spacing w:before="40" w:after="40"/>
      </w:pPr>
      <w:r>
        <w:rPr>
          <w:rFonts w:ascii="Calibri" w:hAnsi="Calibri" w:eastAsia="Calibri" w:cs="Calibri"/>
          <w:color w:val="000000"/>
          <w:sz w:val="20"/>
          <w:szCs w:val="20"/>
        </w:rPr>
        <w:t>Enables the Prompt Analytics cost figures to reflect what was actually billed at the moment each call was made</w:t>
      </w:r>
    </w:p>
    <w:p w14:paraId="529BB0D8">
      <w:pPr>
        <w:pStyle w:val="17"/>
        <w:numPr>
          <w:ilvl w:val="0"/>
          <w:numId w:val="1"/>
        </w:numPr>
        <w:spacing w:before="40" w:after="40"/>
      </w:pPr>
      <w:r>
        <w:rPr>
          <w:rFonts w:ascii="Calibri" w:hAnsi="Calibri" w:eastAsia="Calibri" w:cs="Calibri"/>
          <w:color w:val="000000"/>
          <w:sz w:val="20"/>
          <w:szCs w:val="20"/>
        </w:rPr>
        <w:t>Makes it possible to detect if pricing changes would have affected historical calls</w:t>
      </w:r>
    </w:p>
    <w:p w14:paraId="7D689DB2">
      <w:pPr>
        <w:spacing w:before="20" w:after="20"/>
      </w:pPr>
    </w:p>
    <w:p w14:paraId="65163BB9">
      <w:pPr>
        <w:spacing w:before="40" w:after="40"/>
      </w:pPr>
      <w:r>
        <w:rPr>
          <w:rFonts w:ascii="Calibri" w:hAnsi="Calibri" w:eastAsia="Calibri" w:cs="Calibri"/>
          <w:b w:val="0"/>
          <w:bCs w:val="0"/>
          <w:color w:val="000000"/>
          <w:sz w:val="20"/>
          <w:szCs w:val="20"/>
        </w:rPr>
        <w:t>The formula used when writing to prompt_logs:</w:t>
      </w:r>
    </w:p>
    <w:p w14:paraId="2CD18B33">
      <w:pPr>
        <w:spacing w:before="20" w:after="20"/>
        <w:ind w:left="720"/>
      </w:pPr>
      <w:r>
        <w:rPr>
          <w:rFonts w:ascii="Courier New" w:hAnsi="Courier New" w:eastAsia="Courier New" w:cs="Courier New"/>
          <w:color w:val="000000"/>
          <w:sz w:val="18"/>
          <w:szCs w:val="18"/>
        </w:rPr>
        <w:t>cost_usd = round(</w:t>
      </w:r>
    </w:p>
    <w:p w14:paraId="5A32C5CB">
      <w:pPr>
        <w:spacing w:before="20" w:after="20"/>
        <w:ind w:left="720"/>
      </w:pPr>
      <w:r>
        <w:rPr>
          <w:rFonts w:ascii="Courier New" w:hAnsi="Courier New" w:eastAsia="Courier New" w:cs="Courier New"/>
          <w:color w:val="000000"/>
          <w:sz w:val="18"/>
          <w:szCs w:val="18"/>
        </w:rPr>
        <w:t xml:space="preserve">    (prompt_tokens  / 1000) × float(model.inputPricing)</w:t>
      </w:r>
    </w:p>
    <w:p w14:paraId="599D6DA1">
      <w:pPr>
        <w:spacing w:before="20" w:after="20"/>
        <w:ind w:left="720"/>
      </w:pPr>
      <w:r>
        <w:rPr>
          <w:rFonts w:ascii="Courier New" w:hAnsi="Courier New" w:eastAsia="Courier New" w:cs="Courier New"/>
          <w:color w:val="000000"/>
          <w:sz w:val="18"/>
          <w:szCs w:val="18"/>
        </w:rPr>
        <w:t xml:space="preserve">  + (completion_tokens / 1000) × float(model.outputPricing),</w:t>
      </w:r>
    </w:p>
    <w:p w14:paraId="03A227D0">
      <w:pPr>
        <w:spacing w:before="20" w:after="20"/>
        <w:ind w:left="720"/>
      </w:pPr>
      <w:r>
        <w:rPr>
          <w:rFonts w:ascii="Courier New" w:hAnsi="Courier New" w:eastAsia="Courier New" w:cs="Courier New"/>
          <w:color w:val="000000"/>
          <w:sz w:val="18"/>
          <w:szCs w:val="18"/>
        </w:rPr>
        <w:t xml:space="preserve">  8</w:t>
      </w:r>
    </w:p>
    <w:p w14:paraId="16E75B4C">
      <w:pPr>
        <w:spacing w:before="20" w:after="20"/>
        <w:ind w:left="720"/>
      </w:pPr>
      <w:r>
        <w:rPr>
          <w:rFonts w:ascii="Courier New" w:hAnsi="Courier New" w:eastAsia="Courier New" w:cs="Courier New"/>
          <w:color w:val="000000"/>
          <w:sz w:val="18"/>
          <w:szCs w:val="18"/>
        </w:rPr>
        <w:t>)</w:t>
      </w:r>
    </w:p>
    <w:p w14:paraId="03E1FF67">
      <w:pPr>
        <w:spacing w:before="20" w:after="20"/>
      </w:pPr>
    </w:p>
    <w:p w14:paraId="532C6452">
      <w:pPr>
        <w:pStyle w:val="3"/>
        <w:spacing w:before="280" w:after="80"/>
      </w:pPr>
      <w:r>
        <w:rPr>
          <w:rFonts w:ascii="Calibri" w:hAnsi="Calibri" w:eastAsia="Calibri" w:cs="Calibri"/>
          <w:b/>
          <w:bCs/>
          <w:color w:val="000000"/>
          <w:sz w:val="24"/>
          <w:szCs w:val="24"/>
        </w:rPr>
        <w:t>13.3 Example Document</w:t>
      </w:r>
    </w:p>
    <w:p w14:paraId="3A972C01">
      <w:pPr>
        <w:spacing w:before="20" w:after="20"/>
        <w:ind w:left="720"/>
      </w:pPr>
      <w:r>
        <w:rPr>
          <w:rFonts w:ascii="Courier New" w:hAnsi="Courier New" w:eastAsia="Courier New" w:cs="Courier New"/>
          <w:color w:val="000000"/>
          <w:sz w:val="18"/>
          <w:szCs w:val="18"/>
        </w:rPr>
        <w:t>{</w:t>
      </w:r>
    </w:p>
    <w:p w14:paraId="79F43483">
      <w:pPr>
        <w:spacing w:before="20" w:after="20"/>
        <w:ind w:left="720"/>
      </w:pPr>
      <w:r>
        <w:rPr>
          <w:rFonts w:ascii="Courier New" w:hAnsi="Courier New" w:eastAsia="Courier New" w:cs="Courier New"/>
          <w:color w:val="000000"/>
          <w:sz w:val="18"/>
          <w:szCs w:val="18"/>
        </w:rPr>
        <w:t xml:space="preserve">  "_id": "65f3a2b1c4e8f1234567890a",</w:t>
      </w:r>
    </w:p>
    <w:p w14:paraId="78C6E631">
      <w:pPr>
        <w:spacing w:before="20" w:after="20"/>
        <w:ind w:left="720"/>
      </w:pPr>
      <w:r>
        <w:rPr>
          <w:rFonts w:ascii="Courier New" w:hAnsi="Courier New" w:eastAsia="Courier New" w:cs="Courier New"/>
          <w:color w:val="000000"/>
          <w:sz w:val="18"/>
          <w:szCs w:val="18"/>
        </w:rPr>
        <w:t xml:space="preserve">  "timestamp": "2026-03-15T10:42:18.123000+00:00",</w:t>
      </w:r>
    </w:p>
    <w:p w14:paraId="422A271A">
      <w:pPr>
        <w:spacing w:before="20" w:after="20"/>
        <w:ind w:left="720"/>
      </w:pPr>
      <w:r>
        <w:rPr>
          <w:rFonts w:ascii="Courier New" w:hAnsi="Courier New" w:eastAsia="Courier New" w:cs="Courier New"/>
          <w:color w:val="000000"/>
          <w:sz w:val="18"/>
          <w:szCs w:val="18"/>
        </w:rPr>
        <w:t xml:space="preserve">  "model_name": "llama3.2",</w:t>
      </w:r>
    </w:p>
    <w:p w14:paraId="4EF9097D">
      <w:pPr>
        <w:spacing w:before="20" w:after="20"/>
        <w:ind w:left="720"/>
      </w:pPr>
      <w:r>
        <w:rPr>
          <w:rFonts w:ascii="Courier New" w:hAnsi="Courier New" w:eastAsia="Courier New" w:cs="Courier New"/>
          <w:color w:val="000000"/>
          <w:sz w:val="18"/>
          <w:szCs w:val="18"/>
        </w:rPr>
        <w:t xml:space="preserve">  "model_db_id": "65e2b1a0c3d7f0987654321b",</w:t>
      </w:r>
    </w:p>
    <w:p w14:paraId="28B59F9A">
      <w:pPr>
        <w:spacing w:before="20" w:after="20"/>
        <w:ind w:left="720"/>
      </w:pPr>
      <w:r>
        <w:rPr>
          <w:rFonts w:ascii="Courier New" w:hAnsi="Courier New" w:eastAsia="Courier New" w:cs="Courier New"/>
          <w:color w:val="000000"/>
          <w:sz w:val="18"/>
          <w:szCs w:val="18"/>
        </w:rPr>
        <w:t xml:space="preserve">  "provider": "ollama",</w:t>
      </w:r>
    </w:p>
    <w:p w14:paraId="73DC2283">
      <w:pPr>
        <w:spacing w:before="20" w:after="20"/>
        <w:ind w:left="720"/>
      </w:pPr>
      <w:r>
        <w:rPr>
          <w:rFonts w:ascii="Courier New" w:hAnsi="Courier New" w:eastAsia="Courier New" w:cs="Courier New"/>
          <w:color w:val="000000"/>
          <w:sz w:val="18"/>
          <w:szCs w:val="18"/>
        </w:rPr>
        <w:t xml:space="preserve">  "user_email": "alice@company.com",</w:t>
      </w:r>
    </w:p>
    <w:p w14:paraId="5A27223E">
      <w:pPr>
        <w:spacing w:before="20" w:after="20"/>
        <w:ind w:left="720"/>
      </w:pPr>
      <w:r>
        <w:rPr>
          <w:rFonts w:ascii="Courier New" w:hAnsi="Courier New" w:eastAsia="Courier New" w:cs="Courier New"/>
          <w:color w:val="000000"/>
          <w:sz w:val="18"/>
          <w:szCs w:val="18"/>
        </w:rPr>
        <w:t xml:space="preserve">  "user_persona": "consumer",</w:t>
      </w:r>
    </w:p>
    <w:p w14:paraId="4B7BFC4D">
      <w:pPr>
        <w:spacing w:before="20" w:after="20"/>
        <w:ind w:left="720"/>
      </w:pPr>
      <w:r>
        <w:rPr>
          <w:rFonts w:ascii="Courier New" w:hAnsi="Courier New" w:eastAsia="Courier New" w:cs="Courier New"/>
          <w:color w:val="000000"/>
          <w:sz w:val="18"/>
          <w:szCs w:val="18"/>
        </w:rPr>
        <w:t xml:space="preserve">  "prompt": "Please summarize the following quarterly report in 3 bullet points:\n\n[Attached File: Q1_Report.pdf]\nPage 1\nThis quarter saw a 14% increase in revenue...",</w:t>
      </w:r>
    </w:p>
    <w:p w14:paraId="66EC118C">
      <w:pPr>
        <w:spacing w:before="20" w:after="20"/>
        <w:ind w:left="720"/>
      </w:pPr>
      <w:r>
        <w:rPr>
          <w:rFonts w:ascii="Courier New" w:hAnsi="Courier New" w:eastAsia="Courier New" w:cs="Courier New"/>
          <w:color w:val="000000"/>
          <w:sz w:val="18"/>
          <w:szCs w:val="18"/>
        </w:rPr>
        <w:t xml:space="preserve">  "response": "Here are the 3 key highlights from the Q1 report:\n• Revenue grew 14% year-over-year\n• Operating margin improved to 22%\n• New customer acquisition increased by 31%",</w:t>
      </w:r>
    </w:p>
    <w:p w14:paraId="386F45F7">
      <w:pPr>
        <w:spacing w:before="20" w:after="20"/>
        <w:ind w:left="720"/>
      </w:pPr>
      <w:r>
        <w:rPr>
          <w:rFonts w:ascii="Courier New" w:hAnsi="Courier New" w:eastAsia="Courier New" w:cs="Courier New"/>
          <w:color w:val="000000"/>
          <w:sz w:val="18"/>
          <w:szCs w:val="18"/>
        </w:rPr>
        <w:t xml:space="preserve">  "tokens_in": 842,</w:t>
      </w:r>
    </w:p>
    <w:p w14:paraId="752B47C3">
      <w:pPr>
        <w:spacing w:before="20" w:after="20"/>
        <w:ind w:left="720"/>
      </w:pPr>
      <w:r>
        <w:rPr>
          <w:rFonts w:ascii="Courier New" w:hAnsi="Courier New" w:eastAsia="Courier New" w:cs="Courier New"/>
          <w:color w:val="000000"/>
          <w:sz w:val="18"/>
          <w:szCs w:val="18"/>
        </w:rPr>
        <w:t xml:space="preserve">  "tokens_out": 87,</w:t>
      </w:r>
    </w:p>
    <w:p w14:paraId="51299460">
      <w:pPr>
        <w:spacing w:before="20" w:after="20"/>
        <w:ind w:left="720"/>
      </w:pPr>
      <w:r>
        <w:rPr>
          <w:rFonts w:ascii="Courier New" w:hAnsi="Courier New" w:eastAsia="Courier New" w:cs="Courier New"/>
          <w:color w:val="000000"/>
          <w:sz w:val="18"/>
          <w:szCs w:val="18"/>
        </w:rPr>
        <w:t xml:space="preserve">  "latency_ms": 1842.3,</w:t>
      </w:r>
    </w:p>
    <w:p w14:paraId="3298B856">
      <w:pPr>
        <w:spacing w:before="20" w:after="20"/>
        <w:ind w:left="720"/>
      </w:pPr>
      <w:r>
        <w:rPr>
          <w:rFonts w:ascii="Courier New" w:hAnsi="Courier New" w:eastAsia="Courier New" w:cs="Courier New"/>
          <w:color w:val="000000"/>
          <w:sz w:val="18"/>
          <w:szCs w:val="18"/>
        </w:rPr>
        <w:t xml:space="preserve">  "cost_usd": 0.00018462,</w:t>
      </w:r>
    </w:p>
    <w:p w14:paraId="6F05483E">
      <w:pPr>
        <w:spacing w:before="20" w:after="20"/>
        <w:ind w:left="720"/>
      </w:pPr>
      <w:r>
        <w:rPr>
          <w:rFonts w:ascii="Courier New" w:hAnsi="Courier New" w:eastAsia="Courier New" w:cs="Courier New"/>
          <w:color w:val="000000"/>
          <w:sz w:val="18"/>
          <w:szCs w:val="18"/>
        </w:rPr>
        <w:t xml:space="preserve">  "guardrail_hits": [],</w:t>
      </w:r>
    </w:p>
    <w:p w14:paraId="6DF31595">
      <w:pPr>
        <w:spacing w:before="20" w:after="20"/>
        <w:ind w:left="720"/>
      </w:pPr>
      <w:r>
        <w:rPr>
          <w:rFonts w:ascii="Courier New" w:hAnsi="Courier New" w:eastAsia="Courier New" w:cs="Courier New"/>
          <w:color w:val="000000"/>
          <w:sz w:val="18"/>
          <w:szCs w:val="18"/>
        </w:rPr>
        <w:t xml:space="preserve">  "error": null</w:t>
      </w:r>
    </w:p>
    <w:p w14:paraId="488B9E97">
      <w:pPr>
        <w:spacing w:before="20" w:after="20"/>
        <w:ind w:left="720"/>
      </w:pPr>
      <w:r>
        <w:rPr>
          <w:rFonts w:ascii="Courier New" w:hAnsi="Courier New" w:eastAsia="Courier New" w:cs="Courier New"/>
          <w:color w:val="000000"/>
          <w:sz w:val="18"/>
          <w:szCs w:val="18"/>
        </w:rPr>
        <w:t>}</w:t>
      </w:r>
    </w:p>
    <w:p w14:paraId="75B1B200">
      <w:pPr>
        <w:spacing w:before="20" w:after="20"/>
      </w:pPr>
    </w:p>
    <w:p w14:paraId="24A086B4">
      <w:pPr>
        <w:spacing w:before="20" w:after="20"/>
      </w:pPr>
    </w:p>
    <w:p w14:paraId="202F4660">
      <w:pPr>
        <w:spacing w:before="20" w:after="20"/>
      </w:pPr>
    </w:p>
    <w:p w14:paraId="0D2D93DD">
      <w:pPr>
        <w:spacing w:before="20" w:after="20"/>
      </w:pPr>
    </w:p>
    <w:p w14:paraId="0F98C450">
      <w:pPr>
        <w:spacing w:before="20" w:after="20"/>
      </w:pPr>
    </w:p>
    <w:p w14:paraId="66494B14">
      <w:pPr>
        <w:pStyle w:val="3"/>
        <w:spacing w:before="280" w:after="80"/>
      </w:pPr>
      <w:r>
        <w:rPr>
          <w:rFonts w:ascii="Calibri" w:hAnsi="Calibri" w:eastAsia="Calibri" w:cs="Calibri"/>
          <w:b/>
          <w:bCs/>
          <w:color w:val="000000"/>
          <w:sz w:val="24"/>
          <w:szCs w:val="24"/>
        </w:rPr>
        <w:t>13.4 Recommended MongoDB Indexes</w:t>
      </w:r>
    </w:p>
    <w:p w14:paraId="6AEED92C">
      <w:pPr>
        <w:spacing w:before="40" w:after="40"/>
      </w:pPr>
      <w:r>
        <w:rPr>
          <w:rFonts w:ascii="Calibri" w:hAnsi="Calibri" w:eastAsia="Calibri" w:cs="Calibri"/>
          <w:b w:val="0"/>
          <w:bCs w:val="0"/>
          <w:color w:val="000000"/>
          <w:sz w:val="20"/>
          <w:szCs w:val="20"/>
        </w:rPr>
        <w:t>For optimal query performance at scale, the following indexes are recommended on the prompt_logs collection: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800"/>
        <w:gridCol w:w="4960"/>
      </w:tblGrid>
      <w:tr w14:paraId="01DC1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CA3D49A">
            <w:r>
              <w:rPr>
                <w:rFonts w:ascii="Calibri" w:hAnsi="Calibri" w:eastAsia="Calibri" w:cs="Calibri"/>
                <w:b/>
                <w:bCs/>
                <w:color w:val="000000"/>
                <w:sz w:val="19"/>
                <w:szCs w:val="19"/>
              </w:rPr>
              <w:t>Index</w:t>
            </w:r>
          </w:p>
        </w:tc>
        <w:tc>
          <w:tcPr>
            <w:tcW w:w="280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4CDBE926">
            <w:r>
              <w:rPr>
                <w:rFonts w:ascii="Calibri" w:hAnsi="Calibri" w:eastAsia="Calibri" w:cs="Calibri"/>
                <w:b/>
                <w:bCs/>
                <w:color w:val="000000"/>
                <w:sz w:val="19"/>
                <w:szCs w:val="19"/>
              </w:rPr>
              <w:t>Fields</w:t>
            </w:r>
          </w:p>
        </w:tc>
        <w:tc>
          <w:tcPr>
            <w:tcW w:w="4960" w:type="dxa"/>
            <w:tcBorders>
              <w:top w:val="single" w:color="999999" w:sz="0" w:space="0"/>
              <w:left w:val="single" w:color="999999" w:sz="0" w:space="0"/>
              <w:bottom w:val="single" w:color="999999" w:sz="0" w:space="0"/>
              <w:right w:val="single" w:color="999999" w:sz="0" w:space="0"/>
            </w:tcBorders>
            <w:shd w:val="clear" w:color="auto" w:fill="E0E0E0"/>
            <w:tcMar>
              <w:top w:w="80" w:type="dxa"/>
              <w:left w:w="120" w:type="dxa"/>
              <w:bottom w:w="80" w:type="dxa"/>
              <w:right w:w="120" w:type="dxa"/>
            </w:tcMar>
          </w:tcPr>
          <w:p w14:paraId="6255A229">
            <w:r>
              <w:rPr>
                <w:rFonts w:ascii="Calibri" w:hAnsi="Calibri" w:eastAsia="Calibri" w:cs="Calibri"/>
                <w:b/>
                <w:bCs/>
                <w:color w:val="000000"/>
                <w:sz w:val="19"/>
                <w:szCs w:val="19"/>
              </w:rPr>
              <w:t>Purpose</w:t>
            </w:r>
          </w:p>
        </w:tc>
      </w:tr>
      <w:tr w14:paraId="07CF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0AA008">
            <w:r>
              <w:rPr>
                <w:rFonts w:ascii="Calibri" w:hAnsi="Calibri" w:eastAsia="Calibri" w:cs="Calibri"/>
                <w:color w:val="000000"/>
                <w:sz w:val="19"/>
                <w:szCs w:val="19"/>
              </w:rPr>
              <w:t>Primary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8F6073">
            <w:r>
              <w:rPr>
                <w:rFonts w:ascii="Calibri" w:hAnsi="Calibri" w:eastAsia="Calibri" w:cs="Calibri"/>
                <w:color w:val="000000"/>
                <w:sz w:val="19"/>
                <w:szCs w:val="19"/>
              </w:rPr>
              <w:t>timestamp (descending)</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43A55C">
            <w:r>
              <w:rPr>
                <w:rFonts w:ascii="Calibri" w:hAnsi="Calibri" w:eastAsia="Calibri" w:cs="Calibri"/>
                <w:color w:val="000000"/>
                <w:sz w:val="19"/>
                <w:szCs w:val="19"/>
              </w:rPr>
              <w:t>Supports all time-range queries efficiently</w:t>
            </w:r>
          </w:p>
        </w:tc>
      </w:tr>
      <w:tr w14:paraId="39B65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775679">
            <w:r>
              <w:rPr>
                <w:rFonts w:ascii="Calibri" w:hAnsi="Calibri" w:eastAsia="Calibri" w:cs="Calibri"/>
                <w:color w:val="000000"/>
                <w:sz w:val="19"/>
                <w:szCs w:val="19"/>
              </w:rPr>
              <w:t>Compound</w:t>
            </w:r>
          </w:p>
        </w:tc>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26E68C3">
            <w:r>
              <w:rPr>
                <w:rFonts w:ascii="Calibri" w:hAnsi="Calibri" w:eastAsia="Calibri" w:cs="Calibri"/>
                <w:color w:val="000000"/>
                <w:sz w:val="19"/>
                <w:szCs w:val="19"/>
              </w:rPr>
              <w:t>timestamp + model_name</w:t>
            </w:r>
          </w:p>
        </w:tc>
        <w:tc>
          <w:tcPr>
            <w:tcW w:w="4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5B4B5E9">
            <w:r>
              <w:rPr>
                <w:rFonts w:ascii="Calibri" w:hAnsi="Calibri" w:eastAsia="Calibri" w:cs="Calibri"/>
                <w:color w:val="000000"/>
                <w:sz w:val="19"/>
                <w:szCs w:val="19"/>
              </w:rPr>
              <w:t>Supports trends filtered by model</w:t>
            </w:r>
          </w:p>
        </w:tc>
      </w:tr>
      <w:tr w14:paraId="217F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263101">
            <w:r>
              <w:rPr>
                <w:rFonts w:ascii="Calibri" w:hAnsi="Calibri" w:eastAsia="Calibri" w:cs="Calibri"/>
                <w:color w:val="000000"/>
                <w:sz w:val="19"/>
                <w:szCs w:val="19"/>
              </w:rPr>
              <w:t>Single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F21C28">
            <w:r>
              <w:rPr>
                <w:rFonts w:ascii="Calibri" w:hAnsi="Calibri" w:eastAsia="Calibri" w:cs="Calibri"/>
                <w:color w:val="000000"/>
                <w:sz w:val="19"/>
                <w:szCs w:val="19"/>
              </w:rPr>
              <w:t>user_email</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959A78">
            <w:r>
              <w:rPr>
                <w:rFonts w:ascii="Calibri" w:hAnsi="Calibri" w:eastAsia="Calibri" w:cs="Calibri"/>
                <w:color w:val="000000"/>
                <w:sz w:val="19"/>
                <w:szCs w:val="19"/>
              </w:rPr>
              <w:t>Supports per-user log filtering</w:t>
            </w:r>
          </w:p>
        </w:tc>
      </w:tr>
      <w:tr w14:paraId="4636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397F57F">
            <w:r>
              <w:rPr>
                <w:rFonts w:ascii="Calibri" w:hAnsi="Calibri" w:eastAsia="Calibri" w:cs="Calibri"/>
                <w:color w:val="000000"/>
                <w:sz w:val="19"/>
                <w:szCs w:val="19"/>
              </w:rPr>
              <w:t>Single</w:t>
            </w:r>
          </w:p>
        </w:tc>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A9D05F">
            <w:r>
              <w:rPr>
                <w:rFonts w:ascii="Calibri" w:hAnsi="Calibri" w:eastAsia="Calibri" w:cs="Calibri"/>
                <w:color w:val="000000"/>
                <w:sz w:val="19"/>
                <w:szCs w:val="19"/>
              </w:rPr>
              <w:t>error</w:t>
            </w:r>
          </w:p>
        </w:tc>
        <w:tc>
          <w:tcPr>
            <w:tcW w:w="4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3984205">
            <w:r>
              <w:rPr>
                <w:rFonts w:ascii="Calibri" w:hAnsi="Calibri" w:eastAsia="Calibri" w:cs="Calibri"/>
                <w:color w:val="000000"/>
                <w:sz w:val="19"/>
                <w:szCs w:val="19"/>
              </w:rPr>
              <w:t>Supports has_error filter and outlier detection</w:t>
            </w:r>
          </w:p>
        </w:tc>
      </w:tr>
      <w:tr w14:paraId="5C8E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934BB">
            <w:r>
              <w:rPr>
                <w:rFonts w:ascii="Calibri" w:hAnsi="Calibri" w:eastAsia="Calibri" w:cs="Calibri"/>
                <w:color w:val="000000"/>
                <w:sz w:val="19"/>
                <w:szCs w:val="19"/>
              </w:rPr>
              <w:t>Compound</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FEDC89">
            <w:r>
              <w:rPr>
                <w:rFonts w:ascii="Calibri" w:hAnsi="Calibri" w:eastAsia="Calibri" w:cs="Calibri"/>
                <w:color w:val="000000"/>
                <w:sz w:val="19"/>
                <w:szCs w:val="19"/>
              </w:rPr>
              <w:t>latency_ms + timestamp</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7B058A">
            <w:r>
              <w:rPr>
                <w:rFonts w:ascii="Calibri" w:hAnsi="Calibri" w:eastAsia="Calibri" w:cs="Calibri"/>
                <w:color w:val="000000"/>
                <w:sz w:val="19"/>
                <w:szCs w:val="19"/>
              </w:rPr>
              <w:t>Supports outlier queries sorted by latency</w:t>
            </w:r>
          </w:p>
        </w:tc>
      </w:tr>
    </w:tbl>
    <w:p w14:paraId="3176FD7E">
      <w:pPr>
        <w:pBdr>
          <w:bottom w:val="single" w:color="CCCCCC" w:sz="4" w:space="1"/>
        </w:pBdr>
        <w:spacing w:before="160" w:after="160"/>
      </w:pPr>
    </w:p>
    <w:p w14:paraId="56C871A6"/>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Calibri" w:hAnsi="Calibri" w:eastAsia="Calibri" w:cs="Calibri"/>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327688"/>
    <w:rsid w:val="3D7C701C"/>
    <w:rsid w:val="4A183D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0"/>
      <w:szCs w:val="20"/>
    </w:rPr>
  </w:style>
  <w:style w:type="paragraph" w:styleId="2">
    <w:name w:val="heading 1"/>
    <w:next w:val="1"/>
    <w:qFormat/>
    <w:uiPriority w:val="0"/>
    <w:pPr>
      <w:spacing w:before="360" w:after="120"/>
      <w:outlineLvl w:val="0"/>
    </w:pPr>
    <w:rPr>
      <w:rFonts w:ascii="Calibri" w:hAnsi="Calibri" w:eastAsia="Calibri" w:cs="Calibri"/>
      <w:b/>
      <w:bCs/>
      <w:color w:val="000000"/>
      <w:sz w:val="28"/>
      <w:szCs w:val="28"/>
    </w:rPr>
  </w:style>
  <w:style w:type="paragraph" w:styleId="3">
    <w:name w:val="heading 2"/>
    <w:next w:val="1"/>
    <w:qFormat/>
    <w:uiPriority w:val="0"/>
    <w:pPr>
      <w:spacing w:before="280" w:after="80"/>
      <w:outlineLvl w:val="1"/>
    </w:pPr>
    <w:rPr>
      <w:rFonts w:ascii="Calibri" w:hAnsi="Calibri" w:eastAsia="Calibri" w:cs="Calibri"/>
      <w:b/>
      <w:bCs/>
      <w:color w:val="000000"/>
      <w:sz w:val="24"/>
      <w:szCs w:val="24"/>
    </w:rPr>
  </w:style>
  <w:style w:type="paragraph" w:styleId="4">
    <w:name w:val="heading 3"/>
    <w:next w:val="1"/>
    <w:qFormat/>
    <w:uiPriority w:val="0"/>
    <w:pPr>
      <w:spacing w:before="200" w:after="80"/>
      <w:outlineLvl w:val="2"/>
    </w:pPr>
    <w:rPr>
      <w:rFonts w:ascii="Calibri" w:hAnsi="Calibri" w:eastAsia="Calibri" w:cs="Calibri"/>
      <w:b/>
      <w:bCs/>
      <w:color w:val="000000"/>
      <w:sz w:val="22"/>
      <w:szCs w:val="22"/>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8"/>
    <w:semiHidden/>
    <w:unhideWhenUsed/>
    <w:qFormat/>
    <w:uiPriority w:val="99"/>
    <w:pPr>
      <w:spacing w:after="0" w:line="240" w:lineRule="auto"/>
    </w:pPr>
    <w:rPr>
      <w:rFonts w:ascii="Calibri" w:hAnsi="Calibri" w:eastAsia="Calibri" w:cs="Calibri"/>
      <w:color w:val="000000"/>
      <w:sz w:val="20"/>
      <w:szCs w:val="20"/>
    </w:rPr>
  </w:style>
  <w:style w:type="character" w:styleId="12">
    <w:name w:val="HTML Code"/>
    <w:basedOn w:val="8"/>
    <w:uiPriority w:val="0"/>
    <w:rPr>
      <w:rFonts w:ascii="Courier New" w:hAnsi="Courier New" w:cs="Courier New"/>
      <w:sz w:val="20"/>
      <w:szCs w:val="20"/>
    </w:rPr>
  </w:style>
  <w:style w:type="character" w:styleId="13">
    <w:name w:val="Hyperlink"/>
    <w:unhideWhenUsed/>
    <w:qFormat/>
    <w:uiPriority w:val="99"/>
    <w:rPr>
      <w:color w:val="0563C1"/>
      <w:u w:val="single"/>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character" w:styleId="15">
    <w:name w:val="Strong"/>
    <w:basedOn w:val="8"/>
    <w:qFormat/>
    <w:uiPriority w:val="0"/>
    <w:rPr>
      <w:b/>
      <w:bCs/>
    </w:rPr>
  </w:style>
  <w:style w:type="paragraph" w:styleId="16">
    <w:name w:val="Title"/>
    <w:qFormat/>
    <w:uiPriority w:val="0"/>
    <w:rPr>
      <w:rFonts w:ascii="Calibri" w:hAnsi="Calibri" w:eastAsia="Calibri" w:cs="Calibri"/>
      <w:color w:val="000000"/>
      <w:sz w:val="56"/>
      <w:szCs w:val="56"/>
    </w:rPr>
  </w:style>
  <w:style w:type="paragraph" w:styleId="17">
    <w:name w:val="List Paragraph"/>
    <w:qFormat/>
    <w:uiPriority w:val="0"/>
    <w:rPr>
      <w:rFonts w:ascii="Calibri" w:hAnsi="Calibri" w:eastAsia="Calibri" w:cs="Calibri"/>
      <w:color w:val="000000"/>
      <w:sz w:val="20"/>
      <w:szCs w:val="20"/>
    </w:rPr>
  </w:style>
  <w:style w:type="character" w:customStyle="1" w:styleId="18">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95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2026-03-17T17:49:00Z</dcterms:created>
  <dc:creator>Un-named</dc:creator>
  <cp:lastModifiedBy>Aizen Sosuke</cp:lastModifiedBy>
  <dcterms:modified xsi:type="dcterms:W3CDTF">2026-03-17T19:29:57Z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6E6AAF26685644DA993DD66C97015CFF_12</vt:lpwstr>
  </property>
</Properties>
</file>