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E84C" w14:textId="77777777" w:rsidR="0003285D" w:rsidRPr="0003285D" w:rsidRDefault="0003285D" w:rsidP="0003285D">
      <w:pPr>
        <w:rPr>
          <w:b/>
          <w:bCs/>
          <w:sz w:val="24"/>
          <w:szCs w:val="24"/>
        </w:rPr>
      </w:pPr>
      <w:r w:rsidRPr="0003285D">
        <w:rPr>
          <w:b/>
          <w:bCs/>
          <w:sz w:val="24"/>
          <w:szCs w:val="24"/>
        </w:rPr>
        <w:t>Вариант А.</w:t>
      </w:r>
    </w:p>
    <w:p w14:paraId="1F81998B" w14:textId="097E8D2B" w:rsidR="0003285D" w:rsidRDefault="0003285D" w:rsidP="0003285D">
      <w:r>
        <w:t>Блок-схема:</w:t>
      </w:r>
    </w:p>
    <w:p w14:paraId="60ABCE99" w14:textId="1124FFA4" w:rsidR="0003285D" w:rsidRPr="0003285D" w:rsidRDefault="0003285D" w:rsidP="0003285D">
      <w:r w:rsidRPr="0003285D">
        <w:drawing>
          <wp:inline distT="0" distB="0" distL="0" distR="0" wp14:anchorId="2BF13C87" wp14:editId="1640F478">
            <wp:extent cx="2846567" cy="7087231"/>
            <wp:effectExtent l="0" t="0" r="0" b="0"/>
            <wp:docPr id="897492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654" cy="709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85D">
        <w:rPr>
          <w:noProof/>
        </w:rPr>
        <w:t xml:space="preserve"> </w:t>
      </w:r>
      <w:r w:rsidRPr="0003285D">
        <w:drawing>
          <wp:inline distT="0" distB="0" distL="0" distR="0" wp14:anchorId="46912EED" wp14:editId="2EBCFD2A">
            <wp:extent cx="2840602" cy="7084924"/>
            <wp:effectExtent l="0" t="0" r="0" b="1905"/>
            <wp:docPr id="105427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7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627" cy="710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7BDF" w14:textId="77777777" w:rsidR="00753805" w:rsidRDefault="00753805"/>
    <w:p w14:paraId="409575F5" w14:textId="77777777" w:rsidR="0003285D" w:rsidRDefault="0003285D"/>
    <w:p w14:paraId="306AB014" w14:textId="77777777" w:rsidR="0003285D" w:rsidRDefault="0003285D"/>
    <w:p w14:paraId="6288F94C" w14:textId="77777777" w:rsidR="0003285D" w:rsidRDefault="0003285D"/>
    <w:p w14:paraId="526E7F86" w14:textId="77777777" w:rsidR="0003285D" w:rsidRDefault="0003285D"/>
    <w:p w14:paraId="6799855B" w14:textId="162D22B3" w:rsidR="0003285D" w:rsidRDefault="0003285D">
      <w:r w:rsidRPr="0003285D">
        <w:lastRenderedPageBreak/>
        <w:drawing>
          <wp:inline distT="0" distB="0" distL="0" distR="0" wp14:anchorId="5C98F482" wp14:editId="371B3052">
            <wp:extent cx="5940425" cy="805180"/>
            <wp:effectExtent l="0" t="0" r="3175" b="0"/>
            <wp:docPr id="1618986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11A9" w14:textId="1F7CD53B" w:rsidR="0003285D" w:rsidRDefault="0003285D">
      <w:r w:rsidRPr="0003285D">
        <w:drawing>
          <wp:inline distT="0" distB="0" distL="0" distR="0" wp14:anchorId="130CF91A" wp14:editId="3383E123">
            <wp:extent cx="5940425" cy="977265"/>
            <wp:effectExtent l="0" t="0" r="3175" b="0"/>
            <wp:docPr id="6378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285B" w14:textId="67CA3073" w:rsidR="0003285D" w:rsidRDefault="0003285D">
      <w:r w:rsidRPr="0003285D">
        <w:drawing>
          <wp:inline distT="0" distB="0" distL="0" distR="0" wp14:anchorId="52B18B3C" wp14:editId="7156316E">
            <wp:extent cx="5940425" cy="876300"/>
            <wp:effectExtent l="0" t="0" r="3175" b="0"/>
            <wp:docPr id="202876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65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B587" w14:textId="2AA6CB76" w:rsidR="0003285D" w:rsidRDefault="0003285D">
      <w:r w:rsidRPr="0003285D">
        <w:drawing>
          <wp:inline distT="0" distB="0" distL="0" distR="0" wp14:anchorId="5BD8326D" wp14:editId="19D30A25">
            <wp:extent cx="5940425" cy="936625"/>
            <wp:effectExtent l="0" t="0" r="3175" b="0"/>
            <wp:docPr id="64158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1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1418" w14:textId="0EA66FAE" w:rsidR="0003285D" w:rsidRDefault="0003285D">
      <w:r w:rsidRPr="0003285D">
        <w:drawing>
          <wp:inline distT="0" distB="0" distL="0" distR="0" wp14:anchorId="2217254D" wp14:editId="5F267F97">
            <wp:extent cx="5940425" cy="753745"/>
            <wp:effectExtent l="0" t="0" r="3175" b="8255"/>
            <wp:docPr id="151783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FEA1" w14:textId="77777777" w:rsidR="0003285D" w:rsidRDefault="0003285D" w:rsidP="000328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Лучшие решения</w:t>
      </w:r>
      <w:r>
        <w:rPr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285D" w14:paraId="1CF835FC" w14:textId="77777777" w:rsidTr="00A861BC">
        <w:tc>
          <w:tcPr>
            <w:tcW w:w="3115" w:type="dxa"/>
          </w:tcPr>
          <w:p w14:paraId="38F85FB9" w14:textId="77777777" w:rsidR="0003285D" w:rsidRPr="00D42E1E" w:rsidRDefault="0003285D" w:rsidP="00A861BC">
            <w:pPr>
              <w:rPr>
                <w:b/>
                <w:bCs/>
                <w:sz w:val="24"/>
                <w:szCs w:val="24"/>
              </w:rPr>
            </w:pPr>
            <w:r w:rsidRPr="00D42E1E">
              <w:rPr>
                <w:b/>
                <w:bCs/>
                <w:sz w:val="24"/>
                <w:szCs w:val="24"/>
              </w:rPr>
              <w:t>Запуск</w:t>
            </w:r>
          </w:p>
        </w:tc>
        <w:tc>
          <w:tcPr>
            <w:tcW w:w="3115" w:type="dxa"/>
          </w:tcPr>
          <w:p w14:paraId="2B7D1227" w14:textId="77777777" w:rsidR="0003285D" w:rsidRPr="00D42E1E" w:rsidRDefault="0003285D" w:rsidP="00A861BC">
            <w:pPr>
              <w:rPr>
                <w:b/>
                <w:bCs/>
                <w:sz w:val="24"/>
                <w:szCs w:val="24"/>
              </w:rPr>
            </w:pPr>
            <w:r w:rsidRPr="00D42E1E">
              <w:rPr>
                <w:b/>
                <w:bCs/>
                <w:sz w:val="24"/>
                <w:szCs w:val="24"/>
              </w:rPr>
              <w:t>Кодировка</w:t>
            </w:r>
          </w:p>
        </w:tc>
        <w:tc>
          <w:tcPr>
            <w:tcW w:w="3115" w:type="dxa"/>
          </w:tcPr>
          <w:p w14:paraId="782E22C1" w14:textId="77777777" w:rsidR="0003285D" w:rsidRPr="00D42E1E" w:rsidRDefault="0003285D" w:rsidP="00A861BC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42E1E">
              <w:rPr>
                <w:b/>
                <w:bCs/>
                <w:sz w:val="24"/>
                <w:szCs w:val="24"/>
              </w:rPr>
              <w:t>Приспособленность</w:t>
            </w:r>
          </w:p>
        </w:tc>
      </w:tr>
      <w:tr w:rsidR="0003285D" w14:paraId="14453797" w14:textId="77777777" w:rsidTr="00A861BC">
        <w:tc>
          <w:tcPr>
            <w:tcW w:w="3115" w:type="dxa"/>
          </w:tcPr>
          <w:p w14:paraId="793BBF5D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0429432E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11111</w:t>
            </w:r>
          </w:p>
        </w:tc>
        <w:tc>
          <w:tcPr>
            <w:tcW w:w="3115" w:type="dxa"/>
          </w:tcPr>
          <w:p w14:paraId="3E0300DF" w14:textId="3EA7489B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</w:tr>
      <w:tr w:rsidR="0003285D" w14:paraId="6EA0525C" w14:textId="77777777" w:rsidTr="00A861BC">
        <w:tc>
          <w:tcPr>
            <w:tcW w:w="3115" w:type="dxa"/>
          </w:tcPr>
          <w:p w14:paraId="3E7267C2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46035764" w14:textId="77777777" w:rsidR="0003285D" w:rsidRDefault="0003285D" w:rsidP="00A861BC">
            <w:pPr>
              <w:rPr>
                <w:sz w:val="24"/>
                <w:szCs w:val="24"/>
                <w:lang w:val="en-US"/>
              </w:rPr>
            </w:pPr>
            <w:r w:rsidRPr="00D42E1E">
              <w:rPr>
                <w:sz w:val="24"/>
                <w:szCs w:val="24"/>
                <w:lang w:val="en-US"/>
              </w:rPr>
              <w:t>11111</w:t>
            </w:r>
          </w:p>
        </w:tc>
        <w:tc>
          <w:tcPr>
            <w:tcW w:w="3115" w:type="dxa"/>
          </w:tcPr>
          <w:p w14:paraId="093C6FF9" w14:textId="74261074" w:rsidR="0003285D" w:rsidRPr="0003285D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</w:tr>
      <w:tr w:rsidR="0003285D" w14:paraId="0B888934" w14:textId="77777777" w:rsidTr="00A861BC">
        <w:tc>
          <w:tcPr>
            <w:tcW w:w="3115" w:type="dxa"/>
          </w:tcPr>
          <w:p w14:paraId="17848863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52710645" w14:textId="77777777" w:rsidR="0003285D" w:rsidRDefault="0003285D" w:rsidP="00A861BC">
            <w:pPr>
              <w:rPr>
                <w:sz w:val="24"/>
                <w:szCs w:val="24"/>
                <w:lang w:val="en-US"/>
              </w:rPr>
            </w:pPr>
            <w:r w:rsidRPr="00D42E1E">
              <w:rPr>
                <w:sz w:val="24"/>
                <w:szCs w:val="24"/>
                <w:lang w:val="en-US"/>
              </w:rPr>
              <w:t>11111</w:t>
            </w:r>
          </w:p>
        </w:tc>
        <w:tc>
          <w:tcPr>
            <w:tcW w:w="3115" w:type="dxa"/>
          </w:tcPr>
          <w:p w14:paraId="550A69C5" w14:textId="7FBD176A" w:rsidR="0003285D" w:rsidRPr="0003285D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</w:tr>
      <w:tr w:rsidR="0003285D" w14:paraId="21441739" w14:textId="77777777" w:rsidTr="00A861BC">
        <w:tc>
          <w:tcPr>
            <w:tcW w:w="3115" w:type="dxa"/>
          </w:tcPr>
          <w:p w14:paraId="1004532E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5" w:type="dxa"/>
          </w:tcPr>
          <w:p w14:paraId="10F7C389" w14:textId="619AC970" w:rsidR="0003285D" w:rsidRDefault="0003285D" w:rsidP="00A861B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00000</w:t>
            </w:r>
          </w:p>
        </w:tc>
        <w:tc>
          <w:tcPr>
            <w:tcW w:w="3115" w:type="dxa"/>
          </w:tcPr>
          <w:p w14:paraId="0C151E9D" w14:textId="191C0374" w:rsidR="0003285D" w:rsidRPr="0003285D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</w:tr>
      <w:tr w:rsidR="0003285D" w14:paraId="15FF3CE5" w14:textId="77777777" w:rsidTr="00A861BC">
        <w:tc>
          <w:tcPr>
            <w:tcW w:w="3115" w:type="dxa"/>
          </w:tcPr>
          <w:p w14:paraId="4C3BA34C" w14:textId="77777777" w:rsidR="0003285D" w:rsidRPr="00D42E1E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5" w:type="dxa"/>
          </w:tcPr>
          <w:p w14:paraId="26F4804A" w14:textId="709BDEFA" w:rsidR="0003285D" w:rsidRDefault="0003285D" w:rsidP="00A861B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00000</w:t>
            </w:r>
          </w:p>
        </w:tc>
        <w:tc>
          <w:tcPr>
            <w:tcW w:w="3115" w:type="dxa"/>
          </w:tcPr>
          <w:p w14:paraId="0CEA5D05" w14:textId="6AD7F96D" w:rsidR="0003285D" w:rsidRPr="0003285D" w:rsidRDefault="0003285D" w:rsidP="00A86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</w:tr>
    </w:tbl>
    <w:p w14:paraId="0E361DAD" w14:textId="77777777" w:rsidR="0003285D" w:rsidRDefault="0003285D"/>
    <w:p w14:paraId="1CA45621" w14:textId="7AEB6972" w:rsidR="0003285D" w:rsidRPr="0003285D" w:rsidRDefault="0003285D" w:rsidP="0003285D">
      <w:pPr>
        <w:rPr>
          <w:sz w:val="24"/>
          <w:szCs w:val="24"/>
        </w:rPr>
      </w:pPr>
      <w:r w:rsidRPr="00D42E1E">
        <w:rPr>
          <w:b/>
          <w:bCs/>
          <w:sz w:val="24"/>
          <w:szCs w:val="24"/>
        </w:rPr>
        <w:t>Лучшее решение среди всех запусков:</w:t>
      </w:r>
      <w:r w:rsidRPr="00D42E1E">
        <w:rPr>
          <w:sz w:val="24"/>
          <w:szCs w:val="24"/>
        </w:rPr>
        <w:t xml:space="preserve"> </w:t>
      </w:r>
      <w:r>
        <w:rPr>
          <w:sz w:val="24"/>
          <w:szCs w:val="24"/>
        </w:rPr>
        <w:t>00000 - 256</w:t>
      </w:r>
    </w:p>
    <w:p w14:paraId="18B06860" w14:textId="77777777" w:rsidR="0003285D" w:rsidRDefault="0003285D"/>
    <w:p w14:paraId="1BBBDCDF" w14:textId="3089FA8B" w:rsidR="0003285D" w:rsidRDefault="0003285D">
      <w:pPr>
        <w:rPr>
          <w:b/>
          <w:bCs/>
          <w:sz w:val="28"/>
          <w:szCs w:val="28"/>
        </w:rPr>
      </w:pPr>
      <w:r w:rsidRPr="00D42E1E">
        <w:rPr>
          <w:b/>
          <w:bCs/>
          <w:sz w:val="28"/>
          <w:szCs w:val="28"/>
        </w:rPr>
        <w:t>Вывод</w:t>
      </w:r>
      <w:r w:rsidRPr="00D42E1E">
        <w:rPr>
          <w:b/>
          <w:bCs/>
          <w:sz w:val="28"/>
          <w:szCs w:val="28"/>
          <w:lang w:val="en-US"/>
        </w:rPr>
        <w:t>:</w:t>
      </w:r>
    </w:p>
    <w:p w14:paraId="04BF3B56" w14:textId="77777777" w:rsidR="0003285D" w:rsidRPr="0003285D" w:rsidRDefault="0003285D" w:rsidP="0003285D">
      <w:pPr>
        <w:pStyle w:val="a7"/>
        <w:numPr>
          <w:ilvl w:val="0"/>
          <w:numId w:val="1"/>
        </w:numPr>
        <w:rPr>
          <w:sz w:val="24"/>
          <w:szCs w:val="24"/>
        </w:rPr>
      </w:pPr>
      <w:proofErr w:type="spellStart"/>
      <w:r w:rsidRPr="0003285D">
        <w:rPr>
          <w:sz w:val="24"/>
          <w:szCs w:val="24"/>
        </w:rPr>
        <w:t>Многоэкстремальность</w:t>
      </w:r>
      <w:proofErr w:type="spellEnd"/>
      <w:r w:rsidRPr="0003285D">
        <w:rPr>
          <w:sz w:val="24"/>
          <w:szCs w:val="24"/>
        </w:rPr>
        <w:t xml:space="preserve"> ландшафта. В отличие от монотонного ландшафта (натуральное значение кода), квадратичная функция образует двугорбый рельеф:</w:t>
      </w:r>
    </w:p>
    <w:p w14:paraId="37540FC2" w14:textId="77777777" w:rsidR="0003285D" w:rsidRPr="0003285D" w:rsidRDefault="0003285D" w:rsidP="0003285D">
      <w:pPr>
        <w:pStyle w:val="a7"/>
        <w:numPr>
          <w:ilvl w:val="0"/>
          <w:numId w:val="3"/>
        </w:numPr>
        <w:rPr>
          <w:sz w:val="24"/>
          <w:szCs w:val="24"/>
        </w:rPr>
      </w:pPr>
      <w:r w:rsidRPr="0003285D">
        <w:rPr>
          <w:sz w:val="24"/>
          <w:szCs w:val="24"/>
        </w:rPr>
        <w:t>Глобальный максимум — код 00000, μ = 256;</w:t>
      </w:r>
    </w:p>
    <w:p w14:paraId="2EED6430" w14:textId="77777777" w:rsidR="0003285D" w:rsidRPr="0003285D" w:rsidRDefault="0003285D" w:rsidP="0003285D">
      <w:pPr>
        <w:pStyle w:val="a7"/>
        <w:numPr>
          <w:ilvl w:val="0"/>
          <w:numId w:val="3"/>
        </w:numPr>
        <w:rPr>
          <w:sz w:val="24"/>
          <w:szCs w:val="24"/>
        </w:rPr>
      </w:pPr>
      <w:r w:rsidRPr="0003285D">
        <w:rPr>
          <w:sz w:val="24"/>
          <w:szCs w:val="24"/>
        </w:rPr>
        <w:t>Локальный максимум — код 11111, μ = 225;</w:t>
      </w:r>
    </w:p>
    <w:p w14:paraId="64294FB1" w14:textId="77777777" w:rsidR="0003285D" w:rsidRDefault="0003285D" w:rsidP="0003285D">
      <w:pPr>
        <w:pStyle w:val="a7"/>
        <w:numPr>
          <w:ilvl w:val="0"/>
          <w:numId w:val="3"/>
        </w:numPr>
        <w:rPr>
          <w:sz w:val="24"/>
          <w:szCs w:val="24"/>
        </w:rPr>
      </w:pPr>
      <w:r w:rsidRPr="0003285D">
        <w:rPr>
          <w:sz w:val="24"/>
          <w:szCs w:val="24"/>
        </w:rPr>
        <w:t>Минимум («яма») — код 10000, μ = 0.</w:t>
      </w:r>
    </w:p>
    <w:p w14:paraId="498A715A" w14:textId="203C7796" w:rsidR="0003285D" w:rsidRPr="0003285D" w:rsidRDefault="0003285D" w:rsidP="0003285D">
      <w:pPr>
        <w:ind w:left="708"/>
        <w:rPr>
          <w:sz w:val="24"/>
          <w:szCs w:val="24"/>
        </w:rPr>
      </w:pPr>
      <w:r w:rsidRPr="0003285D">
        <w:rPr>
          <w:sz w:val="24"/>
          <w:szCs w:val="24"/>
        </w:rPr>
        <w:lastRenderedPageBreak/>
        <w:t>Это привело к тому, что результаты разных запусков перестали совпадать: исход работы алгоритма теперь зависит от того, в какую половину пространства поиска попала стартовая точка.</w:t>
      </w:r>
    </w:p>
    <w:p w14:paraId="26A53456" w14:textId="0E2B5901" w:rsidR="0003285D" w:rsidRDefault="00133EC4" w:rsidP="0003285D">
      <w:pPr>
        <w:pStyle w:val="a7"/>
        <w:numPr>
          <w:ilvl w:val="0"/>
          <w:numId w:val="1"/>
        </w:numPr>
        <w:rPr>
          <w:sz w:val="24"/>
          <w:szCs w:val="24"/>
        </w:rPr>
      </w:pPr>
      <w:r w:rsidRPr="00133EC4">
        <w:rPr>
          <w:sz w:val="24"/>
          <w:szCs w:val="24"/>
        </w:rPr>
        <w:t>Преимущество поиска в ширину перед поиском в глубину. По сравнению с поиском в глубину, где на каждом шаге проверялся один случайный сосед, здесь оценивается вся окрестность. Это даёт более короткий и предсказуемый путь к вершине холма (путь строго детерминирован при заданном старте), но требует больше вычислений на каждом шаге.</w:t>
      </w:r>
    </w:p>
    <w:p w14:paraId="5EF6DDD6" w14:textId="7667A9ED" w:rsidR="00133EC4" w:rsidRPr="00133EC4" w:rsidRDefault="00133EC4" w:rsidP="0003285D">
      <w:pPr>
        <w:pStyle w:val="a7"/>
        <w:numPr>
          <w:ilvl w:val="0"/>
          <w:numId w:val="1"/>
        </w:numPr>
        <w:rPr>
          <w:sz w:val="24"/>
          <w:szCs w:val="24"/>
        </w:rPr>
      </w:pPr>
      <w:r w:rsidRPr="00133EC4">
        <w:rPr>
          <w:sz w:val="24"/>
          <w:szCs w:val="24"/>
        </w:rPr>
        <w:t>Данный ландшафт наглядно показывает главный недостаток метода восхождения на холм: даже выбор наилучшего соседа на каждом шаге не гарантирует нахождения глобального оптимума.</w:t>
      </w:r>
    </w:p>
    <w:sectPr w:rsidR="00133EC4" w:rsidRPr="00133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8BD"/>
    <w:multiLevelType w:val="hybridMultilevel"/>
    <w:tmpl w:val="08DE74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4A7ADF"/>
    <w:multiLevelType w:val="hybridMultilevel"/>
    <w:tmpl w:val="EDC2DC30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447446"/>
    <w:multiLevelType w:val="hybridMultilevel"/>
    <w:tmpl w:val="E1226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626543">
    <w:abstractNumId w:val="2"/>
  </w:num>
  <w:num w:numId="2" w16cid:durableId="122431800">
    <w:abstractNumId w:val="0"/>
  </w:num>
  <w:num w:numId="3" w16cid:durableId="46878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53"/>
    <w:rsid w:val="0003285D"/>
    <w:rsid w:val="00133EC4"/>
    <w:rsid w:val="00256B7A"/>
    <w:rsid w:val="00753805"/>
    <w:rsid w:val="008F1453"/>
    <w:rsid w:val="00DF358D"/>
    <w:rsid w:val="00E5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3639"/>
  <w15:chartTrackingRefBased/>
  <w15:docId w15:val="{86EBA66E-CD07-4A80-BF7F-108833A4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4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4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4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4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45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2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P</dc:creator>
  <cp:keywords/>
  <dc:description/>
  <cp:lastModifiedBy>Михаил P</cp:lastModifiedBy>
  <cp:revision>2</cp:revision>
  <dcterms:created xsi:type="dcterms:W3CDTF">2026-09-22T10:38:00Z</dcterms:created>
  <dcterms:modified xsi:type="dcterms:W3CDTF">2026-09-22T10:51:00Z</dcterms:modified>
</cp:coreProperties>
</file>