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before="34" w:line="240" w:lineRule="auto"/>
        <w:ind w:left="2880" w:right="-611" w:firstLine="720"/>
        <w:jc w:val="left"/>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BRAC UNIVERSITY</w:t>
      </w:r>
    </w:p>
    <w:p w:rsidR="00000000" w:rsidDel="00000000" w:rsidP="00000000" w:rsidRDefault="00000000" w:rsidRPr="00000000" w14:paraId="00000002">
      <w:pPr>
        <w:widowControl w:val="0"/>
        <w:spacing w:before="34" w:line="240" w:lineRule="auto"/>
        <w:ind w:right="-611"/>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Department of Computer Science and Engineering</w:t>
      </w:r>
    </w:p>
    <w:p w:rsidR="00000000" w:rsidDel="00000000" w:rsidP="00000000" w:rsidRDefault="00000000" w:rsidRPr="00000000" w14:paraId="00000003">
      <w:pPr>
        <w:widowControl w:val="0"/>
        <w:spacing w:before="34" w:line="240" w:lineRule="auto"/>
        <w:ind w:right="-611"/>
        <w:jc w:val="center"/>
        <w:rPr>
          <w:rFonts w:ascii="Georgia" w:cs="Georgia" w:eastAsia="Georgia" w:hAnsi="Georgia"/>
          <w:b w:val="1"/>
          <w:sz w:val="12"/>
          <w:szCs w:val="12"/>
        </w:rPr>
      </w:pPr>
      <w:r w:rsidDel="00000000" w:rsidR="00000000" w:rsidRPr="00000000">
        <w:rPr>
          <w:rtl w:val="0"/>
        </w:rPr>
      </w:r>
    </w:p>
    <w:tbl>
      <w:tblPr>
        <w:tblStyle w:val="Table1"/>
        <w:tblW w:w="935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 Final Exam</w:t>
            </w:r>
          </w:p>
          <w:p w:rsidR="00000000" w:rsidDel="00000000" w:rsidP="00000000" w:rsidRDefault="00000000" w:rsidRPr="00000000" w14:paraId="000000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1 Hour 30 Minutes</w:t>
            </w:r>
          </w:p>
        </w:tc>
        <w:tc>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Semester :Summer 2022</w:t>
            </w:r>
          </w:p>
          <w:p w:rsidR="00000000" w:rsidDel="00000000" w:rsidP="00000000" w:rsidRDefault="00000000" w:rsidRPr="00000000" w14:paraId="00000007">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Marks: 30</w:t>
            </w:r>
          </w:p>
        </w:tc>
      </w:tr>
    </w:tbl>
    <w:p w:rsidR="00000000" w:rsidDel="00000000" w:rsidP="00000000" w:rsidRDefault="00000000" w:rsidRPr="00000000" w14:paraId="00000008">
      <w:pPr>
        <w:widowControl w:val="0"/>
        <w:spacing w:before="45" w:line="240" w:lineRule="auto"/>
        <w:ind w:right="-25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CSE 221: Algorithms</w:t>
      </w: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questions.</w:t>
      </w:r>
    </w:p>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in the right margin indicate marks.</w:t>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rPr>
      </w:pPr>
      <w:r w:rsidDel="00000000" w:rsidR="00000000" w:rsidRPr="00000000">
        <w:rPr>
          <w:rtl w:val="0"/>
        </w:rPr>
      </w:r>
    </w:p>
    <w:tbl>
      <w:tblPr>
        <w:tblStyle w:val="Table2"/>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2610"/>
        <w:gridCol w:w="1705"/>
        <w:tblGridChange w:id="0">
          <w:tblGrid>
            <w:gridCol w:w="5035"/>
            <w:gridCol w:w="2610"/>
            <w:gridCol w:w="1705"/>
          </w:tblGrid>
        </w:tblGridChange>
      </w:tblGrid>
      <w:tr>
        <w:trPr>
          <w:cantSplit w:val="0"/>
          <w:trHeight w:val="288" w:hRule="atLeast"/>
          <w:tblHeader w:val="0"/>
        </w:trPr>
        <w:tc>
          <w:tcPr/>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0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w:t>
            </w:r>
          </w:p>
        </w:tc>
      </w:tr>
    </w:tbl>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rPr>
      </w:pPr>
      <w:r w:rsidDel="00000000" w:rsidR="00000000" w:rsidRPr="00000000">
        <w:rPr>
          <w:rtl w:val="0"/>
        </w:rPr>
      </w:r>
    </w:p>
    <w:tbl>
      <w:tblPr>
        <w:tblStyle w:val="Table3"/>
        <w:tblW w:w="10650.0" w:type="dxa"/>
        <w:jc w:val="left"/>
        <w:tblInd w:w="-224.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
        <w:gridCol w:w="675"/>
        <w:gridCol w:w="9105"/>
        <w:gridCol w:w="420"/>
        <w:tblGridChange w:id="0">
          <w:tblGrid>
            <w:gridCol w:w="450"/>
            <w:gridCol w:w="675"/>
            <w:gridCol w:w="9105"/>
            <w:gridCol w:w="420"/>
          </w:tblGrid>
        </w:tblGridChange>
      </w:tblGrid>
      <w:tr>
        <w:trPr>
          <w:cantSplit w:val="0"/>
          <w:trHeight w:val="440" w:hRule="atLeast"/>
          <w:tblHeader w:val="0"/>
        </w:trPr>
        <w:tc>
          <w:tcPr>
            <w:vMerge w:val="restart"/>
          </w:tcPr>
          <w:p w:rsidR="00000000" w:rsidDel="00000000" w:rsidP="00000000" w:rsidRDefault="00000000" w:rsidRPr="00000000" w14:paraId="0000001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gridSpan w:val="2"/>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especially your area, is facing an Electricity crisis. Many initiatives including load shedding, reducing office hours, etc have already been taken. The local authority of your area is looking for feasible solutions to reduce the consumption of electricity. One of the members of their advisory committee has suggested that they should reduce the operating costs of road lighting. Till now every road is illuminated all night long. To reduce electricity consumption, they have decided to no longer illuminate every road, but to switch off the road lighting of some roads. To make sure that the inhabitants of your area still feel safe, they want to optimize the lighting in such a way that after darkening some roads at night, there will still be at least one illuminated path from every major point in your area to every other major point.</w:t>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6" w:lineRule="auto"/>
              <w:jc w:val="center"/>
              <w:rPr/>
            </w:pPr>
            <w:r w:rsidDel="00000000" w:rsidR="00000000" w:rsidRPr="00000000">
              <w:rPr/>
              <w:drawing>
                <wp:inline distB="114300" distT="114300" distL="114300" distR="114300">
                  <wp:extent cx="2233613" cy="2233613"/>
                  <wp:effectExtent b="0" l="0" r="0" t="0"/>
                  <wp:docPr id="1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33613"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jc w:val="center"/>
              <w:rPr>
                <w:sz w:val="16"/>
                <w:szCs w:val="16"/>
              </w:rPr>
            </w:pPr>
            <w:r w:rsidDel="00000000" w:rsidR="00000000" w:rsidRPr="00000000">
              <w:rPr>
                <w:sz w:val="16"/>
                <w:szCs w:val="16"/>
                <w:rtl w:val="0"/>
              </w:rPr>
              <w:t xml:space="preserve">Figure : Graph of your area where the Vertices denote major points and Edges denote electricity consumption in a day.</w:t>
            </w:r>
          </w:p>
        </w:tc>
        <w:tc>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18">
            <w:pPr>
              <w:widowControl w:val="0"/>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a suitable Algorithm to help the authority determine the roads they need to illuminate and the cost which will minimize the electricity consumption. If you need to consider any root vertex for your Algorithm, you can consider 'A' as such.</w:t>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 Please check the next page. </w:t>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with Kruskal’s Algorithm </w:t>
            </w:r>
          </w:p>
          <w:p w:rsidR="00000000" w:rsidDel="00000000" w:rsidP="00000000" w:rsidRDefault="00000000" w:rsidRPr="00000000" w14:paraId="000000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4292600"/>
                  <wp:effectExtent b="0" l="0" r="0" t="0"/>
                  <wp:docPr id="12" name="image20.jpg"/>
                  <a:graphic>
                    <a:graphicData uri="http://schemas.openxmlformats.org/drawingml/2006/picture">
                      <pic:pic>
                        <pic:nvPicPr>
                          <pic:cNvPr id="0" name="image20.jpg"/>
                          <pic:cNvPicPr preferRelativeResize="0"/>
                        </pic:nvPicPr>
                        <pic:blipFill>
                          <a:blip r:embed="rId7"/>
                          <a:srcRect b="0" l="0" r="0" t="0"/>
                          <a:stretch>
                            <a:fillRect/>
                          </a:stretch>
                        </pic:blipFill>
                        <pic:spPr>
                          <a:xfrm>
                            <a:off x="0" y="0"/>
                            <a:ext cx="562927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with Prim’s Algorithm </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4394200"/>
                  <wp:effectExtent b="0" l="0" r="0" t="0"/>
                  <wp:docPr id="7"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562927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r>
      <w:tr>
        <w:trPr>
          <w:cantSplit w:val="0"/>
          <w:tblHeader w:val="0"/>
        </w:trPr>
        <w:tc>
          <w:tcPr/>
          <w:p w:rsidR="00000000" w:rsidDel="00000000" w:rsidP="00000000" w:rsidRDefault="00000000" w:rsidRPr="00000000" w14:paraId="0000002C">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Graph of your area and your provided solution of question 1(a) and </w:t>
            </w:r>
            <w:r w:rsidDel="00000000" w:rsidR="00000000" w:rsidRPr="00000000">
              <w:rPr>
                <w:rFonts w:ascii="Times New Roman" w:cs="Times New Roman" w:eastAsia="Times New Roman" w:hAnsi="Times New Roman"/>
                <w:b w:val="1"/>
                <w:sz w:val="24"/>
                <w:szCs w:val="24"/>
                <w:rtl w:val="0"/>
              </w:rPr>
              <w:t xml:space="preserve">determine</w:t>
            </w:r>
            <w:r w:rsidDel="00000000" w:rsidR="00000000" w:rsidRPr="00000000">
              <w:rPr>
                <w:rFonts w:ascii="Times New Roman" w:cs="Times New Roman" w:eastAsia="Times New Roman" w:hAnsi="Times New Roman"/>
                <w:sz w:val="24"/>
                <w:szCs w:val="24"/>
                <w:rtl w:val="0"/>
              </w:rPr>
              <w:t xml:space="preserve"> the maximum electricity of a day the authority can save.</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Solution : 9 + 10 + 11 +13 + 15 = 58 </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(Please check the No 1a solution)</w:t>
            </w:r>
          </w:p>
        </w:tc>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blHeader w:val="0"/>
        </w:trPr>
        <w:tc>
          <w:tcPr/>
          <w:p w:rsidR="00000000" w:rsidDel="00000000" w:rsidP="00000000" w:rsidRDefault="00000000" w:rsidRPr="00000000" w14:paraId="00000035">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Arab Emirates (UAE), especially Dubai, is hosting the Asia Cup 2022. They too want to minimize the electricity consumption by switching off the lights in some roads leaving exactly one illuminated path from every major point in your area to every other major point. However, to keep the tourists entertained, the Authority of Dubai has taken an opposite approach to yours. They want to illuminate the roads which require the most electricity.</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Propose</w:t>
            </w:r>
            <w:r w:rsidDel="00000000" w:rsidR="00000000" w:rsidRPr="00000000">
              <w:rPr>
                <w:rFonts w:ascii="Times New Roman" w:cs="Times New Roman" w:eastAsia="Times New Roman" w:hAnsi="Times New Roman"/>
                <w:sz w:val="24"/>
                <w:szCs w:val="24"/>
                <w:rtl w:val="0"/>
              </w:rPr>
              <w:t xml:space="preserve"> an algorithm to compute the path which fulfills this requirement.</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 Please check the next page : </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with Kruskal’s Algorithm </w:t>
            </w:r>
          </w:p>
          <w:tbl>
            <w:tblPr>
              <w:tblStyle w:val="Table4"/>
              <w:tblW w:w="8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5"/>
              <w:tblGridChange w:id="0">
                <w:tblGrid>
                  <w:gridCol w:w="8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MaxST-Kruskal(G,w)</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A ← ∅</w:t>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for each vertex v ∈ V[G]</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do make-set(v)</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sort the edges of E into non-increasing order by weight w</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for each edge (u, v) ∈ E, taken in non-increasing order by weight</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ab/>
                    <w:t xml:space="preserve">do if find-set(u) ≠ find-set(v)</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ab/>
                    <w:t xml:space="preserve">then A ← A ∪ {(u, v)}</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union(u, v)</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A</w:t>
                  </w:r>
                </w:p>
              </w:tc>
            </w:tr>
          </w:tbl>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with Prim’s Algorithm </w:t>
            </w:r>
          </w:p>
          <w:tbl>
            <w:tblPr>
              <w:tblStyle w:val="Table5"/>
              <w:tblW w:w="8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5"/>
              <w:tblGridChange w:id="0">
                <w:tblGrid>
                  <w:gridCol w:w="8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MaxST-Prim(G,w,r)</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for each u ∈ V[G]</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 xml:space="preserve">do key[u] ← -∞</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 xml:space="preserve">   π[u] ← NIL</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key[r] ← 0</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Q ← V[G]</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while Q ≠ ∅</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 xml:space="preserve">do u ← extract-max(Q)</w:t>
                  </w:r>
                </w:p>
                <w:p w:rsidR="00000000" w:rsidDel="00000000" w:rsidP="00000000" w:rsidRDefault="00000000" w:rsidRPr="00000000" w14:paraId="00000054">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ab/>
                    <w:tab/>
                    <w:t xml:space="preserve">for each v ∈ Adj[u]</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ab/>
                    <w:tab/>
                    <w:tab/>
                    <w:t xml:space="preserve">do if v ∈ Q and w(u, v) &gt; key[v]</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ab/>
                    <w:tab/>
                    <w:tab/>
                    <w:t xml:space="preserve">then π[v] ← u</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ab/>
                    <w:tab/>
                    <w:tab/>
                    <w:t xml:space="preserve">key[v] ← w(u, v)</w:t>
                  </w:r>
                </w:p>
              </w:tc>
            </w:tr>
          </w:tbl>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providing a MaxST, one should receive full marks for implementing the Algorithm correctly. Here is a solution with Kruskal’s Algorithm : </w:t>
            </w:r>
          </w:p>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29275" cy="4013200"/>
                  <wp:effectExtent b="0" l="0" r="0" t="0"/>
                  <wp:docPr id="5"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629275" cy="4013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blHeader w:val="0"/>
        </w:trPr>
        <w:tc>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1665" w:hRule="atLeast"/>
          <w:tblHeader w:val="0"/>
        </w:trPr>
        <w:tc>
          <w:tcPr>
            <w:vMerge w:val="restart"/>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gridSpan w:val="2"/>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Alice and Bob both are the peers of a decentralized distributed network. Alice wants to send a message to Bob using the platform but she does not want that any other users of the network would be able to understand the message. That is why she encodes the message using an encoding algorithm which is known to only both of them and sends it to Bob. The message is:</w:t>
            </w:r>
          </w:p>
          <w:p w:rsidR="00000000" w:rsidDel="00000000" w:rsidP="00000000" w:rsidRDefault="00000000" w:rsidRPr="00000000" w14:paraId="00000062">
            <w:pPr>
              <w:spacing w:line="276" w:lineRule="auto"/>
              <w:jc w:val="center"/>
              <w:rPr/>
            </w:pPr>
            <w:r w:rsidDel="00000000" w:rsidR="00000000" w:rsidRPr="00000000">
              <w:rPr>
                <w:b w:val="1"/>
                <w:rtl w:val="0"/>
              </w:rPr>
              <w:t xml:space="preserve">Abaaccdd efkkslasae,eEkls aaad.</w:t>
            </w:r>
            <w:r w:rsidDel="00000000" w:rsidR="00000000" w:rsidRPr="00000000">
              <w:rPr>
                <w:rtl w:val="0"/>
              </w:rPr>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13365" w:hRule="atLeast"/>
          <w:tblHeader w:val="0"/>
        </w:trPr>
        <w:tc>
          <w:tcPr>
            <w:vMerge w:val="continue"/>
          </w:tcPr>
          <w:p w:rsidR="00000000" w:rsidDel="00000000" w:rsidP="00000000" w:rsidRDefault="00000000" w:rsidRPr="00000000" w14:paraId="00000065">
            <w:pPr>
              <w:widowControl w:val="0"/>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Simulate</w:t>
            </w:r>
            <w:r w:rsidDel="00000000" w:rsidR="00000000" w:rsidRPr="00000000">
              <w:rPr>
                <w:rFonts w:ascii="Times New Roman" w:cs="Times New Roman" w:eastAsia="Times New Roman" w:hAnsi="Times New Roman"/>
                <w:sz w:val="24"/>
                <w:szCs w:val="24"/>
                <w:rtl w:val="0"/>
              </w:rPr>
              <w:t xml:space="preserve"> the Huffman Encoding algorithm to encode the message. Construct Huffman Tree, generate the codeword for each character, show the encoded message and count the total number of bits required to store the message.</w:t>
            </w:r>
          </w:p>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4301896"/>
                  <wp:effectExtent b="0" l="0" r="0" t="0"/>
                  <wp:docPr id="10"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5629275" cy="430189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5416246"/>
                  <wp:effectExtent b="0" l="0" r="0" t="0"/>
                  <wp:docPr id="11" name="image19.jpg"/>
                  <a:graphic>
                    <a:graphicData uri="http://schemas.openxmlformats.org/drawingml/2006/picture">
                      <pic:pic>
                        <pic:nvPicPr>
                          <pic:cNvPr id="0" name="image19.jpg"/>
                          <pic:cNvPicPr preferRelativeResize="0"/>
                        </pic:nvPicPr>
                        <pic:blipFill>
                          <a:blip r:embed="rId11"/>
                          <a:srcRect b="0" l="0" r="0" t="0"/>
                          <a:stretch>
                            <a:fillRect/>
                          </a:stretch>
                        </pic:blipFill>
                        <pic:spPr>
                          <a:xfrm>
                            <a:off x="0" y="0"/>
                            <a:ext cx="5629275" cy="541624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rPr>
          <w:cantSplit w:val="0"/>
          <w:trHeight w:val="2610" w:hRule="atLeast"/>
          <w:tblHeader w:val="0"/>
        </w:trPr>
        <w:tc>
          <w:tcPr>
            <w:vMerge w:val="continue"/>
          </w:tcPr>
          <w:p w:rsidR="00000000" w:rsidDel="00000000" w:rsidP="00000000" w:rsidRDefault="00000000" w:rsidRPr="00000000" w14:paraId="0000006D">
            <w:pPr>
              <w:widowControl w:val="0"/>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0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the advantage of Huffman Encoding over the ascii codes approach mathematically.</w:t>
            </w:r>
          </w:p>
          <w:p w:rsidR="00000000" w:rsidDel="00000000" w:rsidP="00000000" w:rsidRDefault="00000000" w:rsidRPr="00000000" w14:paraId="00000071">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1247570"/>
                  <wp:effectExtent b="0" l="0" r="0" t="0"/>
                  <wp:docPr id="23"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629275" cy="124757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6930" w:hRule="atLeast"/>
          <w:tblHeader w:val="0"/>
        </w:trPr>
        <w:tc>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0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reading the message Bob replied to Alice by sending an encoded message: 100010101011111101010.</w:t>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the Huffman Tree constructed in question 2(a) to decode the message.</w:t>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4873396"/>
                  <wp:effectExtent b="0" l="0" r="0" t="0"/>
                  <wp:docPr id="22"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5629275" cy="487339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rPr>
          <w:cantSplit w:val="0"/>
          <w:trHeight w:val="403.974609375" w:hRule="atLeast"/>
          <w:tblHeader w:val="0"/>
        </w:trPr>
        <w:tc>
          <w:tcPr/>
          <w:p w:rsidR="00000000" w:rsidDel="00000000" w:rsidP="00000000" w:rsidRDefault="00000000" w:rsidRPr="00000000" w14:paraId="0000007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1185" w:hRule="atLeast"/>
          <w:tblHeader w:val="0"/>
        </w:trPr>
        <w:tc>
          <w:tcPr/>
          <w:p w:rsidR="00000000" w:rsidDel="00000000" w:rsidP="00000000" w:rsidRDefault="00000000" w:rsidRPr="00000000" w14:paraId="0000008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gridSpan w:val="2"/>
          </w:tcPr>
          <w:p w:rsidR="00000000" w:rsidDel="00000000" w:rsidP="00000000" w:rsidRDefault="00000000" w:rsidRPr="00000000" w14:paraId="000000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Alice has learned how to find the Longest Common Subsequence (LCS) of two given strings. Now she wants to find the LCS of “axyb” and “abyxb”. After hours of hard work, she has made this LCS table, M.</w:t>
            </w:r>
          </w:p>
          <w:p w:rsidR="00000000" w:rsidDel="00000000" w:rsidP="00000000" w:rsidRDefault="00000000" w:rsidRPr="00000000" w14:paraId="00000083">
            <w:pPr>
              <w:spacing w:line="276" w:lineRule="auto"/>
              <w:jc w:val="center"/>
              <w:rPr/>
            </w:pPr>
            <w:r w:rsidDel="00000000" w:rsidR="00000000" w:rsidRPr="00000000">
              <w:rPr>
                <w:rtl w:val="0"/>
              </w:rPr>
            </w:r>
          </w:p>
          <w:tbl>
            <w:tblPr>
              <w:tblStyle w:val="Table6"/>
              <w:tblW w:w="60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999999999999"/>
              <w:gridCol w:w="863.9999999999999"/>
              <w:gridCol w:w="863.9999999999999"/>
              <w:gridCol w:w="863.9999999999999"/>
              <w:gridCol w:w="863.9999999999999"/>
              <w:gridCol w:w="863.9999999999999"/>
              <w:gridCol w:w="863.9999999999999"/>
              <w:tblGridChange w:id="0">
                <w:tblGrid>
                  <w:gridCol w:w="863.9999999999999"/>
                  <w:gridCol w:w="863.9999999999999"/>
                  <w:gridCol w:w="863.9999999999999"/>
                  <w:gridCol w:w="863.9999999999999"/>
                  <w:gridCol w:w="863.9999999999999"/>
                  <w:gridCol w:w="863.9999999999999"/>
                  <w:gridCol w:w="863.9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3</w:t>
                  </w:r>
                </w:p>
              </w:tc>
            </w:tr>
          </w:tbl>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B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what you understand by the value M[3][4] = 2.</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M[3][4] denotes the LCS of “axy” and “abyx”, which is “ay” (or “ax”).</w:t>
            </w:r>
          </w:p>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rPr>
          <w:cantSplit w:val="0"/>
          <w:trHeight w:val="611.953125" w:hRule="atLeast"/>
          <w:tblHeader w:val="0"/>
        </w:trPr>
        <w:tc>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w:t>
            </w:r>
            <w:r w:rsidDel="00000000" w:rsidR="00000000" w:rsidRPr="00000000">
              <w:rPr>
                <w:rFonts w:ascii="Times New Roman" w:cs="Times New Roman" w:eastAsia="Times New Roman" w:hAnsi="Times New Roman"/>
                <w:sz w:val="24"/>
                <w:szCs w:val="24"/>
                <w:rtl w:val="0"/>
              </w:rPr>
              <w:t xml:space="preserve"> out the LCS String from the table. Show the steps of your work.</w:t>
            </w:r>
          </w:p>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could be multiple solutions. </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1:</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270510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292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LCS string of  is “axb”</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2:</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2667000"/>
                  <wp:effectExtent b="0" l="0" r="0" t="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292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LCS string is “ayb”</w:t>
            </w:r>
          </w:p>
          <w:p w:rsidR="00000000" w:rsidDel="00000000" w:rsidP="00000000" w:rsidRDefault="00000000" w:rsidRPr="00000000" w14:paraId="000000CC">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8226.74560546875" w:hRule="atLeast"/>
          <w:tblHeader w:val="0"/>
        </w:trPr>
        <w:tc>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Determine</w:t>
            </w:r>
            <w:r w:rsidDel="00000000" w:rsidR="00000000" w:rsidRPr="00000000">
              <w:rPr>
                <w:rFonts w:ascii="Times New Roman" w:cs="Times New Roman" w:eastAsia="Times New Roman" w:hAnsi="Times New Roman"/>
                <w:sz w:val="24"/>
                <w:szCs w:val="24"/>
                <w:rtl w:val="0"/>
              </w:rPr>
              <w:t xml:space="preserve"> the maximum profit for the 0-1 Knapsack problem given in the following table using Dynamic Programming. Show the steps with a recursion tree or the memory matrix.</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Knapsack Weight: 8 kg</w:t>
              <w:br w:type="textWrapping"/>
            </w:r>
            <w:r w:rsidDel="00000000" w:rsidR="00000000" w:rsidRPr="00000000">
              <w:rPr>
                <w:rtl w:val="0"/>
              </w:rPr>
            </w:r>
          </w:p>
          <w:tbl>
            <w:tblPr>
              <w:tblStyle w:val="Table7"/>
              <w:tblW w:w="5745.0" w:type="dxa"/>
              <w:jc w:val="left"/>
              <w:tblInd w:w="17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1008"/>
              <w:gridCol w:w="1008"/>
              <w:gridCol w:w="1008"/>
              <w:gridCol w:w="1008"/>
              <w:tblGridChange w:id="0">
                <w:tblGrid>
                  <w:gridCol w:w="1713"/>
                  <w:gridCol w:w="1008"/>
                  <w:gridCol w:w="1008"/>
                  <w:gridCol w:w="1008"/>
                  <w:gridCol w:w="100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160" w:line="259" w:lineRule="auto"/>
                    <w:ind w:left="107" w:firstLine="0"/>
                    <w:rPr>
                      <w:rFonts w:ascii="Calibri" w:cs="Calibri" w:eastAsia="Calibri" w:hAnsi="Calibri"/>
                      <w:b w:val="1"/>
                      <w:sz w:val="24"/>
                      <w:szCs w:val="24"/>
                    </w:rPr>
                  </w:pPr>
                  <w:r w:rsidDel="00000000" w:rsidR="00000000" w:rsidRPr="00000000">
                    <w:rPr>
                      <w:rFonts w:ascii="Times New Roman" w:cs="Times New Roman" w:eastAsia="Times New Roman" w:hAnsi="Times New Roman"/>
                      <w:b w:val="1"/>
                      <w:sz w:val="24"/>
                      <w:szCs w:val="24"/>
                      <w:rtl w:val="0"/>
                    </w:rPr>
                    <w:t xml:space="preserve">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iv</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160" w:line="259" w:lineRule="auto"/>
                    <w:ind w:left="107" w:firstLine="0"/>
                    <w:rPr>
                      <w:rFonts w:ascii="Calibri" w:cs="Calibri" w:eastAsia="Calibri" w:hAnsi="Calibri"/>
                      <w:b w:val="1"/>
                      <w:sz w:val="24"/>
                      <w:szCs w:val="24"/>
                    </w:rPr>
                  </w:pPr>
                  <w:r w:rsidDel="00000000" w:rsidR="00000000" w:rsidRPr="00000000">
                    <w:rPr>
                      <w:rFonts w:ascii="Times New Roman" w:cs="Times New Roman" w:eastAsia="Times New Roman" w:hAnsi="Times New Roman"/>
                      <w:b w:val="1"/>
                      <w:sz w:val="24"/>
                      <w:szCs w:val="24"/>
                      <w:rtl w:val="0"/>
                    </w:rPr>
                    <w:t xml:space="preserve">Weight (kg)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160" w:line="259" w:lineRule="auto"/>
                    <w:ind w:left="107" w:firstLine="0"/>
                    <w:rPr>
                      <w:rFonts w:ascii="Calibri" w:cs="Calibri" w:eastAsia="Calibri" w:hAnsi="Calibri"/>
                      <w:b w:val="1"/>
                      <w:sz w:val="24"/>
                      <w:szCs w:val="24"/>
                    </w:rPr>
                  </w:pPr>
                  <w:r w:rsidDel="00000000" w:rsidR="00000000" w:rsidRPr="00000000">
                    <w:rPr>
                      <w:rFonts w:ascii="Times New Roman" w:cs="Times New Roman" w:eastAsia="Times New Roman" w:hAnsi="Times New Roman"/>
                      <w:b w:val="1"/>
                      <w:sz w:val="24"/>
                      <w:szCs w:val="24"/>
                      <w:rtl w:val="0"/>
                    </w:rPr>
                    <w:t xml:space="preserve">Profit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after="160" w:line="259" w:lineRule="auto"/>
                    <w:ind w:left="267" w:right="257"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160" w:line="259" w:lineRule="auto"/>
                    <w:ind w:left="267" w:right="257"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160" w:line="259" w:lineRule="auto"/>
                    <w:ind w:left="267" w:right="257"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bl>
          <w:p w:rsidR="00000000" w:rsidDel="00000000" w:rsidP="00000000" w:rsidRDefault="00000000" w:rsidRPr="00000000" w14:paraId="000000E3">
            <w:pPr>
              <w:widowControl w:val="0"/>
              <w:spacing w:line="240" w:lineRule="auto"/>
              <w:rPr>
                <w:rFonts w:ascii="Times New Roman" w:cs="Times New Roman" w:eastAsia="Times New Roman" w:hAnsi="Times New Roman"/>
                <w:b w:val="1"/>
                <w:sz w:val="2"/>
                <w:szCs w:val="2"/>
              </w:rPr>
            </w:pPr>
            <w:r w:rsidDel="00000000" w:rsidR="00000000" w:rsidRPr="00000000">
              <w:rPr>
                <w:rtl w:val="0"/>
              </w:rPr>
            </w:r>
          </w:p>
          <w:p w:rsidR="00000000" w:rsidDel="00000000" w:rsidP="00000000" w:rsidRDefault="00000000" w:rsidRPr="00000000" w14:paraId="000000E4">
            <w:pPr>
              <w:widowControl w:val="0"/>
              <w:spacing w:line="240" w:lineRule="auto"/>
              <w:rPr>
                <w:rFonts w:ascii="Times New Roman" w:cs="Times New Roman" w:eastAsia="Times New Roman" w:hAnsi="Times New Roman"/>
                <w:b w:val="1"/>
                <w:sz w:val="2"/>
                <w:szCs w:val="2"/>
              </w:rPr>
            </w:pPr>
            <w:r w:rsidDel="00000000" w:rsidR="00000000" w:rsidRPr="00000000">
              <w:rPr>
                <w:rFonts w:ascii="Times New Roman" w:cs="Times New Roman" w:eastAsia="Times New Roman" w:hAnsi="Times New Roman"/>
                <w:b w:val="1"/>
                <w:sz w:val="2"/>
                <w:szCs w:val="2"/>
              </w:rPr>
              <w:drawing>
                <wp:inline distB="114300" distT="114300" distL="114300" distR="114300">
                  <wp:extent cx="5629275" cy="25781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629275" cy="2578100"/>
                          </a:xfrm>
                          <a:prstGeom prst="rect"/>
                          <a:ln/>
                        </pic:spPr>
                      </pic:pic>
                    </a:graphicData>
                  </a:graphic>
                </wp:inline>
              </w:drawing>
            </w:r>
            <w:r w:rsidDel="00000000" w:rsidR="00000000" w:rsidRPr="00000000">
              <w:rPr>
                <w:rFonts w:ascii="Times New Roman" w:cs="Times New Roman" w:eastAsia="Times New Roman" w:hAnsi="Times New Roman"/>
                <w:b w:val="1"/>
                <w:sz w:val="2"/>
                <w:szCs w:val="2"/>
              </w:rPr>
              <w:drawing>
                <wp:inline distB="114300" distT="114300" distL="114300" distR="114300">
                  <wp:extent cx="5629275" cy="381000"/>
                  <wp:effectExtent b="0" l="0" r="0" t="0"/>
                  <wp:docPr id="16"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29275" cy="381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bl>
    <w:p w:rsidR="00000000" w:rsidDel="00000000" w:rsidP="00000000" w:rsidRDefault="00000000" w:rsidRPr="00000000" w14:paraId="000000E6">
      <w:pPr>
        <w:widowControl w:val="0"/>
        <w:spacing w:line="240" w:lineRule="auto"/>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E7">
      <w:pPr>
        <w:widowControl w:val="0"/>
        <w:spacing w:before="34" w:line="240" w:lineRule="auto"/>
        <w:ind w:right="-611"/>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BRAC UNIVERSITY</w:t>
      </w:r>
    </w:p>
    <w:p w:rsidR="00000000" w:rsidDel="00000000" w:rsidP="00000000" w:rsidRDefault="00000000" w:rsidRPr="00000000" w14:paraId="000000E8">
      <w:pPr>
        <w:widowControl w:val="0"/>
        <w:spacing w:before="34" w:line="240" w:lineRule="auto"/>
        <w:ind w:right="-611"/>
        <w:jc w:val="cente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Department of Computer Science and Engineering</w:t>
      </w:r>
    </w:p>
    <w:p w:rsidR="00000000" w:rsidDel="00000000" w:rsidP="00000000" w:rsidRDefault="00000000" w:rsidRPr="00000000" w14:paraId="000000E9">
      <w:pPr>
        <w:widowControl w:val="0"/>
        <w:spacing w:before="34" w:line="240" w:lineRule="auto"/>
        <w:ind w:right="-611"/>
        <w:jc w:val="center"/>
        <w:rPr>
          <w:rFonts w:ascii="Georgia" w:cs="Georgia" w:eastAsia="Georgia" w:hAnsi="Georgia"/>
          <w:b w:val="1"/>
          <w:sz w:val="12"/>
          <w:szCs w:val="12"/>
        </w:rPr>
      </w:pPr>
      <w:r w:rsidDel="00000000" w:rsidR="00000000" w:rsidRPr="00000000">
        <w:rPr>
          <w:rtl w:val="0"/>
        </w:rPr>
      </w:r>
    </w:p>
    <w:tbl>
      <w:tblPr>
        <w:tblStyle w:val="Table8"/>
        <w:tblW w:w="935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 Final Exam</w:t>
            </w:r>
          </w:p>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 1 Hour 30 Minutes</w:t>
            </w:r>
          </w:p>
        </w:tc>
        <w:tc>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Semester :Summer 2022</w:t>
            </w:r>
          </w:p>
          <w:p w:rsidR="00000000" w:rsidDel="00000000" w:rsidP="00000000" w:rsidRDefault="00000000" w:rsidRPr="00000000" w14:paraId="000000ED">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Marks: 30</w:t>
            </w:r>
          </w:p>
        </w:tc>
      </w:tr>
    </w:tbl>
    <w:p w:rsidR="00000000" w:rsidDel="00000000" w:rsidP="00000000" w:rsidRDefault="00000000" w:rsidRPr="00000000" w14:paraId="000000EE">
      <w:pPr>
        <w:widowControl w:val="0"/>
        <w:spacing w:before="45" w:line="240" w:lineRule="auto"/>
        <w:ind w:right="-25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u w:val="single"/>
          <w:rtl w:val="0"/>
        </w:rPr>
        <w:t xml:space="preserve">CSE 221: Algorithms</w:t>
      </w:r>
      <w:r w:rsidDel="00000000" w:rsidR="00000000" w:rsidRPr="00000000">
        <w:rPr>
          <w:rtl w:val="0"/>
        </w:rPr>
      </w:r>
    </w:p>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following questions.</w:t>
      </w:r>
    </w:p>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 in the right margin indicate marks.</w:t>
      </w:r>
    </w:p>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tl w:val="0"/>
        </w:rPr>
      </w:r>
    </w:p>
    <w:tbl>
      <w:tblPr>
        <w:tblStyle w:val="Table9"/>
        <w:tblW w:w="935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35"/>
        <w:gridCol w:w="2610"/>
        <w:gridCol w:w="1705"/>
        <w:tblGridChange w:id="0">
          <w:tblGrid>
            <w:gridCol w:w="5035"/>
            <w:gridCol w:w="2610"/>
            <w:gridCol w:w="1705"/>
          </w:tblGrid>
        </w:tblGridChange>
      </w:tblGrid>
      <w:tr>
        <w:trPr>
          <w:cantSplit w:val="0"/>
          <w:trHeight w:val="288" w:hRule="atLeast"/>
          <w:tblHeader w:val="0"/>
        </w:trPr>
        <w:tc>
          <w:tcPr/>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w:t>
            </w:r>
          </w:p>
        </w:tc>
      </w:tr>
    </w:tbl>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rPr>
      </w:pPr>
      <w:r w:rsidDel="00000000" w:rsidR="00000000" w:rsidRPr="00000000">
        <w:rPr>
          <w:rtl w:val="0"/>
        </w:rPr>
      </w:r>
    </w:p>
    <w:tbl>
      <w:tblPr>
        <w:tblStyle w:val="Table10"/>
        <w:tblW w:w="10650.0" w:type="dxa"/>
        <w:jc w:val="left"/>
        <w:tblInd w:w="-224.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0"/>
        <w:gridCol w:w="675"/>
        <w:gridCol w:w="9105"/>
        <w:gridCol w:w="420"/>
        <w:tblGridChange w:id="0">
          <w:tblGrid>
            <w:gridCol w:w="450"/>
            <w:gridCol w:w="675"/>
            <w:gridCol w:w="9105"/>
            <w:gridCol w:w="420"/>
          </w:tblGrid>
        </w:tblGridChange>
      </w:tblGrid>
      <w:tr>
        <w:trPr>
          <w:cantSplit w:val="0"/>
          <w:trHeight w:val="440" w:hRule="atLeast"/>
          <w:tblHeader w:val="0"/>
        </w:trPr>
        <w:tc>
          <w:tcPr>
            <w:vMerge w:val="restart"/>
          </w:tcPr>
          <w:p w:rsidR="00000000" w:rsidDel="00000000" w:rsidP="00000000" w:rsidRDefault="00000000" w:rsidRPr="00000000" w14:paraId="000000F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gridSpan w:val="2"/>
          </w:tcPr>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especially your area, is facing an Electricity crisis. Many initiatives including load shedding, reducing office hours, etc have already been taken. The local authority of your area is looking for feasible solutions to reduce the consumption of electricity. One of the members of their advisory committee has suggested that they should reduce the operating costs of road lighting. Till now every road is illuminated all night long. To reduce electricity consumption, they have decided to no longer illuminate every road, but to switch off the road lighting of some roads. To make sure that the inhabitants of your area still feel safe, they want to optimize the lighting in such a way that after darkening some roads at night, there will still be at least one illuminated path from every major point in your area to every other major point.</w:t>
            </w:r>
          </w:p>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76" w:lineRule="auto"/>
              <w:jc w:val="center"/>
              <w:rPr/>
            </w:pPr>
            <w:r w:rsidDel="00000000" w:rsidR="00000000" w:rsidRPr="00000000">
              <w:rPr/>
              <w:drawing>
                <wp:inline distB="114300" distT="114300" distL="114300" distR="114300">
                  <wp:extent cx="2231136" cy="2240432"/>
                  <wp:effectExtent b="0" l="0" r="0" t="0"/>
                  <wp:docPr id="1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231136" cy="224043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276" w:lineRule="auto"/>
              <w:jc w:val="center"/>
              <w:rPr>
                <w:sz w:val="16"/>
                <w:szCs w:val="16"/>
              </w:rPr>
            </w:pPr>
            <w:r w:rsidDel="00000000" w:rsidR="00000000" w:rsidRPr="00000000">
              <w:rPr>
                <w:sz w:val="16"/>
                <w:szCs w:val="16"/>
                <w:rtl w:val="0"/>
              </w:rPr>
              <w:t xml:space="preserve">Figure : Graph of your area where the Vertices denote major points and Edges denote electricity consumption in a day.</w:t>
            </w:r>
          </w:p>
        </w:tc>
        <w:tc>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E">
            <w:pPr>
              <w:widowControl w:val="0"/>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w:t>
            </w:r>
          </w:p>
        </w:tc>
        <w:tc>
          <w:tcPr/>
          <w:p w:rsidR="00000000" w:rsidDel="00000000" w:rsidP="00000000" w:rsidRDefault="00000000" w:rsidRPr="00000000" w14:paraId="000001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a suitable Algorithm to help the authority determine the roads they need to illuminate and the cost which will minimize the electricity consumption. If you need to consider any root vertex for your Algorithm, you can consider 'A' as such.</w:t>
            </w:r>
          </w:p>
          <w:p w:rsidR="00000000" w:rsidDel="00000000" w:rsidP="00000000" w:rsidRDefault="00000000" w:rsidRPr="00000000" w14:paraId="0000010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Solution : Please check the next page. </w:t>
            </w:r>
            <w:r w:rsidDel="00000000" w:rsidR="00000000" w:rsidRPr="00000000">
              <w:rPr>
                <w:rtl w:val="0"/>
              </w:rPr>
            </w:r>
          </w:p>
          <w:p w:rsidR="00000000" w:rsidDel="00000000" w:rsidP="00000000" w:rsidRDefault="00000000" w:rsidRPr="00000000" w14:paraId="000001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with Kruskal’s Algorithm </w:t>
            </w:r>
          </w:p>
          <w:p w:rsidR="00000000" w:rsidDel="00000000" w:rsidP="00000000" w:rsidRDefault="00000000" w:rsidRPr="00000000" w14:paraId="0000010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4241800"/>
                  <wp:effectExtent b="0" l="0" r="0" t="0"/>
                  <wp:docPr id="19"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5629275"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with Prim's Algorithm </w:t>
            </w:r>
          </w:p>
          <w:p w:rsidR="00000000" w:rsidDel="00000000" w:rsidP="00000000" w:rsidRDefault="00000000" w:rsidRPr="00000000" w14:paraId="0000010A">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29275" cy="4305300"/>
                  <wp:effectExtent b="0" l="0" r="0" t="0"/>
                  <wp:docPr id="8"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629275" cy="4305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r>
      <w:tr>
        <w:trPr>
          <w:cantSplit w:val="0"/>
          <w:tblHeader w:val="0"/>
        </w:trPr>
        <w:tc>
          <w:tcPr/>
          <w:p w:rsidR="00000000" w:rsidDel="00000000" w:rsidP="00000000" w:rsidRDefault="00000000" w:rsidRPr="00000000" w14:paraId="0000010C">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Graph of your area and your provided solution of question 1(a) and </w:t>
            </w:r>
            <w:r w:rsidDel="00000000" w:rsidR="00000000" w:rsidRPr="00000000">
              <w:rPr>
                <w:rFonts w:ascii="Times New Roman" w:cs="Times New Roman" w:eastAsia="Times New Roman" w:hAnsi="Times New Roman"/>
                <w:b w:val="1"/>
                <w:sz w:val="24"/>
                <w:szCs w:val="24"/>
                <w:rtl w:val="0"/>
              </w:rPr>
              <w:t xml:space="preserve">determine</w:t>
            </w:r>
            <w:r w:rsidDel="00000000" w:rsidR="00000000" w:rsidRPr="00000000">
              <w:rPr>
                <w:rFonts w:ascii="Times New Roman" w:cs="Times New Roman" w:eastAsia="Times New Roman" w:hAnsi="Times New Roman"/>
                <w:sz w:val="24"/>
                <w:szCs w:val="24"/>
                <w:rtl w:val="0"/>
              </w:rPr>
              <w:t xml:space="preserve"> the maximum electricity of a day the authority can save.</w:t>
            </w:r>
          </w:p>
          <w:p w:rsidR="00000000" w:rsidDel="00000000" w:rsidP="00000000" w:rsidRDefault="00000000" w:rsidRPr="00000000" w14:paraId="000001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 11 + 12 + 13 + 15 + 17 = 68</w:t>
            </w:r>
          </w:p>
          <w:p w:rsidR="00000000" w:rsidDel="00000000" w:rsidP="00000000" w:rsidRDefault="00000000" w:rsidRPr="00000000" w14:paraId="000001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(Please check the No 1a solution)</w:t>
            </w:r>
          </w:p>
        </w:tc>
        <w:tc>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blHeader w:val="0"/>
        </w:trPr>
        <w:tc>
          <w:tcPr/>
          <w:p w:rsidR="00000000" w:rsidDel="00000000" w:rsidP="00000000" w:rsidRDefault="00000000" w:rsidRPr="00000000" w14:paraId="00000115">
            <w:pPr>
              <w:widowControl w:val="0"/>
              <w:spacing w:line="276"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CO6</w:t>
            </w:r>
          </w:p>
        </w:tc>
        <w:tc>
          <w:tcPr/>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Arab Emirates (UAE), especially Dubai, is hosting the Asia Cup 2022. They too want to minimize the electricity consumption by switching off the lights in some roads leaving exactly one illuminated path from every major point in your area to every other major point. However, to keep the tourists entertained, the Authority of Dubai has taken an opposite approach to yours. They want to illuminate the roads which require the most electricity.</w:t>
            </w:r>
          </w:p>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Propose</w:t>
            </w:r>
            <w:r w:rsidDel="00000000" w:rsidR="00000000" w:rsidRPr="00000000">
              <w:rPr>
                <w:rFonts w:ascii="Times New Roman" w:cs="Times New Roman" w:eastAsia="Times New Roman" w:hAnsi="Times New Roman"/>
                <w:sz w:val="24"/>
                <w:szCs w:val="24"/>
                <w:rtl w:val="0"/>
              </w:rPr>
              <w:t xml:space="preserve"> an algorithm to compute the path which fulfills this requirement.</w:t>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Solution : Please check the next page : </w:t>
            </w:r>
            <w:r w:rsidDel="00000000" w:rsidR="00000000" w:rsidRPr="00000000">
              <w:rPr>
                <w:rtl w:val="0"/>
              </w:rPr>
            </w:r>
          </w:p>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with Kruskal’s Algorithm </w:t>
            </w:r>
          </w:p>
          <w:tbl>
            <w:tblPr>
              <w:tblStyle w:val="Table11"/>
              <w:tblW w:w="8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5"/>
              <w:tblGridChange w:id="0">
                <w:tblGrid>
                  <w:gridCol w:w="8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MaxST-Kruskal(G,w)</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A ← ∅</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for each vertex v ∈ V[G]</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do make-set(v)</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sort the edges of E into non-increasing order by weight w</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for each edge (u, v) ∈ E, taken in non-increasing order by weight</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ab/>
                    <w:t xml:space="preserve">do if find-set(u) ≠ find-set(v)</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ab/>
                    <w:t xml:space="preserve">then A ← A ∪ {(u, v)}</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union(u, v)</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A</w:t>
                  </w:r>
                </w:p>
              </w:tc>
            </w:tr>
          </w:tbl>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 with Prim’s Algorithm </w:t>
            </w:r>
          </w:p>
          <w:tbl>
            <w:tblPr>
              <w:tblStyle w:val="Table12"/>
              <w:tblW w:w="8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5"/>
              <w:tblGridChange w:id="0">
                <w:tblGrid>
                  <w:gridCol w:w="8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MaxST-Prim(G,w,r)</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for each u ∈ V[G]</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 xml:space="preserve">do key[u] ← -∞</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 xml:space="preserve">   π[u] ← NIL</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key[r] ← 0</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 xml:space="preserve">Q ← V[G]</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while Q ≠ ∅</w:t>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 xml:space="preserve">do u ← extract-max(Q)</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ab/>
                    <w:tab/>
                    <w:t xml:space="preserve">for each v ∈ Adj[u]</w:t>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ab/>
                    <w:tab/>
                    <w:tab/>
                    <w:t xml:space="preserve">do if v ∈ Q and w(u, v) &gt; key[v]</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ab/>
                    <w:tab/>
                    <w:tab/>
                    <w:t xml:space="preserve">then π[v] ← u</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ab/>
                    <w:tab/>
                    <w:tab/>
                    <w:tab/>
                    <w:tab/>
                    <w:t xml:space="preserve">key[v] ← w(u, v)</w:t>
                  </w:r>
                </w:p>
              </w:tc>
            </w:tr>
          </w:tbl>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providing a MaxST, one should receive full marks for implementing the Algorithm correctly. Here is a solution with Kruskal’s Algorithm : </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629275" cy="4140200"/>
                  <wp:effectExtent b="0" l="0" r="0" t="0"/>
                  <wp:docPr id="1"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629275"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blHeader w:val="0"/>
        </w:trPr>
        <w:tc>
          <w:tcPr/>
          <w:p w:rsidR="00000000" w:rsidDel="00000000" w:rsidP="00000000" w:rsidRDefault="00000000" w:rsidRPr="00000000" w14:paraId="0000013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1665" w:hRule="atLeast"/>
          <w:tblHeader w:val="0"/>
        </w:trPr>
        <w:tc>
          <w:tcPr>
            <w:vMerge w:val="restart"/>
          </w:tcPr>
          <w:p w:rsidR="00000000" w:rsidDel="00000000" w:rsidP="00000000" w:rsidRDefault="00000000" w:rsidRPr="00000000" w14:paraId="0000013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gridSpan w:val="2"/>
          </w:tcPr>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Alice and Bob both are the peers of a decentralized distributed network. Alice wants to send a message to Bob using the platform but she does not want that any other users of the network would be able to understand the message. That is why she encodes the message using an encoding algorithm which is known to only both of them and sends it to Bob. The message is:</w:t>
            </w:r>
          </w:p>
          <w:p w:rsidR="00000000" w:rsidDel="00000000" w:rsidP="00000000" w:rsidRDefault="00000000" w:rsidRPr="00000000" w14:paraId="00000141">
            <w:pPr>
              <w:spacing w:line="276" w:lineRule="auto"/>
              <w:jc w:val="center"/>
              <w:rPr/>
            </w:pPr>
            <w:r w:rsidDel="00000000" w:rsidR="00000000" w:rsidRPr="00000000">
              <w:rPr>
                <w:b w:val="1"/>
                <w:rtl w:val="0"/>
              </w:rPr>
              <w:t xml:space="preserve">Saaees eklassddd,Aeeesss lkes.</w:t>
            </w:r>
            <w:r w:rsidDel="00000000" w:rsidR="00000000" w:rsidRPr="00000000">
              <w:rPr>
                <w:rtl w:val="0"/>
              </w:rPr>
            </w:r>
          </w:p>
        </w:tc>
        <w:tc>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28296.9140625" w:hRule="atLeast"/>
          <w:tblHeader w:val="0"/>
        </w:trPr>
        <w:tc>
          <w:tcPr>
            <w:vMerge w:val="continue"/>
          </w:tcPr>
          <w:p w:rsidR="00000000" w:rsidDel="00000000" w:rsidP="00000000" w:rsidRDefault="00000000" w:rsidRPr="00000000" w14:paraId="00000144">
            <w:pPr>
              <w:widowControl w:val="0"/>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Simulate</w:t>
            </w:r>
            <w:r w:rsidDel="00000000" w:rsidR="00000000" w:rsidRPr="00000000">
              <w:rPr>
                <w:rFonts w:ascii="Times New Roman" w:cs="Times New Roman" w:eastAsia="Times New Roman" w:hAnsi="Times New Roman"/>
                <w:sz w:val="24"/>
                <w:szCs w:val="24"/>
                <w:rtl w:val="0"/>
              </w:rPr>
              <w:t xml:space="preserve"> the Huffman Encoding algorithm to encode the message. Construct Huffman Tree, generate the codeword for each character, show the encoded message and count the total number of bits required to store the message.</w:t>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2739796"/>
                  <wp:effectExtent b="0" l="0" r="0" t="0"/>
                  <wp:docPr id="14"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5629275" cy="2739796"/>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5754830"/>
                  <wp:effectExtent b="0" l="0" r="0" t="0"/>
                  <wp:docPr id="2" name="image18.jpg"/>
                  <a:graphic>
                    <a:graphicData uri="http://schemas.openxmlformats.org/drawingml/2006/picture">
                      <pic:pic>
                        <pic:nvPicPr>
                          <pic:cNvPr id="0" name="image18.jpg"/>
                          <pic:cNvPicPr preferRelativeResize="0"/>
                        </pic:nvPicPr>
                        <pic:blipFill>
                          <a:blip r:embed="rId23"/>
                          <a:srcRect b="0" l="0" r="0" t="0"/>
                          <a:stretch>
                            <a:fillRect/>
                          </a:stretch>
                        </pic:blipFill>
                        <pic:spPr>
                          <a:xfrm>
                            <a:off x="0" y="0"/>
                            <a:ext cx="5629275" cy="575483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r>
      <w:tr>
        <w:trPr>
          <w:cantSplit w:val="0"/>
          <w:trHeight w:val="2700" w:hRule="atLeast"/>
          <w:tblHeader w:val="0"/>
        </w:trPr>
        <w:tc>
          <w:tcPr>
            <w:vMerge w:val="continue"/>
          </w:tcPr>
          <w:p w:rsidR="00000000" w:rsidDel="00000000" w:rsidP="00000000" w:rsidRDefault="00000000" w:rsidRPr="00000000" w14:paraId="0000014C">
            <w:pPr>
              <w:widowControl w:val="0"/>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CO5</w:t>
            </w:r>
          </w:p>
        </w:tc>
        <w:tc>
          <w:tcPr/>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the advantage of Huffman Encoding over the ascii codes approach mathematically.</w:t>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1080511"/>
                  <wp:effectExtent b="0" l="0" r="0" t="0"/>
                  <wp:docPr id="21"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629275" cy="108051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r>
      <w:tr>
        <w:trPr>
          <w:cantSplit w:val="0"/>
          <w:trHeight w:val="6630" w:hRule="atLeast"/>
          <w:tblHeader w:val="0"/>
        </w:trPr>
        <w:tc>
          <w:tcPr/>
          <w:p w:rsidR="00000000" w:rsidDel="00000000" w:rsidP="00000000" w:rsidRDefault="00000000" w:rsidRPr="00000000" w14:paraId="00000153">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reading the message Bob replied to Alice by sending an encoded message: 1111110000111011010.</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sz w:val="24"/>
                <w:szCs w:val="24"/>
                <w:rtl w:val="0"/>
              </w:rPr>
              <w:t xml:space="preserve">use</w:t>
            </w:r>
            <w:r w:rsidDel="00000000" w:rsidR="00000000" w:rsidRPr="00000000">
              <w:rPr>
                <w:rFonts w:ascii="Times New Roman" w:cs="Times New Roman" w:eastAsia="Times New Roman" w:hAnsi="Times New Roman"/>
                <w:sz w:val="24"/>
                <w:szCs w:val="24"/>
                <w:rtl w:val="0"/>
              </w:rPr>
              <w:t xml:space="preserve"> the Huffman Tree constructed in question 2(a) to decode the message.</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Solution:</w:t>
            </w:r>
          </w:p>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3863746"/>
                  <wp:effectExtent b="0" l="0" r="0" t="0"/>
                  <wp:docPr id="9" name="image22.jpg"/>
                  <a:graphic>
                    <a:graphicData uri="http://schemas.openxmlformats.org/drawingml/2006/picture">
                      <pic:pic>
                        <pic:nvPicPr>
                          <pic:cNvPr id="0" name="image22.jpg"/>
                          <pic:cNvPicPr preferRelativeResize="0"/>
                        </pic:nvPicPr>
                        <pic:blipFill>
                          <a:blip r:embed="rId25"/>
                          <a:srcRect b="0" l="0" r="0" t="0"/>
                          <a:stretch>
                            <a:fillRect/>
                          </a:stretch>
                        </pic:blipFill>
                        <pic:spPr>
                          <a:xfrm>
                            <a:off x="0" y="0"/>
                            <a:ext cx="5629275" cy="386374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rPr>
          <w:cantSplit w:val="0"/>
          <w:trHeight w:val="403.974609375" w:hRule="atLeast"/>
          <w:tblHeader w:val="0"/>
        </w:trPr>
        <w:tc>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1185" w:hRule="atLeast"/>
          <w:tblHeader w:val="0"/>
        </w:trPr>
        <w:tc>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gridSpan w:val="2"/>
          </w:tcPr>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Alice has learned how to find the Longest Common Subsequence (LCS) of two given strings. Now she wants to find the LCS of “axyb” and “axyxb”. After hours of hard work, she has made this LCS table, M.</w:t>
            </w:r>
          </w:p>
          <w:p w:rsidR="00000000" w:rsidDel="00000000" w:rsidP="00000000" w:rsidRDefault="00000000" w:rsidRPr="00000000" w14:paraId="00000161">
            <w:pPr>
              <w:spacing w:line="276" w:lineRule="auto"/>
              <w:jc w:val="center"/>
              <w:rPr/>
            </w:pPr>
            <w:r w:rsidDel="00000000" w:rsidR="00000000" w:rsidRPr="00000000">
              <w:rPr>
                <w:rtl w:val="0"/>
              </w:rPr>
            </w:r>
          </w:p>
          <w:tbl>
            <w:tblPr>
              <w:tblStyle w:val="Table13"/>
              <w:tblW w:w="60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3.9999999999999"/>
              <w:gridCol w:w="863.9999999999999"/>
              <w:gridCol w:w="863.9999999999999"/>
              <w:gridCol w:w="863.9999999999999"/>
              <w:gridCol w:w="863.9999999999999"/>
              <w:gridCol w:w="863.9999999999999"/>
              <w:gridCol w:w="863.9999999999999"/>
              <w:tblGridChange w:id="0">
                <w:tblGrid>
                  <w:gridCol w:w="863.9999999999999"/>
                  <w:gridCol w:w="863.9999999999999"/>
                  <w:gridCol w:w="863.9999999999999"/>
                  <w:gridCol w:w="863.9999999999999"/>
                  <w:gridCol w:w="863.9999999999999"/>
                  <w:gridCol w:w="863.9999999999999"/>
                  <w:gridCol w:w="863.9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pPr>
                  <w:r w:rsidDel="00000000" w:rsidR="00000000" w:rsidRPr="00000000">
                    <w:rPr>
                      <w:rtl w:val="0"/>
                    </w:rPr>
                    <w:t xml:space="preserve">4</w:t>
                  </w:r>
                </w:p>
              </w:tc>
            </w:tr>
          </w:tbl>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8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CO1</w:t>
            </w:r>
          </w:p>
        </w:tc>
        <w:tc>
          <w:tcPr/>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w:t>
            </w:r>
            <w:r w:rsidDel="00000000" w:rsidR="00000000" w:rsidRPr="00000000">
              <w:rPr>
                <w:rFonts w:ascii="Times New Roman" w:cs="Times New Roman" w:eastAsia="Times New Roman" w:hAnsi="Times New Roman"/>
                <w:sz w:val="24"/>
                <w:szCs w:val="24"/>
                <w:rtl w:val="0"/>
              </w:rPr>
              <w:t xml:space="preserve"> what you understand by the value M[3][4] = 3.</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M[3][4] denotes the LCS of “axy” and “axyx”, which is “axy”.</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r>
      <w:tr>
        <w:trPr>
          <w:cantSplit w:val="0"/>
          <w:trHeight w:val="611.953125" w:hRule="atLeast"/>
          <w:tblHeader w:val="0"/>
        </w:trPr>
        <w:tc>
          <w:tcPr/>
          <w:p w:rsidR="00000000" w:rsidDel="00000000" w:rsidP="00000000" w:rsidRDefault="00000000" w:rsidRPr="00000000" w14:paraId="0000019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w:t>
            </w:r>
          </w:p>
        </w:tc>
        <w:tc>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w:t>
            </w:r>
            <w:r w:rsidDel="00000000" w:rsidR="00000000" w:rsidRPr="00000000">
              <w:rPr>
                <w:rFonts w:ascii="Times New Roman" w:cs="Times New Roman" w:eastAsia="Times New Roman" w:hAnsi="Times New Roman"/>
                <w:sz w:val="24"/>
                <w:szCs w:val="24"/>
                <w:rtl w:val="0"/>
              </w:rPr>
              <w:t xml:space="preserve"> out the LCS String from the table. Show the steps of your work.</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9275" cy="2717800"/>
                  <wp:effectExtent b="0" l="0" r="0" t="0"/>
                  <wp:docPr id="2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6292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LCS string is “axyb”</w:t>
            </w:r>
          </w:p>
          <w:p w:rsidR="00000000" w:rsidDel="00000000" w:rsidP="00000000" w:rsidRDefault="00000000" w:rsidRPr="00000000" w14:paraId="000001A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r>
      <w:tr>
        <w:trPr>
          <w:cantSplit w:val="0"/>
          <w:trHeight w:val="3136.32568359375" w:hRule="atLeast"/>
          <w:tblHeader w:val="0"/>
        </w:trPr>
        <w:tc>
          <w:tcPr/>
          <w:p w:rsidR="00000000" w:rsidDel="00000000" w:rsidP="00000000" w:rsidRDefault="00000000" w:rsidRPr="00000000" w14:paraId="000001A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w:t>
            </w:r>
          </w:p>
        </w:tc>
        <w:tc>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Determine</w:t>
            </w:r>
            <w:r w:rsidDel="00000000" w:rsidR="00000000" w:rsidRPr="00000000">
              <w:rPr>
                <w:rFonts w:ascii="Times New Roman" w:cs="Times New Roman" w:eastAsia="Times New Roman" w:hAnsi="Times New Roman"/>
                <w:sz w:val="24"/>
                <w:szCs w:val="24"/>
                <w:rtl w:val="0"/>
              </w:rPr>
              <w:t xml:space="preserve"> the maximum profit for the 0-1 Knapsack problem given in the following table using Dynamic Programming. Show the steps with a recursion tree or the memory matrix.</w:t>
            </w:r>
          </w:p>
          <w:p w:rsidR="00000000" w:rsidDel="00000000" w:rsidP="00000000" w:rsidRDefault="00000000" w:rsidRPr="00000000" w14:paraId="000001A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Knapsack Weight: 8 kg</w:t>
              <w:br w:type="textWrapping"/>
            </w:r>
            <w:r w:rsidDel="00000000" w:rsidR="00000000" w:rsidRPr="00000000">
              <w:rPr>
                <w:rtl w:val="0"/>
              </w:rPr>
            </w:r>
          </w:p>
          <w:tbl>
            <w:tblPr>
              <w:tblStyle w:val="Table14"/>
              <w:tblW w:w="5745.0" w:type="dxa"/>
              <w:jc w:val="left"/>
              <w:tblInd w:w="17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3"/>
              <w:gridCol w:w="1008"/>
              <w:gridCol w:w="1008"/>
              <w:gridCol w:w="1008"/>
              <w:gridCol w:w="1008"/>
              <w:tblGridChange w:id="0">
                <w:tblGrid>
                  <w:gridCol w:w="1713"/>
                  <w:gridCol w:w="1008"/>
                  <w:gridCol w:w="1008"/>
                  <w:gridCol w:w="1008"/>
                  <w:gridCol w:w="1008"/>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160" w:line="259" w:lineRule="auto"/>
                    <w:ind w:left="107" w:firstLine="0"/>
                    <w:rPr>
                      <w:rFonts w:ascii="Calibri" w:cs="Calibri" w:eastAsia="Calibri" w:hAnsi="Calibri"/>
                      <w:b w:val="1"/>
                      <w:sz w:val="24"/>
                      <w:szCs w:val="24"/>
                    </w:rPr>
                  </w:pPr>
                  <w:r w:rsidDel="00000000" w:rsidR="00000000" w:rsidRPr="00000000">
                    <w:rPr>
                      <w:rFonts w:ascii="Times New Roman" w:cs="Times New Roman" w:eastAsia="Times New Roman" w:hAnsi="Times New Roman"/>
                      <w:b w:val="1"/>
                      <w:sz w:val="24"/>
                      <w:szCs w:val="24"/>
                      <w:rtl w:val="0"/>
                    </w:rPr>
                    <w:t xml:space="preserve">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160" w:line="259" w:lineRule="auto"/>
                    <w:ind w:left="268" w:right="257" w:firstLine="0"/>
                    <w:jc w:val="center"/>
                    <w:rPr>
                      <w:rFonts w:ascii="Calibri" w:cs="Calibri" w:eastAsia="Calibri" w:hAnsi="Calibri"/>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iv</w:t>
                  </w:r>
                  <w:r w:rsidDel="00000000" w:rsidR="00000000" w:rsidRPr="00000000">
                    <w:rPr>
                      <w:rtl w:val="0"/>
                    </w:rPr>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160" w:line="259" w:lineRule="auto"/>
                    <w:ind w:left="107" w:firstLine="0"/>
                    <w:rPr>
                      <w:rFonts w:ascii="Calibri" w:cs="Calibri" w:eastAsia="Calibri" w:hAnsi="Calibri"/>
                      <w:b w:val="1"/>
                      <w:sz w:val="24"/>
                      <w:szCs w:val="24"/>
                    </w:rPr>
                  </w:pPr>
                  <w:r w:rsidDel="00000000" w:rsidR="00000000" w:rsidRPr="00000000">
                    <w:rPr>
                      <w:rFonts w:ascii="Times New Roman" w:cs="Times New Roman" w:eastAsia="Times New Roman" w:hAnsi="Times New Roman"/>
                      <w:b w:val="1"/>
                      <w:sz w:val="24"/>
                      <w:szCs w:val="24"/>
                      <w:rtl w:val="0"/>
                    </w:rPr>
                    <w:t xml:space="preserve">Weight (kg)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160" w:line="259" w:lineRule="auto"/>
                    <w:ind w:left="107" w:firstLine="0"/>
                    <w:rPr>
                      <w:rFonts w:ascii="Calibri" w:cs="Calibri" w:eastAsia="Calibri" w:hAnsi="Calibri"/>
                      <w:b w:val="1"/>
                      <w:sz w:val="24"/>
                      <w:szCs w:val="24"/>
                    </w:rPr>
                  </w:pPr>
                  <w:r w:rsidDel="00000000" w:rsidR="00000000" w:rsidRPr="00000000">
                    <w:rPr>
                      <w:rFonts w:ascii="Times New Roman" w:cs="Times New Roman" w:eastAsia="Times New Roman" w:hAnsi="Times New Roman"/>
                      <w:b w:val="1"/>
                      <w:sz w:val="24"/>
                      <w:szCs w:val="24"/>
                      <w:rtl w:val="0"/>
                    </w:rPr>
                    <w:t xml:space="preserve">Profit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160" w:line="259" w:lineRule="auto"/>
                    <w:ind w:left="267" w:right="257"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160" w:line="259" w:lineRule="auto"/>
                    <w:ind w:left="267" w:right="257"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160" w:line="259" w:lineRule="auto"/>
                    <w:ind w:right="257"/>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160" w:line="259" w:lineRule="auto"/>
                    <w:ind w:left="10" w:firstLine="0"/>
                    <w:jc w:val="cente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bl>
          <w:p w:rsidR="00000000" w:rsidDel="00000000" w:rsidP="00000000" w:rsidRDefault="00000000" w:rsidRPr="00000000" w14:paraId="000001BA">
            <w:pPr>
              <w:widowControl w:val="0"/>
              <w:spacing w:line="240" w:lineRule="auto"/>
              <w:rPr>
                <w:rFonts w:ascii="Times New Roman" w:cs="Times New Roman" w:eastAsia="Times New Roman" w:hAnsi="Times New Roman"/>
                <w:b w:val="1"/>
                <w:sz w:val="2"/>
                <w:szCs w:val="2"/>
              </w:rPr>
            </w:pPr>
            <w:r w:rsidDel="00000000" w:rsidR="00000000" w:rsidRPr="00000000">
              <w:rPr>
                <w:rFonts w:ascii="Times New Roman" w:cs="Times New Roman" w:eastAsia="Times New Roman" w:hAnsi="Times New Roman"/>
                <w:b w:val="1"/>
                <w:sz w:val="2"/>
                <w:szCs w:val="2"/>
              </w:rPr>
              <w:drawing>
                <wp:inline distB="114300" distT="114300" distL="114300" distR="114300">
                  <wp:extent cx="5629275" cy="2260600"/>
                  <wp:effectExtent b="0" l="0" r="0" t="0"/>
                  <wp:docPr id="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629275" cy="2260600"/>
                          </a:xfrm>
                          <a:prstGeom prst="rect"/>
                          <a:ln/>
                        </pic:spPr>
                      </pic:pic>
                    </a:graphicData>
                  </a:graphic>
                </wp:inline>
              </w:drawing>
            </w:r>
            <w:r w:rsidDel="00000000" w:rsidR="00000000" w:rsidRPr="00000000">
              <w:rPr>
                <w:rFonts w:ascii="Times New Roman" w:cs="Times New Roman" w:eastAsia="Times New Roman" w:hAnsi="Times New Roman"/>
                <w:b w:val="1"/>
                <w:sz w:val="2"/>
                <w:szCs w:val="2"/>
              </w:rPr>
              <w:drawing>
                <wp:inline distB="114300" distT="114300" distL="114300" distR="114300">
                  <wp:extent cx="5629275" cy="38100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629275" cy="381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bl>
    <w:p w:rsidR="00000000" w:rsidDel="00000000" w:rsidP="00000000" w:rsidRDefault="00000000" w:rsidRPr="00000000" w14:paraId="000001BC">
      <w:pPr>
        <w:rPr/>
      </w:pPr>
      <w:r w:rsidDel="00000000" w:rsidR="00000000" w:rsidRPr="00000000">
        <w:rPr>
          <w:rtl w:val="0"/>
        </w:rPr>
      </w:r>
    </w:p>
    <w:sectPr>
      <w:type w:val="nextPage"/>
      <w:pgSz w:h="15840" w:w="12240" w:orient="portrait"/>
      <w:pgMar w:bottom="720" w:top="720" w:left="720" w:right="72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16.jpg"/><Relationship Id="rId21" Type="http://schemas.openxmlformats.org/officeDocument/2006/relationships/image" Target="media/image12.jpg"/><Relationship Id="rId24" Type="http://schemas.openxmlformats.org/officeDocument/2006/relationships/image" Target="media/image15.jpg"/><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image" Target="media/image1.png"/><Relationship Id="rId25" Type="http://schemas.openxmlformats.org/officeDocument/2006/relationships/image" Target="media/image22.jp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0.jpg"/><Relationship Id="rId8" Type="http://schemas.openxmlformats.org/officeDocument/2006/relationships/image" Target="media/image17.jpg"/><Relationship Id="rId11" Type="http://schemas.openxmlformats.org/officeDocument/2006/relationships/image" Target="media/image19.jpg"/><Relationship Id="rId10" Type="http://schemas.openxmlformats.org/officeDocument/2006/relationships/image" Target="media/image21.jpg"/><Relationship Id="rId13" Type="http://schemas.openxmlformats.org/officeDocument/2006/relationships/image" Target="media/image23.jpg"/><Relationship Id="rId12" Type="http://schemas.openxmlformats.org/officeDocument/2006/relationships/image" Target="media/image13.jp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4.jp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