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pPr>
      <w:bookmarkStart w:colFirst="0" w:colLast="0" w:name="_khpr6twl8urc" w:id="0"/>
      <w:bookmarkEnd w:id="0"/>
      <w:r w:rsidDel="00000000" w:rsidR="00000000" w:rsidRPr="00000000">
        <w:rPr>
          <w:rtl w:val="0"/>
        </w:rPr>
        <w:t xml:space="preserve">CSE 320 Quiz 2</w:t>
      </w:r>
    </w:p>
    <w:p w:rsidR="00000000" w:rsidDel="00000000" w:rsidP="00000000" w:rsidRDefault="00000000" w:rsidRPr="00000000" w14:paraId="00000002">
      <w:pPr>
        <w:jc w:val="center"/>
        <w:rPr>
          <w:b w:val="1"/>
        </w:rPr>
      </w:pPr>
      <w:r w:rsidDel="00000000" w:rsidR="00000000" w:rsidRPr="00000000">
        <w:rPr>
          <w:b w:val="1"/>
          <w:rtl w:val="0"/>
        </w:rPr>
        <w:t xml:space="preserve">Group 15</w:t>
      </w:r>
    </w:p>
    <w:p w:rsidR="00000000" w:rsidDel="00000000" w:rsidP="00000000" w:rsidRDefault="00000000" w:rsidRPr="00000000" w14:paraId="00000003">
      <w:pPr>
        <w:jc w:val="center"/>
        <w:rPr>
          <w:b w:val="1"/>
        </w:rPr>
      </w:pPr>
      <w:r w:rsidDel="00000000" w:rsidR="00000000" w:rsidRPr="00000000">
        <w:rPr>
          <w:b w:val="1"/>
          <w:rtl w:val="0"/>
        </w:rPr>
        <w:t xml:space="preserve">Full marks - 15</w:t>
        <w:tab/>
        <w:t xml:space="preserve">Time - 15 min</w:t>
      </w:r>
    </w:p>
    <w:p w:rsidR="00000000" w:rsidDel="00000000" w:rsidP="00000000" w:rsidRDefault="00000000" w:rsidRPr="00000000" w14:paraId="000000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590"/>
        <w:tblGridChange w:id="0">
          <w:tblGrid>
            <w:gridCol w:w="1410"/>
            <w:gridCol w:w="7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rPr>
            </w:pPr>
            <w:r w:rsidDel="00000000" w:rsidR="00000000" w:rsidRPr="00000000">
              <w:rPr>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rPr>
            </w:pPr>
            <w:r w:rsidDel="00000000" w:rsidR="00000000" w:rsidRPr="00000000">
              <w:rPr>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r>
          </w:p>
        </w:tc>
      </w:tr>
    </w:tbl>
    <w:p w:rsidR="00000000" w:rsidDel="00000000" w:rsidP="00000000" w:rsidRDefault="00000000" w:rsidRPr="00000000" w14:paraId="0000000A">
      <w:pPr>
        <w:ind w:left="0" w:firstLine="0"/>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980"/>
        <w:gridCol w:w="615"/>
        <w:tblGridChange w:id="0">
          <w:tblGrid>
            <w:gridCol w:w="765"/>
            <w:gridCol w:w="7980"/>
            <w:gridCol w:w="615"/>
          </w:tblGrid>
        </w:tblGridChange>
      </w:tblGrid>
      <w:tr>
        <w:trPr>
          <w:cantSplit w:val="0"/>
          <w:trHeight w:val="8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ind w:left="0" w:firstLine="0"/>
              <w:rPr/>
            </w:pPr>
            <w:r w:rsidDel="00000000" w:rsidR="00000000" w:rsidRPr="00000000">
              <w:rPr>
                <w:rtl w:val="0"/>
              </w:rPr>
              <w:t xml:space="preserve">Consider a communication channel with a bandwidth of 8 kHz. The signal-to-noise ratio (SNR) of the channel is given as 25 dB. Calculate the maximum achievable bit rate using the Shannon capacity formula. However, due to the presence of interference, the actual SNR drops to 20 dB. How does this affect the maximum achievable bit rate?</w:t>
            </w:r>
          </w:p>
          <w:p w:rsidR="00000000" w:rsidDel="00000000" w:rsidP="00000000" w:rsidRDefault="00000000" w:rsidRPr="00000000" w14:paraId="0000000F">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5</w:t>
            </w:r>
          </w:p>
        </w:tc>
      </w:tr>
      <w:tr>
        <w:trPr>
          <w:cantSplit w:val="0"/>
          <w:trHeight w:val="61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ind w:left="0" w:firstLine="0"/>
              <w:rPr/>
            </w:pPr>
            <w:r w:rsidDel="00000000" w:rsidR="00000000" w:rsidRPr="00000000">
              <w:rPr>
                <w:rtl w:val="0"/>
              </w:rPr>
              <w:t xml:space="preserve">Given a signal in the time domain, express it in the frequency domain: </w:t>
            </w:r>
          </w:p>
          <w:p w:rsidR="00000000" w:rsidDel="00000000" w:rsidP="00000000" w:rsidRDefault="00000000" w:rsidRPr="00000000" w14:paraId="00000014">
            <w:pPr>
              <w:ind w:left="0" w:firstLine="0"/>
              <w:jc w:val="center"/>
              <w:rPr/>
            </w:pPr>
            <m:oMath>
              <m:r>
                <w:rPr/>
                <m:t xml:space="preserve">x(t)=3sin(40t+3)+4cos(100t-5)</m:t>
              </m:r>
            </m:oMath>
            <w:r w:rsidDel="00000000" w:rsidR="00000000" w:rsidRPr="00000000">
              <w:rPr>
                <w:rtl w:val="0"/>
              </w:rPr>
            </w:r>
          </w:p>
          <w:p w:rsidR="00000000" w:rsidDel="00000000" w:rsidP="00000000" w:rsidRDefault="00000000" w:rsidRPr="00000000" w14:paraId="0000001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5</w:t>
            </w:r>
          </w:p>
        </w:tc>
      </w:tr>
      <w:tr>
        <w:trPr>
          <w:cantSplit w:val="0"/>
          <w:trHeight w:val="6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ind w:left="0" w:firstLine="0"/>
              <w:rPr/>
            </w:pPr>
            <w:r w:rsidDel="00000000" w:rsidR="00000000" w:rsidRPr="00000000">
              <w:rPr>
                <w:rtl w:val="0"/>
              </w:rPr>
              <w:t xml:space="preserve">Digital audio is sampled at a rate of 44,100 samples per second. What is the range of frequencies that can be captured?</w:t>
            </w:r>
          </w:p>
          <w:p w:rsidR="00000000" w:rsidDel="00000000" w:rsidP="00000000" w:rsidRDefault="00000000" w:rsidRPr="00000000" w14:paraId="0000001A">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5</w:t>
            </w:r>
          </w:p>
        </w:tc>
      </w:tr>
    </w:tbl>
    <w:p w:rsidR="00000000" w:rsidDel="00000000" w:rsidP="00000000" w:rsidRDefault="00000000" w:rsidRPr="00000000" w14:paraId="0000001D">
      <w:pPr>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