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au24by3bmyk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3 Task Report: Feature Engineering and Model Design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t7uq13jpl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Title: Crop Yield Prediction and Resource Optimization System (CYPRO)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Agriculture and Agribusiness / Precision Agriculture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8glkenrfk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Identification of Relevant Agricultural Features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To build an accurate predictive model for crop yield and resource optimization, specific indicators are extracted from agricultural and environmental datasets: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Soil Nutrients (NPK):</w:t>
      </w:r>
      <w:r w:rsidDel="00000000" w:rsidR="00000000" w:rsidRPr="00000000">
        <w:rPr>
          <w:rtl w:val="0"/>
        </w:rPr>
        <w:t xml:space="preserve"> Nitrogen ($N$), Phosphorus ($P$), and Potassium ($K$) levels are vital for plant metabolic activities and overall growth.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Environmental &amp; Climatic Metrics:</w:t>
      </w:r>
      <w:r w:rsidDel="00000000" w:rsidR="00000000" w:rsidRPr="00000000">
        <w:rPr>
          <w:rtl w:val="0"/>
        </w:rPr>
        <w:t xml:space="preserve"> Ambient temperature, relative humidity, and cumulative seasonal rainfall dictate water availability and crop transpiration rates.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Soil Chemical Properties:</w:t>
      </w:r>
      <w:r w:rsidDel="00000000" w:rsidR="00000000" w:rsidRPr="00000000">
        <w:rPr>
          <w:rtl w:val="0"/>
        </w:rPr>
        <w:t xml:space="preserve"> Soil pH levels influence nutrient availability and microbial activity in the root zone.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Vegetation Indices:</w:t>
      </w:r>
      <w:r w:rsidDel="00000000" w:rsidR="00000000" w:rsidRPr="00000000">
        <w:rPr>
          <w:rtl w:val="0"/>
        </w:rPr>
        <w:t xml:space="preserve"> Remote sensing indices such as NDVI (Normalized Difference Vegetation Index) derived from satellite imagery to measure green biomass density.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2tinr0dq0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Feature Importance &amp; Proposed Transformations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Importance Rationale:</w:t>
      </w:r>
      <w:r w:rsidDel="00000000" w:rsidR="00000000" w:rsidRPr="00000000">
        <w:rPr>
          <w:rtl w:val="0"/>
        </w:rPr>
        <w:t xml:space="preserve"> Soil NPK values directly dictate the fertilizer requirements, while temperature and rainfall parameters control the physiological growth stages of crops.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Transformations: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Polynomial Transformations:</w:t>
      </w:r>
      <w:r w:rsidDel="00000000" w:rsidR="00000000" w:rsidRPr="00000000">
        <w:rPr>
          <w:rtl w:val="0"/>
        </w:rPr>
        <w:t xml:space="preserve"> Creating interaction terms (e.g., Temperature $\times$ Humidity index) to capture non-linear climatic stress factors on crop yields.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Logarithmic Scaling:</w:t>
      </w:r>
      <w:r w:rsidDel="00000000" w:rsidR="00000000" w:rsidRPr="00000000">
        <w:rPr>
          <w:rtl w:val="0"/>
        </w:rPr>
        <w:t xml:space="preserve"> Applied to highly skewed features like rainfall distribution to stabilize variance and improve model linearity.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k6zkn1os5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Conceptual Machine Learning Model Design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Algorithm Selection:</w:t>
      </w:r>
      <w:r w:rsidDel="00000000" w:rsidR="00000000" w:rsidRPr="00000000">
        <w:rPr>
          <w:rtl w:val="0"/>
        </w:rPr>
        <w:t xml:space="preserve"> An </w:t>
      </w:r>
      <w:r w:rsidDel="00000000" w:rsidR="00000000" w:rsidRPr="00000000">
        <w:rPr>
          <w:b w:val="1"/>
          <w:bCs w:val="1"/>
          <w:rtl w:val="0"/>
        </w:rPr>
        <w:t xml:space="preserve">Ensemble Machine Learning Architecture</w:t>
      </w:r>
      <w:r w:rsidDel="00000000" w:rsidR="00000000" w:rsidRPr="00000000">
        <w:rPr>
          <w:rtl w:val="0"/>
        </w:rPr>
        <w:t xml:space="preserve"> combining </w:t>
      </w:r>
      <w:r w:rsidDel="00000000" w:rsidR="00000000" w:rsidRPr="00000000">
        <w:rPr>
          <w:b w:val="1"/>
          <w:bCs w:val="1"/>
          <w:rtl w:val="0"/>
        </w:rPr>
        <w:t xml:space="preserve">Random Forest Regressor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XGBoost (Extreme Gradient Boosting)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Justification:</w:t>
      </w:r>
      <w:r w:rsidDel="00000000" w:rsidR="00000000" w:rsidRPr="00000000">
        <w:rPr>
          <w:rtl w:val="0"/>
        </w:rPr>
        <w:t xml:space="preserve"> Agricultural datasets often contain complex non-linear relationships and interactions between soil and weather parameters. Tree-based ensemble models are highly robust against overfitting, handle missing values effectively, and provide reliable feature importance rankings without requiring extensive linear assumptions.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s2e794h7a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Model Validation Strategy (with Python Implementation)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tl w:val="0"/>
        </w:rPr>
        <w:t xml:space="preserve">Model performance will be validated using </w:t>
      </w:r>
      <w:r w:rsidDel="00000000" w:rsidR="00000000" w:rsidRPr="00000000">
        <w:rPr>
          <w:b w:val="1"/>
          <w:bCs w:val="1"/>
          <w:rtl w:val="0"/>
        </w:rPr>
        <w:t xml:space="preserve">5-Fold Cross-Validation</w:t>
      </w:r>
      <w:r w:rsidDel="00000000" w:rsidR="00000000" w:rsidRPr="00000000">
        <w:rPr>
          <w:rtl w:val="0"/>
        </w:rPr>
        <w:t xml:space="preserve"> and evaluated using metrics such as Root Mean Squared Error (RMSE) and $R^2$ Score. Below is the Python implementation demonstrating feature engineering and model training: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db61l28ft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Limitations and Potential Improvements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Limitations:</w:t>
      </w:r>
      <w:r w:rsidDel="00000000" w:rsidR="00000000" w:rsidRPr="00000000">
        <w:rPr>
          <w:rtl w:val="0"/>
        </w:rPr>
        <w:t xml:space="preserve"> The model relies heavily on historical static data and may experience performance drops during unprecedented climate anomalies or sudden localized pest outbreaks.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Potential Improvements:</w:t>
      </w:r>
      <w:r w:rsidDel="00000000" w:rsidR="00000000" w:rsidRPr="00000000">
        <w:rPr>
          <w:rtl w:val="0"/>
        </w:rPr>
        <w:t xml:space="preserve"> Integrating real-time IoT soil sensor feeds and satellite API streams to enable dynamic, live-updating predictions.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