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8B48" w14:textId="77777777" w:rsidR="0075738F" w:rsidRPr="0075738F" w:rsidRDefault="0075738F" w:rsidP="0075738F">
      <w:pPr>
        <w:spacing w:before="1100"/>
        <w:jc w:val="center"/>
        <w:rPr>
          <w:rFonts w:cs="Arial"/>
        </w:rPr>
      </w:pPr>
      <w:r w:rsidRPr="0075738F">
        <w:rPr>
          <w:rFonts w:cs="Arial"/>
          <w:b/>
          <w:color w:val="E86A10"/>
          <w:sz w:val="24"/>
        </w:rPr>
        <w:t>WEEK 2 REPORT</w:t>
      </w:r>
    </w:p>
    <w:p w14:paraId="1F2424B9" w14:textId="77777777" w:rsidR="0075738F" w:rsidRPr="0075738F" w:rsidRDefault="0075738F" w:rsidP="0075738F">
      <w:pPr>
        <w:pStyle w:val="Title"/>
        <w:jc w:val="center"/>
        <w:rPr>
          <w:rFonts w:ascii="Aptos" w:hAnsi="Aptos" w:cs="Arial"/>
        </w:rPr>
      </w:pPr>
      <w:r w:rsidRPr="0075738F">
        <w:rPr>
          <w:rFonts w:ascii="Aptos" w:hAnsi="Aptos" w:cs="Arial"/>
        </w:rPr>
        <w:t>Data Sourcing Strategy</w:t>
      </w:r>
      <w:r w:rsidRPr="0075738F">
        <w:rPr>
          <w:rFonts w:ascii="Aptos" w:hAnsi="Aptos" w:cs="Arial"/>
        </w:rPr>
        <w:br/>
        <w:t>&amp; Initial Analysis Plan</w:t>
      </w:r>
    </w:p>
    <w:p w14:paraId="48A17F55" w14:textId="77777777" w:rsidR="0075738F" w:rsidRPr="0075738F" w:rsidRDefault="0075738F" w:rsidP="0075738F">
      <w:pPr>
        <w:jc w:val="center"/>
        <w:rPr>
          <w:rFonts w:cs="Arial"/>
        </w:rPr>
      </w:pPr>
      <w:r w:rsidRPr="0075738F">
        <w:rPr>
          <w:rFonts w:cs="Arial"/>
          <w:b/>
          <w:sz w:val="28"/>
        </w:rPr>
        <w:t>Beauty &amp; Personal Care Customer Sentiment Analysis</w:t>
      </w:r>
    </w:p>
    <w:tbl>
      <w:tblPr>
        <w:tblStyle w:val="TableGrid"/>
        <w:tblW w:w="0" w:type="auto"/>
        <w:jc w:val="center"/>
        <w:tblLook w:val="04A0" w:firstRow="1" w:lastRow="0" w:firstColumn="1" w:lastColumn="0" w:noHBand="0" w:noVBand="1"/>
      </w:tblPr>
      <w:tblGrid>
        <w:gridCol w:w="5112"/>
        <w:gridCol w:w="5112"/>
      </w:tblGrid>
      <w:tr w:rsidR="0075738F" w:rsidRPr="0075738F" w14:paraId="76BCD371" w14:textId="77777777" w:rsidTr="002B53C8">
        <w:trPr>
          <w:jc w:val="center"/>
        </w:trPr>
        <w:tc>
          <w:tcPr>
            <w:tcW w:w="5112" w:type="dxa"/>
            <w:shd w:val="clear" w:color="auto" w:fill="163A5F"/>
            <w:vAlign w:val="center"/>
          </w:tcPr>
          <w:p w14:paraId="769ECD92" w14:textId="77777777" w:rsidR="0075738F" w:rsidRPr="0075738F" w:rsidRDefault="0075738F" w:rsidP="002B53C8">
            <w:pPr>
              <w:rPr>
                <w:rFonts w:cs="Arial"/>
              </w:rPr>
            </w:pPr>
            <w:r w:rsidRPr="0075738F">
              <w:rPr>
                <w:rFonts w:cs="Arial"/>
                <w:b/>
                <w:color w:val="FFFFFF"/>
                <w:sz w:val="18"/>
              </w:rPr>
              <w:t>Report detail</w:t>
            </w:r>
          </w:p>
        </w:tc>
        <w:tc>
          <w:tcPr>
            <w:tcW w:w="5112" w:type="dxa"/>
            <w:shd w:val="clear" w:color="auto" w:fill="163A5F"/>
            <w:vAlign w:val="center"/>
          </w:tcPr>
          <w:p w14:paraId="4541573F" w14:textId="77777777" w:rsidR="0075738F" w:rsidRPr="0075738F" w:rsidRDefault="0075738F" w:rsidP="002B53C8">
            <w:pPr>
              <w:rPr>
                <w:rFonts w:cs="Arial"/>
              </w:rPr>
            </w:pPr>
            <w:r w:rsidRPr="0075738F">
              <w:rPr>
                <w:rFonts w:cs="Arial"/>
                <w:b/>
                <w:color w:val="FFFFFF"/>
                <w:sz w:val="18"/>
              </w:rPr>
              <w:t>Description</w:t>
            </w:r>
          </w:p>
        </w:tc>
      </w:tr>
      <w:tr w:rsidR="0075738F" w:rsidRPr="0075738F" w14:paraId="26EE5680" w14:textId="77777777" w:rsidTr="002B53C8">
        <w:trPr>
          <w:jc w:val="center"/>
        </w:trPr>
        <w:tc>
          <w:tcPr>
            <w:tcW w:w="5112" w:type="dxa"/>
            <w:vAlign w:val="center"/>
          </w:tcPr>
          <w:p w14:paraId="450881CC" w14:textId="77777777" w:rsidR="0075738F" w:rsidRPr="0075738F" w:rsidRDefault="0075738F" w:rsidP="002B53C8">
            <w:pPr>
              <w:spacing w:after="20"/>
              <w:rPr>
                <w:rFonts w:cs="Arial"/>
              </w:rPr>
            </w:pPr>
            <w:r w:rsidRPr="0075738F">
              <w:rPr>
                <w:rFonts w:cs="Arial"/>
                <w:sz w:val="18"/>
              </w:rPr>
              <w:t>Internship task</w:t>
            </w:r>
          </w:p>
        </w:tc>
        <w:tc>
          <w:tcPr>
            <w:tcW w:w="5112" w:type="dxa"/>
            <w:vAlign w:val="center"/>
          </w:tcPr>
          <w:p w14:paraId="726850BD" w14:textId="77777777" w:rsidR="0075738F" w:rsidRPr="0075738F" w:rsidRDefault="0075738F" w:rsidP="002B53C8">
            <w:pPr>
              <w:spacing w:after="20"/>
              <w:rPr>
                <w:rFonts w:cs="Arial"/>
              </w:rPr>
            </w:pPr>
            <w:r w:rsidRPr="0075738F">
              <w:rPr>
                <w:rFonts w:cs="Arial"/>
                <w:sz w:val="18"/>
              </w:rPr>
              <w:t>Week 2 — Data Identification, Sourcing Strategy &amp; Initial Analysis Planning</w:t>
            </w:r>
          </w:p>
        </w:tc>
      </w:tr>
      <w:tr w:rsidR="0075738F" w:rsidRPr="0075738F" w14:paraId="6A95F43D" w14:textId="77777777" w:rsidTr="002B53C8">
        <w:trPr>
          <w:jc w:val="center"/>
        </w:trPr>
        <w:tc>
          <w:tcPr>
            <w:tcW w:w="5112" w:type="dxa"/>
            <w:shd w:val="clear" w:color="auto" w:fill="F1F5F8"/>
            <w:vAlign w:val="center"/>
          </w:tcPr>
          <w:p w14:paraId="20793F73" w14:textId="77777777" w:rsidR="0075738F" w:rsidRPr="0075738F" w:rsidRDefault="0075738F" w:rsidP="002B53C8">
            <w:pPr>
              <w:spacing w:after="20"/>
              <w:rPr>
                <w:rFonts w:cs="Arial"/>
              </w:rPr>
            </w:pPr>
            <w:r w:rsidRPr="0075738F">
              <w:rPr>
                <w:rFonts w:cs="Arial"/>
                <w:sz w:val="18"/>
              </w:rPr>
              <w:t>Research domain</w:t>
            </w:r>
          </w:p>
        </w:tc>
        <w:tc>
          <w:tcPr>
            <w:tcW w:w="5112" w:type="dxa"/>
            <w:shd w:val="clear" w:color="auto" w:fill="F1F5F8"/>
            <w:vAlign w:val="center"/>
          </w:tcPr>
          <w:p w14:paraId="6683D52C" w14:textId="77777777" w:rsidR="0075738F" w:rsidRPr="0075738F" w:rsidRDefault="0075738F" w:rsidP="002B53C8">
            <w:pPr>
              <w:spacing w:after="20"/>
              <w:rPr>
                <w:rFonts w:cs="Arial"/>
              </w:rPr>
            </w:pPr>
            <w:r w:rsidRPr="0075738F">
              <w:rPr>
                <w:rFonts w:cs="Arial"/>
                <w:sz w:val="18"/>
              </w:rPr>
              <w:t>Beauty and personal-care product reviews</w:t>
            </w:r>
          </w:p>
        </w:tc>
      </w:tr>
      <w:tr w:rsidR="0075738F" w:rsidRPr="0075738F" w14:paraId="5EABEC27" w14:textId="77777777" w:rsidTr="002B53C8">
        <w:trPr>
          <w:jc w:val="center"/>
        </w:trPr>
        <w:tc>
          <w:tcPr>
            <w:tcW w:w="5112" w:type="dxa"/>
            <w:vAlign w:val="center"/>
          </w:tcPr>
          <w:p w14:paraId="15C7C0A6" w14:textId="77777777" w:rsidR="0075738F" w:rsidRPr="0075738F" w:rsidRDefault="0075738F" w:rsidP="002B53C8">
            <w:pPr>
              <w:spacing w:after="20"/>
              <w:rPr>
                <w:rFonts w:cs="Arial"/>
              </w:rPr>
            </w:pPr>
            <w:r w:rsidRPr="0075738F">
              <w:rPr>
                <w:rFonts w:cs="Arial"/>
                <w:sz w:val="18"/>
              </w:rPr>
              <w:t>Primary planned dataset</w:t>
            </w:r>
          </w:p>
        </w:tc>
        <w:tc>
          <w:tcPr>
            <w:tcW w:w="5112" w:type="dxa"/>
            <w:vAlign w:val="center"/>
          </w:tcPr>
          <w:p w14:paraId="2B3656C7" w14:textId="77777777" w:rsidR="0075738F" w:rsidRPr="0075738F" w:rsidRDefault="0075738F" w:rsidP="002B53C8">
            <w:pPr>
              <w:spacing w:after="20"/>
              <w:rPr>
                <w:rFonts w:cs="Arial"/>
              </w:rPr>
            </w:pPr>
            <w:r w:rsidRPr="0075738F">
              <w:rPr>
                <w:rFonts w:cs="Arial"/>
                <w:sz w:val="18"/>
              </w:rPr>
              <w:t xml:space="preserve">McAuley-Lab Amazon-Reviews-2023 — </w:t>
            </w:r>
            <w:proofErr w:type="spellStart"/>
            <w:r w:rsidRPr="0075738F">
              <w:rPr>
                <w:rFonts w:cs="Arial"/>
                <w:sz w:val="18"/>
              </w:rPr>
              <w:t>Beauty_and_Personal_Care</w:t>
            </w:r>
            <w:proofErr w:type="spellEnd"/>
          </w:p>
        </w:tc>
      </w:tr>
      <w:tr w:rsidR="0075738F" w:rsidRPr="0075738F" w14:paraId="6985D3BD" w14:textId="77777777" w:rsidTr="002B53C8">
        <w:trPr>
          <w:jc w:val="center"/>
        </w:trPr>
        <w:tc>
          <w:tcPr>
            <w:tcW w:w="5112" w:type="dxa"/>
            <w:shd w:val="clear" w:color="auto" w:fill="F1F5F8"/>
            <w:vAlign w:val="center"/>
          </w:tcPr>
          <w:p w14:paraId="048F8889" w14:textId="77777777" w:rsidR="0075738F" w:rsidRPr="0075738F" w:rsidRDefault="0075738F" w:rsidP="002B53C8">
            <w:pPr>
              <w:spacing w:after="20"/>
              <w:rPr>
                <w:rFonts w:cs="Arial"/>
              </w:rPr>
            </w:pPr>
            <w:r w:rsidRPr="0075738F">
              <w:rPr>
                <w:rFonts w:cs="Arial"/>
                <w:sz w:val="18"/>
              </w:rPr>
              <w:t>Planned analysis sample</w:t>
            </w:r>
          </w:p>
        </w:tc>
        <w:tc>
          <w:tcPr>
            <w:tcW w:w="5112" w:type="dxa"/>
            <w:shd w:val="clear" w:color="auto" w:fill="F1F5F8"/>
            <w:vAlign w:val="center"/>
          </w:tcPr>
          <w:p w14:paraId="1175A69F" w14:textId="77777777" w:rsidR="0075738F" w:rsidRPr="0075738F" w:rsidRDefault="0075738F" w:rsidP="002B53C8">
            <w:pPr>
              <w:spacing w:after="20"/>
              <w:rPr>
                <w:rFonts w:cs="Arial"/>
              </w:rPr>
            </w:pPr>
            <w:r w:rsidRPr="0075738F">
              <w:rPr>
                <w:rFonts w:cs="Arial"/>
                <w:sz w:val="18"/>
              </w:rPr>
              <w:t>Approximately 50,000 English-language reviews, subject to access and quality checks</w:t>
            </w:r>
          </w:p>
        </w:tc>
      </w:tr>
      <w:tr w:rsidR="0075738F" w:rsidRPr="0075738F" w14:paraId="4FB2C9BC" w14:textId="77777777" w:rsidTr="002B53C8">
        <w:trPr>
          <w:jc w:val="center"/>
        </w:trPr>
        <w:tc>
          <w:tcPr>
            <w:tcW w:w="5112" w:type="dxa"/>
            <w:vAlign w:val="center"/>
          </w:tcPr>
          <w:p w14:paraId="4E18D96B" w14:textId="77777777" w:rsidR="0075738F" w:rsidRPr="0075738F" w:rsidRDefault="0075738F" w:rsidP="002B53C8">
            <w:pPr>
              <w:spacing w:after="20"/>
              <w:rPr>
                <w:rFonts w:cs="Arial"/>
              </w:rPr>
            </w:pPr>
            <w:r w:rsidRPr="0075738F">
              <w:rPr>
                <w:rFonts w:cs="Arial"/>
                <w:sz w:val="18"/>
              </w:rPr>
              <w:t>Prepared</w:t>
            </w:r>
          </w:p>
        </w:tc>
        <w:tc>
          <w:tcPr>
            <w:tcW w:w="5112" w:type="dxa"/>
            <w:vAlign w:val="center"/>
          </w:tcPr>
          <w:p w14:paraId="2A59BCF5" w14:textId="77777777" w:rsidR="0075738F" w:rsidRPr="0075738F" w:rsidRDefault="0075738F" w:rsidP="002B53C8">
            <w:pPr>
              <w:spacing w:after="20"/>
              <w:rPr>
                <w:rFonts w:cs="Arial"/>
              </w:rPr>
            </w:pPr>
            <w:r w:rsidRPr="0075738F">
              <w:rPr>
                <w:rFonts w:cs="Arial"/>
                <w:sz w:val="18"/>
              </w:rPr>
              <w:t>14 October 2026</w:t>
            </w:r>
          </w:p>
        </w:tc>
      </w:tr>
    </w:tbl>
    <w:p w14:paraId="18F21D1F" w14:textId="77777777" w:rsidR="0075738F" w:rsidRPr="0075738F" w:rsidRDefault="0075738F" w:rsidP="0075738F">
      <w:pPr>
        <w:rPr>
          <w:rFonts w:cs="Arial"/>
        </w:rPr>
      </w:pPr>
    </w:p>
    <w:p w14:paraId="1B53F05A" w14:textId="77777777" w:rsidR="0075738F" w:rsidRPr="0075738F" w:rsidRDefault="0075738F" w:rsidP="0075738F">
      <w:pPr>
        <w:rPr>
          <w:rFonts w:cs="Arial"/>
        </w:rPr>
      </w:pPr>
      <w:r w:rsidRPr="0075738F">
        <w:rPr>
          <w:rFonts w:cs="Arial"/>
          <w:i/>
        </w:rPr>
        <w:t>Purpose: document a practical, reproducible strategy for selecting suitable public data, collecting it responsibly, and planning the first exploratory analyses.</w:t>
      </w:r>
    </w:p>
    <w:p w14:paraId="7E38681C" w14:textId="77777777" w:rsidR="0075738F" w:rsidRPr="0075738F" w:rsidRDefault="0075738F" w:rsidP="0075738F">
      <w:pPr>
        <w:rPr>
          <w:rFonts w:cs="Arial"/>
        </w:rPr>
      </w:pPr>
      <w:r w:rsidRPr="0075738F">
        <w:rPr>
          <w:rFonts w:cs="Arial"/>
        </w:rPr>
        <w:br w:type="page"/>
      </w:r>
    </w:p>
    <w:p w14:paraId="54FEFBF2" w14:textId="77777777" w:rsidR="0075738F" w:rsidRPr="0075738F" w:rsidRDefault="0075738F" w:rsidP="0075738F">
      <w:pPr>
        <w:pStyle w:val="Heading1"/>
        <w:rPr>
          <w:rFonts w:ascii="Aptos" w:hAnsi="Aptos" w:cs="Arial"/>
        </w:rPr>
      </w:pPr>
      <w:r w:rsidRPr="0075738F">
        <w:rPr>
          <w:rFonts w:ascii="Aptos" w:hAnsi="Aptos" w:cs="Arial"/>
        </w:rPr>
        <w:lastRenderedPageBreak/>
        <w:t>1. Executive Summary</w:t>
      </w:r>
    </w:p>
    <w:p w14:paraId="551463D4" w14:textId="77777777" w:rsidR="0075738F" w:rsidRPr="0075738F" w:rsidRDefault="0075738F" w:rsidP="0075738F">
      <w:pPr>
        <w:rPr>
          <w:rFonts w:cs="Arial"/>
        </w:rPr>
      </w:pPr>
      <w:r w:rsidRPr="0075738F">
        <w:rPr>
          <w:rFonts w:cs="Arial"/>
        </w:rPr>
        <w:t>This report develops a data-sourcing and initial-analysis plan for the Beauty &amp; Personal Care Customer Sentiment Analysis project defined in Week 1. The business problem is that large volumes of online reviews are difficult to examine manually. Structured analysis can summarize rating-derived sentiment, review characteristics and recurring feedback themes that may help product, merchandising and customer-experience teams prioritize questions for further investigation.</w:t>
      </w:r>
    </w:p>
    <w:p w14:paraId="0A46B1F5" w14:textId="77777777" w:rsidR="0075738F" w:rsidRPr="0075738F" w:rsidRDefault="0075738F" w:rsidP="0075738F">
      <w:pPr>
        <w:rPr>
          <w:rFonts w:cs="Arial"/>
        </w:rPr>
      </w:pPr>
      <w:r w:rsidRPr="0075738F">
        <w:rPr>
          <w:rFonts w:cs="Arial"/>
        </w:rPr>
        <w:t xml:space="preserve">The primary source is the McAuley-Lab Amazon-Reviews-2023 dataset, using the </w:t>
      </w:r>
      <w:proofErr w:type="spellStart"/>
      <w:r w:rsidRPr="0075738F">
        <w:rPr>
          <w:rFonts w:cs="Arial"/>
        </w:rPr>
        <w:t>Beauty_and_Personal_Care</w:t>
      </w:r>
      <w:proofErr w:type="spellEnd"/>
      <w:r w:rsidRPr="0075738F">
        <w:rPr>
          <w:rFonts w:cs="Arial"/>
        </w:rPr>
        <w:t xml:space="preserve"> category. Its review fields include ratings, titles, text, product identifiers, timestamps, helpful votes and purchase-verification flags; separate item metadata may provide additional product attributes. The project targets approximately 50,000 English-language reviews drawn across available files or shards where practical, rather than treating a single-shard pilot as representative.</w:t>
      </w:r>
    </w:p>
    <w:p w14:paraId="5525B3BB" w14:textId="77777777" w:rsidR="0075738F" w:rsidRPr="0075738F" w:rsidRDefault="0075738F" w:rsidP="0075738F">
      <w:pPr>
        <w:rPr>
          <w:rFonts w:cs="Arial"/>
        </w:rPr>
      </w:pPr>
      <w:r w:rsidRPr="0075738F">
        <w:rPr>
          <w:rFonts w:cs="Arial"/>
        </w:rPr>
        <w:t xml:space="preserve">Alternative sources are reviewed for complementary value: Kaggle datasets, the U.S. FDA </w:t>
      </w:r>
      <w:proofErr w:type="spellStart"/>
      <w:r w:rsidRPr="0075738F">
        <w:rPr>
          <w:rFonts w:cs="Arial"/>
        </w:rPr>
        <w:t>openFDA</w:t>
      </w:r>
      <w:proofErr w:type="spellEnd"/>
      <w:r w:rsidRPr="0075738F">
        <w:rPr>
          <w:rFonts w:cs="Arial"/>
        </w:rPr>
        <w:t xml:space="preserve"> cosmetic adverse-event endpoint, Reddit's API, Google Trends and the U.S. Census API. They measure different things. Adverse-event reports are not ordinary customer reviews, search interest is not sentiment, and social-platform data has access and usage restrictions. These are secondary/contextual sources, not interchangeable replacements for the primary dataset.</w:t>
      </w:r>
    </w:p>
    <w:p w14:paraId="226D01D3" w14:textId="77777777" w:rsidR="0075738F" w:rsidRPr="0075738F" w:rsidRDefault="0075738F" w:rsidP="0075738F">
      <w:pPr>
        <w:rPr>
          <w:rFonts w:cs="Arial"/>
        </w:rPr>
      </w:pPr>
      <w:r w:rsidRPr="0075738F">
        <w:rPr>
          <w:rFonts w:cs="Arial"/>
        </w:rPr>
        <w:t>This is a planning report, not a results report. It defines a collection strategy, data dictionary, quality checks, EDA visuals and statistics, methods mapped to Week 1 hypotheses, preprocessing steps, reproducibility safeguards and an estimated 32-hour work plan.</w:t>
      </w:r>
    </w:p>
    <w:p w14:paraId="4AEBBCEA" w14:textId="77777777" w:rsidR="0075738F" w:rsidRPr="0075738F" w:rsidRDefault="0075738F" w:rsidP="0075738F">
      <w:pPr>
        <w:pStyle w:val="Heading1"/>
        <w:rPr>
          <w:rFonts w:ascii="Aptos" w:hAnsi="Aptos" w:cs="Arial"/>
        </w:rPr>
      </w:pPr>
      <w:r w:rsidRPr="0075738F">
        <w:rPr>
          <w:rFonts w:ascii="Aptos" w:hAnsi="Aptos" w:cs="Arial"/>
        </w:rPr>
        <w:t>2. Business Problem and Data Requirements</w:t>
      </w:r>
    </w:p>
    <w:p w14:paraId="50BB3EDD" w14:textId="77777777" w:rsidR="0075738F" w:rsidRPr="0075738F" w:rsidRDefault="0075738F" w:rsidP="0075738F">
      <w:pPr>
        <w:rPr>
          <w:rFonts w:cs="Arial"/>
        </w:rPr>
      </w:pPr>
      <w:r w:rsidRPr="0075738F">
        <w:rPr>
          <w:rFonts w:cs="Arial"/>
        </w:rPr>
        <w:t>The central question is: How can publicly available beauty and personal-care product reviews be analyzed to summarize rating-derived customer sentiment, identify recurring review themes, and support evidence-based customer-experience decisions?</w:t>
      </w:r>
    </w:p>
    <w:p w14:paraId="3A6786AB" w14:textId="77777777" w:rsidR="0075738F" w:rsidRPr="0075738F" w:rsidRDefault="0075738F" w:rsidP="0075738F">
      <w:pPr>
        <w:rPr>
          <w:rFonts w:cs="Arial"/>
        </w:rPr>
      </w:pPr>
      <w:r w:rsidRPr="0075738F">
        <w:rPr>
          <w:rFonts w:cs="Arial"/>
        </w:rPr>
        <w:t>The unit of analysis is one product review. Ratings will be mapped to weak sentiment labels: 1–2 stars = negative, 3 stars = neutral and 4–5 stars = positive. These are rating-derived weak labels, not verified human annotations; written text may disagree with its associated rating.</w:t>
      </w:r>
    </w:p>
    <w:p w14:paraId="30A6148E" w14:textId="77777777" w:rsidR="0075738F" w:rsidRPr="0075738F" w:rsidRDefault="0075738F" w:rsidP="0075738F">
      <w:pPr>
        <w:pStyle w:val="ListBullet"/>
        <w:spacing w:after="40"/>
        <w:rPr>
          <w:rFonts w:cs="Arial"/>
        </w:rPr>
      </w:pPr>
      <w:r w:rsidRPr="0075738F">
        <w:rPr>
          <w:rFonts w:cs="Arial"/>
        </w:rPr>
        <w:t>Direct relevance to beauty and personal-care products, with review text and numeric star ratings.</w:t>
      </w:r>
    </w:p>
    <w:p w14:paraId="6E6F5B88" w14:textId="77777777" w:rsidR="0075738F" w:rsidRPr="0075738F" w:rsidRDefault="0075738F" w:rsidP="0075738F">
      <w:pPr>
        <w:pStyle w:val="ListBullet"/>
        <w:spacing w:after="40"/>
        <w:rPr>
          <w:rFonts w:cs="Arial"/>
        </w:rPr>
      </w:pPr>
      <w:r w:rsidRPr="0075738F">
        <w:rPr>
          <w:rFonts w:cs="Arial"/>
        </w:rPr>
        <w:t>Stable product identifiers for duplicate checks and cautious metadata joins.</w:t>
      </w:r>
    </w:p>
    <w:p w14:paraId="41176957" w14:textId="77777777" w:rsidR="0075738F" w:rsidRPr="0075738F" w:rsidRDefault="0075738F" w:rsidP="0075738F">
      <w:pPr>
        <w:pStyle w:val="ListBullet"/>
        <w:spacing w:after="40"/>
        <w:rPr>
          <w:rFonts w:cs="Arial"/>
        </w:rPr>
      </w:pPr>
      <w:r w:rsidRPr="0075738F">
        <w:rPr>
          <w:rFonts w:cs="Arial"/>
        </w:rPr>
        <w:t>Useful attributes such as timestamps, helpful-vote counts and verified-purchase flags where available.</w:t>
      </w:r>
    </w:p>
    <w:p w14:paraId="3A310F0A" w14:textId="77777777" w:rsidR="0075738F" w:rsidRPr="0075738F" w:rsidRDefault="0075738F" w:rsidP="0075738F">
      <w:pPr>
        <w:pStyle w:val="ListBullet"/>
        <w:spacing w:after="40"/>
        <w:rPr>
          <w:rFonts w:cs="Arial"/>
        </w:rPr>
      </w:pPr>
      <w:r w:rsidRPr="0075738F">
        <w:rPr>
          <w:rFonts w:cs="Arial"/>
        </w:rPr>
        <w:t>Documented access route, schema, dataset version/retrieval date and applicable license or terms.</w:t>
      </w:r>
    </w:p>
    <w:p w14:paraId="071AC3B6" w14:textId="77777777" w:rsidR="0075738F" w:rsidRPr="0075738F" w:rsidRDefault="0075738F" w:rsidP="0075738F">
      <w:pPr>
        <w:pStyle w:val="ListBullet"/>
        <w:spacing w:after="40"/>
        <w:rPr>
          <w:rFonts w:cs="Arial"/>
        </w:rPr>
      </w:pPr>
      <w:r w:rsidRPr="0075738F">
        <w:rPr>
          <w:rFonts w:cs="Arial"/>
        </w:rPr>
        <w:t>Sufficient coverage across files/shards to reduce dependence on one arbitrary subset.</w:t>
      </w:r>
    </w:p>
    <w:p w14:paraId="28D2BEC3" w14:textId="77777777" w:rsidR="0075738F" w:rsidRPr="0075738F" w:rsidRDefault="0075738F" w:rsidP="0075738F">
      <w:pPr>
        <w:pStyle w:val="ListBullet"/>
        <w:spacing w:after="40"/>
        <w:rPr>
          <w:rFonts w:cs="Arial"/>
        </w:rPr>
      </w:pPr>
      <w:r w:rsidRPr="0075738F">
        <w:rPr>
          <w:rFonts w:cs="Arial"/>
        </w:rPr>
        <w:t>A collection method that can be repeated and audited without publishing raw review-level data unnecessarily.</w:t>
      </w:r>
    </w:p>
    <w:p w14:paraId="37ED07AC" w14:textId="77777777" w:rsidR="0075738F" w:rsidRPr="0075738F" w:rsidRDefault="0075738F" w:rsidP="0075738F">
      <w:pPr>
        <w:pStyle w:val="Heading1"/>
        <w:rPr>
          <w:rFonts w:ascii="Aptos" w:hAnsi="Aptos" w:cs="Arial"/>
        </w:rPr>
      </w:pPr>
      <w:r w:rsidRPr="0075738F">
        <w:rPr>
          <w:rFonts w:ascii="Aptos" w:hAnsi="Aptos" w:cs="Arial"/>
        </w:rPr>
        <w:t>3. Candidate Data Sources: Comparison and Assessment</w:t>
      </w:r>
    </w:p>
    <w:p w14:paraId="1B4C1A3E" w14:textId="77777777" w:rsidR="0075738F" w:rsidRPr="0075738F" w:rsidRDefault="0075738F" w:rsidP="0075738F">
      <w:pPr>
        <w:rPr>
          <w:rFonts w:cs="Arial"/>
        </w:rPr>
      </w:pPr>
      <w:r w:rsidRPr="0075738F">
        <w:rPr>
          <w:rFonts w:cs="Arial"/>
        </w:rPr>
        <w:t>The comparison distinguishes the source for the main sentiment task from sources that provide contextual evidence. Recheck access and terms when collecting data because platform interfaces and policies can change.</w:t>
      </w:r>
    </w:p>
    <w:tbl>
      <w:tblPr>
        <w:tblStyle w:val="TableGrid"/>
        <w:tblW w:w="0" w:type="auto"/>
        <w:jc w:val="center"/>
        <w:tblLook w:val="04A0" w:firstRow="1" w:lastRow="0" w:firstColumn="1" w:lastColumn="0" w:noHBand="0" w:noVBand="1"/>
      </w:tblPr>
      <w:tblGrid>
        <w:gridCol w:w="4884"/>
        <w:gridCol w:w="1466"/>
        <w:gridCol w:w="1297"/>
        <w:gridCol w:w="1538"/>
        <w:gridCol w:w="1255"/>
      </w:tblGrid>
      <w:tr w:rsidR="0075738F" w:rsidRPr="0075738F" w14:paraId="411A9023" w14:textId="77777777" w:rsidTr="002B53C8">
        <w:trPr>
          <w:jc w:val="center"/>
        </w:trPr>
        <w:tc>
          <w:tcPr>
            <w:tcW w:w="2045" w:type="dxa"/>
            <w:shd w:val="clear" w:color="auto" w:fill="163A5F"/>
            <w:vAlign w:val="center"/>
          </w:tcPr>
          <w:p w14:paraId="51977E4F" w14:textId="77777777" w:rsidR="0075738F" w:rsidRPr="0075738F" w:rsidRDefault="0075738F" w:rsidP="002B53C8">
            <w:pPr>
              <w:rPr>
                <w:rFonts w:cs="Arial"/>
              </w:rPr>
            </w:pPr>
            <w:r w:rsidRPr="0075738F">
              <w:rPr>
                <w:rFonts w:cs="Arial"/>
                <w:b/>
                <w:color w:val="FFFFFF"/>
                <w:sz w:val="14"/>
              </w:rPr>
              <w:t>Source and link</w:t>
            </w:r>
          </w:p>
        </w:tc>
        <w:tc>
          <w:tcPr>
            <w:tcW w:w="2045" w:type="dxa"/>
            <w:shd w:val="clear" w:color="auto" w:fill="163A5F"/>
            <w:vAlign w:val="center"/>
          </w:tcPr>
          <w:p w14:paraId="3BD588F9" w14:textId="77777777" w:rsidR="0075738F" w:rsidRPr="0075738F" w:rsidRDefault="0075738F" w:rsidP="002B53C8">
            <w:pPr>
              <w:rPr>
                <w:rFonts w:cs="Arial"/>
              </w:rPr>
            </w:pPr>
            <w:r w:rsidRPr="0075738F">
              <w:rPr>
                <w:rFonts w:cs="Arial"/>
                <w:b/>
                <w:color w:val="FFFFFF"/>
                <w:sz w:val="14"/>
              </w:rPr>
              <w:t>Potential fields / value</w:t>
            </w:r>
          </w:p>
        </w:tc>
        <w:tc>
          <w:tcPr>
            <w:tcW w:w="2045" w:type="dxa"/>
            <w:shd w:val="clear" w:color="auto" w:fill="163A5F"/>
            <w:vAlign w:val="center"/>
          </w:tcPr>
          <w:p w14:paraId="09F47DFE" w14:textId="77777777" w:rsidR="0075738F" w:rsidRPr="0075738F" w:rsidRDefault="0075738F" w:rsidP="002B53C8">
            <w:pPr>
              <w:rPr>
                <w:rFonts w:cs="Arial"/>
              </w:rPr>
            </w:pPr>
            <w:r w:rsidRPr="0075738F">
              <w:rPr>
                <w:rFonts w:cs="Arial"/>
                <w:b/>
                <w:color w:val="FFFFFF"/>
                <w:sz w:val="14"/>
              </w:rPr>
              <w:t>Advantages</w:t>
            </w:r>
          </w:p>
        </w:tc>
        <w:tc>
          <w:tcPr>
            <w:tcW w:w="2045" w:type="dxa"/>
            <w:shd w:val="clear" w:color="auto" w:fill="163A5F"/>
            <w:vAlign w:val="center"/>
          </w:tcPr>
          <w:p w14:paraId="03924255" w14:textId="77777777" w:rsidR="0075738F" w:rsidRPr="0075738F" w:rsidRDefault="0075738F" w:rsidP="002B53C8">
            <w:pPr>
              <w:rPr>
                <w:rFonts w:cs="Arial"/>
              </w:rPr>
            </w:pPr>
            <w:r w:rsidRPr="0075738F">
              <w:rPr>
                <w:rFonts w:cs="Arial"/>
                <w:b/>
                <w:color w:val="FFFFFF"/>
                <w:sz w:val="14"/>
              </w:rPr>
              <w:t>Limitations / access</w:t>
            </w:r>
          </w:p>
        </w:tc>
        <w:tc>
          <w:tcPr>
            <w:tcW w:w="2045" w:type="dxa"/>
            <w:shd w:val="clear" w:color="auto" w:fill="163A5F"/>
            <w:vAlign w:val="center"/>
          </w:tcPr>
          <w:p w14:paraId="1D076E2E" w14:textId="77777777" w:rsidR="0075738F" w:rsidRPr="0075738F" w:rsidRDefault="0075738F" w:rsidP="002B53C8">
            <w:pPr>
              <w:rPr>
                <w:rFonts w:cs="Arial"/>
              </w:rPr>
            </w:pPr>
            <w:r w:rsidRPr="0075738F">
              <w:rPr>
                <w:rFonts w:cs="Arial"/>
                <w:b/>
                <w:color w:val="FFFFFF"/>
                <w:sz w:val="14"/>
              </w:rPr>
              <w:t>Decision</w:t>
            </w:r>
          </w:p>
        </w:tc>
      </w:tr>
      <w:tr w:rsidR="0075738F" w:rsidRPr="0075738F" w14:paraId="39FD6EF3" w14:textId="77777777" w:rsidTr="002B53C8">
        <w:trPr>
          <w:jc w:val="center"/>
        </w:trPr>
        <w:tc>
          <w:tcPr>
            <w:tcW w:w="2045" w:type="dxa"/>
            <w:vAlign w:val="center"/>
          </w:tcPr>
          <w:p w14:paraId="331855BF" w14:textId="77777777" w:rsidR="0075738F" w:rsidRPr="0075738F" w:rsidRDefault="0075738F" w:rsidP="002B53C8">
            <w:pPr>
              <w:spacing w:after="20"/>
              <w:rPr>
                <w:rFonts w:cs="Arial"/>
              </w:rPr>
            </w:pPr>
            <w:r w:rsidRPr="0075738F">
              <w:rPr>
                <w:rFonts w:cs="Arial"/>
              </w:rPr>
              <w:t>Amazon-Reviews-2023</w:t>
            </w:r>
            <w:r w:rsidRPr="0075738F">
              <w:rPr>
                <w:rFonts w:cs="Arial"/>
              </w:rPr>
              <w:br/>
            </w:r>
            <w:hyperlink r:id="rId8">
              <w:r w:rsidRPr="0075738F">
                <w:rPr>
                  <w:rFonts w:cs="Arial"/>
                  <w:color w:val="0563C1"/>
                  <w:u w:val="single"/>
                </w:rPr>
                <w:t>https://huggingface.co/datasets/McAuley-Lab/Amazon-Reviews-2023</w:t>
              </w:r>
            </w:hyperlink>
          </w:p>
        </w:tc>
        <w:tc>
          <w:tcPr>
            <w:tcW w:w="2045" w:type="dxa"/>
            <w:vAlign w:val="center"/>
          </w:tcPr>
          <w:p w14:paraId="479E61B8" w14:textId="77777777" w:rsidR="0075738F" w:rsidRPr="0075738F" w:rsidRDefault="0075738F" w:rsidP="002B53C8">
            <w:pPr>
              <w:spacing w:after="20"/>
              <w:rPr>
                <w:rFonts w:cs="Arial"/>
              </w:rPr>
            </w:pPr>
            <w:r w:rsidRPr="0075738F">
              <w:rPr>
                <w:rFonts w:cs="Arial"/>
                <w:sz w:val="14"/>
              </w:rPr>
              <w:t>Ratings, review title/text, product IDs, timestamp, helpful votes, verified purchase; separate item metadata.</w:t>
            </w:r>
          </w:p>
        </w:tc>
        <w:tc>
          <w:tcPr>
            <w:tcW w:w="2045" w:type="dxa"/>
            <w:vAlign w:val="center"/>
          </w:tcPr>
          <w:p w14:paraId="2217A7D0" w14:textId="77777777" w:rsidR="0075738F" w:rsidRPr="0075738F" w:rsidRDefault="0075738F" w:rsidP="002B53C8">
            <w:pPr>
              <w:spacing w:after="20"/>
              <w:rPr>
                <w:rFonts w:cs="Arial"/>
              </w:rPr>
            </w:pPr>
            <w:r w:rsidRPr="0075738F">
              <w:rPr>
                <w:rFonts w:cs="Arial"/>
                <w:sz w:val="14"/>
              </w:rPr>
              <w:t>Strongest fit: directly supports weak labels, text analysis, length analysis and model training; large documented research dataset.</w:t>
            </w:r>
          </w:p>
        </w:tc>
        <w:tc>
          <w:tcPr>
            <w:tcW w:w="2045" w:type="dxa"/>
            <w:vAlign w:val="center"/>
          </w:tcPr>
          <w:p w14:paraId="008D937C" w14:textId="77777777" w:rsidR="0075738F" w:rsidRPr="0075738F" w:rsidRDefault="0075738F" w:rsidP="002B53C8">
            <w:pPr>
              <w:spacing w:after="20"/>
              <w:rPr>
                <w:rFonts w:cs="Arial"/>
              </w:rPr>
            </w:pPr>
            <w:r w:rsidRPr="0075738F">
              <w:rPr>
                <w:rFonts w:cs="Arial"/>
                <w:sz w:val="14"/>
              </w:rPr>
              <w:t>Large download and configuration complexity; self-selected/platform-specific reviews; weak labels; check license and redistribution terms. Historical collection, not a live feed.</w:t>
            </w:r>
          </w:p>
        </w:tc>
        <w:tc>
          <w:tcPr>
            <w:tcW w:w="2045" w:type="dxa"/>
            <w:vAlign w:val="center"/>
          </w:tcPr>
          <w:p w14:paraId="525FA302" w14:textId="77777777" w:rsidR="0075738F" w:rsidRPr="0075738F" w:rsidRDefault="0075738F" w:rsidP="002B53C8">
            <w:pPr>
              <w:spacing w:after="20"/>
              <w:rPr>
                <w:rFonts w:cs="Arial"/>
              </w:rPr>
            </w:pPr>
            <w:r w:rsidRPr="0075738F">
              <w:rPr>
                <w:rFonts w:cs="Arial"/>
                <w:sz w:val="14"/>
              </w:rPr>
              <w:t>PRIMARY. Inspect schema, then sample across available files/shards.</w:t>
            </w:r>
          </w:p>
        </w:tc>
      </w:tr>
      <w:tr w:rsidR="0075738F" w:rsidRPr="0075738F" w14:paraId="2B8FE824" w14:textId="77777777" w:rsidTr="002B53C8">
        <w:trPr>
          <w:jc w:val="center"/>
        </w:trPr>
        <w:tc>
          <w:tcPr>
            <w:tcW w:w="2045" w:type="dxa"/>
            <w:shd w:val="clear" w:color="auto" w:fill="F1F5F8"/>
            <w:vAlign w:val="center"/>
          </w:tcPr>
          <w:p w14:paraId="4A9642CF" w14:textId="77777777" w:rsidR="0075738F" w:rsidRPr="0075738F" w:rsidRDefault="0075738F" w:rsidP="002B53C8">
            <w:pPr>
              <w:spacing w:after="20"/>
              <w:rPr>
                <w:rFonts w:cs="Arial"/>
              </w:rPr>
            </w:pPr>
            <w:r w:rsidRPr="0075738F">
              <w:rPr>
                <w:rFonts w:cs="Arial"/>
              </w:rPr>
              <w:t>Kaggle datasets catalogue</w:t>
            </w:r>
            <w:r w:rsidRPr="0075738F">
              <w:rPr>
                <w:rFonts w:cs="Arial"/>
              </w:rPr>
              <w:br/>
            </w:r>
            <w:hyperlink r:id="rId9">
              <w:r w:rsidRPr="0075738F">
                <w:rPr>
                  <w:rFonts w:cs="Arial"/>
                  <w:color w:val="0563C1"/>
                  <w:u w:val="single"/>
                </w:rPr>
                <w:t>https://www.kaggle.com/datasets</w:t>
              </w:r>
            </w:hyperlink>
          </w:p>
        </w:tc>
        <w:tc>
          <w:tcPr>
            <w:tcW w:w="2045" w:type="dxa"/>
            <w:shd w:val="clear" w:color="auto" w:fill="F1F5F8"/>
            <w:vAlign w:val="center"/>
          </w:tcPr>
          <w:p w14:paraId="018DD393" w14:textId="77777777" w:rsidR="0075738F" w:rsidRPr="0075738F" w:rsidRDefault="0075738F" w:rsidP="002B53C8">
            <w:pPr>
              <w:spacing w:after="20"/>
              <w:rPr>
                <w:rFonts w:cs="Arial"/>
              </w:rPr>
            </w:pPr>
            <w:r w:rsidRPr="0075738F">
              <w:rPr>
                <w:rFonts w:cs="Arial"/>
                <w:sz w:val="14"/>
              </w:rPr>
              <w:t xml:space="preserve">Varies by uploader; may include beauty reviews, ratings, </w:t>
            </w:r>
            <w:r w:rsidRPr="0075738F">
              <w:rPr>
                <w:rFonts w:cs="Arial"/>
                <w:sz w:val="14"/>
              </w:rPr>
              <w:lastRenderedPageBreak/>
              <w:t>brands or product categories.</w:t>
            </w:r>
          </w:p>
        </w:tc>
        <w:tc>
          <w:tcPr>
            <w:tcW w:w="2045" w:type="dxa"/>
            <w:shd w:val="clear" w:color="auto" w:fill="F1F5F8"/>
            <w:vAlign w:val="center"/>
          </w:tcPr>
          <w:p w14:paraId="38FA4FBF" w14:textId="77777777" w:rsidR="0075738F" w:rsidRPr="0075738F" w:rsidRDefault="0075738F" w:rsidP="002B53C8">
            <w:pPr>
              <w:spacing w:after="20"/>
              <w:rPr>
                <w:rFonts w:cs="Arial"/>
              </w:rPr>
            </w:pPr>
            <w:r w:rsidRPr="0075738F">
              <w:rPr>
                <w:rFonts w:cs="Arial"/>
                <w:sz w:val="14"/>
              </w:rPr>
              <w:lastRenderedPageBreak/>
              <w:t>May be smaller and easier to use for a quick cross-</w:t>
            </w:r>
            <w:r w:rsidRPr="0075738F">
              <w:rPr>
                <w:rFonts w:cs="Arial"/>
                <w:sz w:val="14"/>
              </w:rPr>
              <w:lastRenderedPageBreak/>
              <w:t>check.</w:t>
            </w:r>
          </w:p>
        </w:tc>
        <w:tc>
          <w:tcPr>
            <w:tcW w:w="2045" w:type="dxa"/>
            <w:shd w:val="clear" w:color="auto" w:fill="F1F5F8"/>
            <w:vAlign w:val="center"/>
          </w:tcPr>
          <w:p w14:paraId="75D225B5" w14:textId="77777777" w:rsidR="0075738F" w:rsidRPr="0075738F" w:rsidRDefault="0075738F" w:rsidP="002B53C8">
            <w:pPr>
              <w:spacing w:after="20"/>
              <w:rPr>
                <w:rFonts w:cs="Arial"/>
              </w:rPr>
            </w:pPr>
            <w:r w:rsidRPr="0075738F">
              <w:rPr>
                <w:rFonts w:cs="Arial"/>
                <w:sz w:val="14"/>
              </w:rPr>
              <w:lastRenderedPageBreak/>
              <w:t xml:space="preserve">Provenance, date, completeness, license and </w:t>
            </w:r>
            <w:r w:rsidRPr="0075738F">
              <w:rPr>
                <w:rFonts w:cs="Arial"/>
                <w:sz w:val="14"/>
              </w:rPr>
              <w:lastRenderedPageBreak/>
              <w:t>preprocessing vary; account/access may be needed.</w:t>
            </w:r>
          </w:p>
        </w:tc>
        <w:tc>
          <w:tcPr>
            <w:tcW w:w="2045" w:type="dxa"/>
            <w:shd w:val="clear" w:color="auto" w:fill="F1F5F8"/>
            <w:vAlign w:val="center"/>
          </w:tcPr>
          <w:p w14:paraId="19FD7576" w14:textId="77777777" w:rsidR="0075738F" w:rsidRPr="0075738F" w:rsidRDefault="0075738F" w:rsidP="002B53C8">
            <w:pPr>
              <w:spacing w:after="20"/>
              <w:rPr>
                <w:rFonts w:cs="Arial"/>
              </w:rPr>
            </w:pPr>
            <w:r w:rsidRPr="0075738F">
              <w:rPr>
                <w:rFonts w:cs="Arial"/>
                <w:sz w:val="14"/>
              </w:rPr>
              <w:lastRenderedPageBreak/>
              <w:t xml:space="preserve">Alternative only if exact dataset has clear </w:t>
            </w:r>
            <w:r w:rsidRPr="0075738F">
              <w:rPr>
                <w:rFonts w:cs="Arial"/>
                <w:sz w:val="14"/>
              </w:rPr>
              <w:lastRenderedPageBreak/>
              <w:t>provenance and suitable terms; do not silently merge platforms.</w:t>
            </w:r>
          </w:p>
        </w:tc>
      </w:tr>
      <w:tr w:rsidR="0075738F" w:rsidRPr="0075738F" w14:paraId="5782A598" w14:textId="77777777" w:rsidTr="002B53C8">
        <w:trPr>
          <w:jc w:val="center"/>
        </w:trPr>
        <w:tc>
          <w:tcPr>
            <w:tcW w:w="2045" w:type="dxa"/>
            <w:vAlign w:val="center"/>
          </w:tcPr>
          <w:p w14:paraId="4AC9705D" w14:textId="77777777" w:rsidR="0075738F" w:rsidRPr="0075738F" w:rsidRDefault="0075738F" w:rsidP="002B53C8">
            <w:pPr>
              <w:spacing w:after="20"/>
              <w:rPr>
                <w:rFonts w:cs="Arial"/>
              </w:rPr>
            </w:pPr>
            <w:proofErr w:type="spellStart"/>
            <w:r w:rsidRPr="0075738F">
              <w:rPr>
                <w:rFonts w:cs="Arial"/>
              </w:rPr>
              <w:lastRenderedPageBreak/>
              <w:t>openFDA</w:t>
            </w:r>
            <w:proofErr w:type="spellEnd"/>
            <w:r w:rsidRPr="0075738F">
              <w:rPr>
                <w:rFonts w:cs="Arial"/>
              </w:rPr>
              <w:t xml:space="preserve"> Cosmetic Adverse Events</w:t>
            </w:r>
            <w:r w:rsidRPr="0075738F">
              <w:rPr>
                <w:rFonts w:cs="Arial"/>
              </w:rPr>
              <w:br/>
            </w:r>
            <w:hyperlink r:id="rId10">
              <w:r w:rsidRPr="0075738F">
                <w:rPr>
                  <w:rFonts w:cs="Arial"/>
                  <w:color w:val="0563C1"/>
                  <w:u w:val="single"/>
                </w:rPr>
                <w:t>https://open.fda.gov/apis/cosmetic/event/</w:t>
              </w:r>
            </w:hyperlink>
          </w:p>
        </w:tc>
        <w:tc>
          <w:tcPr>
            <w:tcW w:w="2045" w:type="dxa"/>
            <w:vAlign w:val="center"/>
          </w:tcPr>
          <w:p w14:paraId="2CE87DF9" w14:textId="77777777" w:rsidR="0075738F" w:rsidRPr="0075738F" w:rsidRDefault="0075738F" w:rsidP="002B53C8">
            <w:pPr>
              <w:spacing w:after="20"/>
              <w:rPr>
                <w:rFonts w:cs="Arial"/>
              </w:rPr>
            </w:pPr>
            <w:r w:rsidRPr="0075738F">
              <w:rPr>
                <w:rFonts w:cs="Arial"/>
                <w:sz w:val="14"/>
              </w:rPr>
              <w:t>Structured reports of cosmetic adverse events; JSON API.</w:t>
            </w:r>
          </w:p>
        </w:tc>
        <w:tc>
          <w:tcPr>
            <w:tcW w:w="2045" w:type="dxa"/>
            <w:vAlign w:val="center"/>
          </w:tcPr>
          <w:p w14:paraId="6E35794B" w14:textId="77777777" w:rsidR="0075738F" w:rsidRPr="0075738F" w:rsidRDefault="0075738F" w:rsidP="002B53C8">
            <w:pPr>
              <w:spacing w:after="20"/>
              <w:rPr>
                <w:rFonts w:cs="Arial"/>
              </w:rPr>
            </w:pPr>
            <w:r w:rsidRPr="0075738F">
              <w:rPr>
                <w:rFonts w:cs="Arial"/>
                <w:sz w:val="14"/>
              </w:rPr>
              <w:t>Government source; useful as a separate context for reported safety concerns.</w:t>
            </w:r>
          </w:p>
        </w:tc>
        <w:tc>
          <w:tcPr>
            <w:tcW w:w="2045" w:type="dxa"/>
            <w:vAlign w:val="center"/>
          </w:tcPr>
          <w:p w14:paraId="147B2929" w14:textId="77777777" w:rsidR="0075738F" w:rsidRPr="0075738F" w:rsidRDefault="0075738F" w:rsidP="002B53C8">
            <w:pPr>
              <w:spacing w:after="20"/>
              <w:rPr>
                <w:rFonts w:cs="Arial"/>
              </w:rPr>
            </w:pPr>
            <w:r w:rsidRPr="0075738F">
              <w:rPr>
                <w:rFonts w:cs="Arial"/>
                <w:sz w:val="14"/>
              </w:rPr>
              <w:t>Not a general review dataset; reports are not representative and do not prove causation; documentation describes updates as infrequent.</w:t>
            </w:r>
          </w:p>
        </w:tc>
        <w:tc>
          <w:tcPr>
            <w:tcW w:w="2045" w:type="dxa"/>
            <w:vAlign w:val="center"/>
          </w:tcPr>
          <w:p w14:paraId="53E6C78F" w14:textId="77777777" w:rsidR="0075738F" w:rsidRPr="0075738F" w:rsidRDefault="0075738F" w:rsidP="002B53C8">
            <w:pPr>
              <w:spacing w:after="20"/>
              <w:rPr>
                <w:rFonts w:cs="Arial"/>
              </w:rPr>
            </w:pPr>
            <w:r w:rsidRPr="0075738F">
              <w:rPr>
                <w:rFonts w:cs="Arial"/>
                <w:sz w:val="14"/>
              </w:rPr>
              <w:t>Optional separate context analysis only; never label as ordinary negative reviews.</w:t>
            </w:r>
          </w:p>
        </w:tc>
      </w:tr>
      <w:tr w:rsidR="0075738F" w:rsidRPr="0075738F" w14:paraId="3721E4BE" w14:textId="77777777" w:rsidTr="002B53C8">
        <w:trPr>
          <w:jc w:val="center"/>
        </w:trPr>
        <w:tc>
          <w:tcPr>
            <w:tcW w:w="2045" w:type="dxa"/>
            <w:shd w:val="clear" w:color="auto" w:fill="F1F5F8"/>
            <w:vAlign w:val="center"/>
          </w:tcPr>
          <w:p w14:paraId="4A17A098" w14:textId="77777777" w:rsidR="0075738F" w:rsidRPr="0075738F" w:rsidRDefault="0075738F" w:rsidP="002B53C8">
            <w:pPr>
              <w:spacing w:after="20"/>
              <w:rPr>
                <w:rFonts w:cs="Arial"/>
              </w:rPr>
            </w:pPr>
            <w:r w:rsidRPr="0075738F">
              <w:rPr>
                <w:rFonts w:cs="Arial"/>
              </w:rPr>
              <w:t>Reddit Data API</w:t>
            </w:r>
            <w:r w:rsidRPr="0075738F">
              <w:rPr>
                <w:rFonts w:cs="Arial"/>
              </w:rPr>
              <w:br/>
            </w:r>
            <w:hyperlink r:id="rId11">
              <w:r w:rsidRPr="0075738F">
                <w:rPr>
                  <w:rFonts w:cs="Arial"/>
                  <w:color w:val="0563C1"/>
                  <w:u w:val="single"/>
                </w:rPr>
                <w:t>https://support.reddithelp.com/hc/en-us/articles/16160319875092-Reddit-Data-API-Wiki</w:t>
              </w:r>
            </w:hyperlink>
          </w:p>
        </w:tc>
        <w:tc>
          <w:tcPr>
            <w:tcW w:w="2045" w:type="dxa"/>
            <w:shd w:val="clear" w:color="auto" w:fill="F1F5F8"/>
            <w:vAlign w:val="center"/>
          </w:tcPr>
          <w:p w14:paraId="0778C209" w14:textId="77777777" w:rsidR="0075738F" w:rsidRPr="0075738F" w:rsidRDefault="0075738F" w:rsidP="002B53C8">
            <w:pPr>
              <w:spacing w:after="20"/>
              <w:rPr>
                <w:rFonts w:cs="Arial"/>
              </w:rPr>
            </w:pPr>
            <w:r w:rsidRPr="0075738F">
              <w:rPr>
                <w:rFonts w:cs="Arial"/>
                <w:sz w:val="14"/>
              </w:rPr>
              <w:t>Posts/comments depending on API permissions and query.</w:t>
            </w:r>
          </w:p>
        </w:tc>
        <w:tc>
          <w:tcPr>
            <w:tcW w:w="2045" w:type="dxa"/>
            <w:shd w:val="clear" w:color="auto" w:fill="F1F5F8"/>
            <w:vAlign w:val="center"/>
          </w:tcPr>
          <w:p w14:paraId="3EB88C71" w14:textId="77777777" w:rsidR="0075738F" w:rsidRPr="0075738F" w:rsidRDefault="0075738F" w:rsidP="002B53C8">
            <w:pPr>
              <w:spacing w:after="20"/>
              <w:rPr>
                <w:rFonts w:cs="Arial"/>
              </w:rPr>
            </w:pPr>
            <w:r w:rsidRPr="0075738F">
              <w:rPr>
                <w:rFonts w:cs="Arial"/>
                <w:sz w:val="14"/>
              </w:rPr>
              <w:t>Can reveal consumer vocabulary and discussion themes beyond star-rated reviews.</w:t>
            </w:r>
          </w:p>
        </w:tc>
        <w:tc>
          <w:tcPr>
            <w:tcW w:w="2045" w:type="dxa"/>
            <w:shd w:val="clear" w:color="auto" w:fill="F1F5F8"/>
            <w:vAlign w:val="center"/>
          </w:tcPr>
          <w:p w14:paraId="48F0953B" w14:textId="77777777" w:rsidR="0075738F" w:rsidRPr="0075738F" w:rsidRDefault="0075738F" w:rsidP="002B53C8">
            <w:pPr>
              <w:spacing w:after="20"/>
              <w:rPr>
                <w:rFonts w:cs="Arial"/>
              </w:rPr>
            </w:pPr>
            <w:r w:rsidRPr="0075738F">
              <w:rPr>
                <w:rFonts w:cs="Arial"/>
                <w:sz w:val="14"/>
              </w:rPr>
              <w:t>OAuth and current developer/data API terms apply; access, rate limits and use restrictions need review; community-dependent.</w:t>
            </w:r>
          </w:p>
        </w:tc>
        <w:tc>
          <w:tcPr>
            <w:tcW w:w="2045" w:type="dxa"/>
            <w:shd w:val="clear" w:color="auto" w:fill="F1F5F8"/>
            <w:vAlign w:val="center"/>
          </w:tcPr>
          <w:p w14:paraId="5099CB87" w14:textId="77777777" w:rsidR="0075738F" w:rsidRPr="0075738F" w:rsidRDefault="0075738F" w:rsidP="002B53C8">
            <w:pPr>
              <w:spacing w:after="20"/>
              <w:rPr>
                <w:rFonts w:cs="Arial"/>
              </w:rPr>
            </w:pPr>
            <w:r w:rsidRPr="0075738F">
              <w:rPr>
                <w:rFonts w:cs="Arial"/>
                <w:sz w:val="14"/>
              </w:rPr>
              <w:t>Optional. Use only after permitted access is confirmed; analyze separately.</w:t>
            </w:r>
          </w:p>
        </w:tc>
      </w:tr>
      <w:tr w:rsidR="0075738F" w:rsidRPr="0075738F" w14:paraId="63EF3C11" w14:textId="77777777" w:rsidTr="002B53C8">
        <w:trPr>
          <w:jc w:val="center"/>
        </w:trPr>
        <w:tc>
          <w:tcPr>
            <w:tcW w:w="2045" w:type="dxa"/>
            <w:vAlign w:val="center"/>
          </w:tcPr>
          <w:p w14:paraId="2A5119AD" w14:textId="77777777" w:rsidR="0075738F" w:rsidRPr="0075738F" w:rsidRDefault="0075738F" w:rsidP="002B53C8">
            <w:pPr>
              <w:spacing w:after="20"/>
              <w:rPr>
                <w:rFonts w:cs="Arial"/>
              </w:rPr>
            </w:pPr>
            <w:r w:rsidRPr="0075738F">
              <w:rPr>
                <w:rFonts w:cs="Arial"/>
              </w:rPr>
              <w:t>Google Trends</w:t>
            </w:r>
            <w:r w:rsidRPr="0075738F">
              <w:rPr>
                <w:rFonts w:cs="Arial"/>
              </w:rPr>
              <w:br/>
            </w:r>
            <w:hyperlink r:id="rId12">
              <w:r w:rsidRPr="0075738F">
                <w:rPr>
                  <w:rFonts w:cs="Arial"/>
                  <w:color w:val="0563C1"/>
                  <w:u w:val="single"/>
                </w:rPr>
                <w:t>https://developers.google.com/search/apis/trends</w:t>
              </w:r>
            </w:hyperlink>
          </w:p>
        </w:tc>
        <w:tc>
          <w:tcPr>
            <w:tcW w:w="2045" w:type="dxa"/>
            <w:vAlign w:val="center"/>
          </w:tcPr>
          <w:p w14:paraId="0452D4B9" w14:textId="77777777" w:rsidR="0075738F" w:rsidRPr="0075738F" w:rsidRDefault="0075738F" w:rsidP="002B53C8">
            <w:pPr>
              <w:spacing w:after="20"/>
              <w:rPr>
                <w:rFonts w:cs="Arial"/>
              </w:rPr>
            </w:pPr>
            <w:r w:rsidRPr="0075738F">
              <w:rPr>
                <w:rFonts w:cs="Arial"/>
                <w:sz w:val="14"/>
              </w:rPr>
              <w:t>Aggregated search-interest indices over time/geography.</w:t>
            </w:r>
          </w:p>
        </w:tc>
        <w:tc>
          <w:tcPr>
            <w:tcW w:w="2045" w:type="dxa"/>
            <w:vAlign w:val="center"/>
          </w:tcPr>
          <w:p w14:paraId="78B76CA2" w14:textId="77777777" w:rsidR="0075738F" w:rsidRPr="0075738F" w:rsidRDefault="0075738F" w:rsidP="002B53C8">
            <w:pPr>
              <w:spacing w:after="20"/>
              <w:rPr>
                <w:rFonts w:cs="Arial"/>
              </w:rPr>
            </w:pPr>
            <w:r w:rsidRPr="0075738F">
              <w:rPr>
                <w:rFonts w:cs="Arial"/>
                <w:sz w:val="14"/>
              </w:rPr>
              <w:t>Can contextualize interest in beauty-related terms.</w:t>
            </w:r>
          </w:p>
        </w:tc>
        <w:tc>
          <w:tcPr>
            <w:tcW w:w="2045" w:type="dxa"/>
            <w:vAlign w:val="center"/>
          </w:tcPr>
          <w:p w14:paraId="2FCF823B" w14:textId="77777777" w:rsidR="0075738F" w:rsidRPr="0075738F" w:rsidRDefault="0075738F" w:rsidP="002B53C8">
            <w:pPr>
              <w:spacing w:after="20"/>
              <w:rPr>
                <w:rFonts w:cs="Arial"/>
              </w:rPr>
            </w:pPr>
            <w:r w:rsidRPr="0075738F">
              <w:rPr>
                <w:rFonts w:cs="Arial"/>
                <w:sz w:val="14"/>
              </w:rPr>
              <w:t>Search interest is not satisfaction, sales or sentiment; API is described as alpha access and may be restricted.</w:t>
            </w:r>
          </w:p>
        </w:tc>
        <w:tc>
          <w:tcPr>
            <w:tcW w:w="2045" w:type="dxa"/>
            <w:vAlign w:val="center"/>
          </w:tcPr>
          <w:p w14:paraId="46C3E32E" w14:textId="77777777" w:rsidR="0075738F" w:rsidRPr="0075738F" w:rsidRDefault="0075738F" w:rsidP="002B53C8">
            <w:pPr>
              <w:spacing w:after="20"/>
              <w:rPr>
                <w:rFonts w:cs="Arial"/>
              </w:rPr>
            </w:pPr>
            <w:r w:rsidRPr="0075738F">
              <w:rPr>
                <w:rFonts w:cs="Arial"/>
                <w:sz w:val="14"/>
              </w:rPr>
              <w:t>Optional contextual source if access is granted; document terms and settings.</w:t>
            </w:r>
          </w:p>
        </w:tc>
      </w:tr>
      <w:tr w:rsidR="0075738F" w:rsidRPr="0075738F" w14:paraId="4C002074" w14:textId="77777777" w:rsidTr="002B53C8">
        <w:trPr>
          <w:jc w:val="center"/>
        </w:trPr>
        <w:tc>
          <w:tcPr>
            <w:tcW w:w="2045" w:type="dxa"/>
            <w:shd w:val="clear" w:color="auto" w:fill="F1F5F8"/>
            <w:vAlign w:val="center"/>
          </w:tcPr>
          <w:p w14:paraId="6BE048A4" w14:textId="77777777" w:rsidR="0075738F" w:rsidRPr="0075738F" w:rsidRDefault="0075738F" w:rsidP="002B53C8">
            <w:pPr>
              <w:spacing w:after="20"/>
              <w:rPr>
                <w:rFonts w:cs="Arial"/>
              </w:rPr>
            </w:pPr>
            <w:r w:rsidRPr="0075738F">
              <w:rPr>
                <w:rFonts w:cs="Arial"/>
              </w:rPr>
              <w:t>U.S. Census API</w:t>
            </w:r>
            <w:r w:rsidRPr="0075738F">
              <w:rPr>
                <w:rFonts w:cs="Arial"/>
              </w:rPr>
              <w:br/>
            </w:r>
            <w:hyperlink r:id="rId13">
              <w:r w:rsidRPr="0075738F">
                <w:rPr>
                  <w:rFonts w:cs="Arial"/>
                  <w:color w:val="0563C1"/>
                  <w:u w:val="single"/>
                </w:rPr>
                <w:t>https://www.census.gov/data/developers/guidance.html</w:t>
              </w:r>
            </w:hyperlink>
          </w:p>
        </w:tc>
        <w:tc>
          <w:tcPr>
            <w:tcW w:w="2045" w:type="dxa"/>
            <w:shd w:val="clear" w:color="auto" w:fill="F1F5F8"/>
            <w:vAlign w:val="center"/>
          </w:tcPr>
          <w:p w14:paraId="164FAE12" w14:textId="77777777" w:rsidR="0075738F" w:rsidRPr="0075738F" w:rsidRDefault="0075738F" w:rsidP="002B53C8">
            <w:pPr>
              <w:spacing w:after="20"/>
              <w:rPr>
                <w:rFonts w:cs="Arial"/>
              </w:rPr>
            </w:pPr>
            <w:r w:rsidRPr="0075738F">
              <w:rPr>
                <w:rFonts w:cs="Arial"/>
                <w:sz w:val="14"/>
              </w:rPr>
              <w:t>Aggregate population, demographic and economic datasets.</w:t>
            </w:r>
          </w:p>
        </w:tc>
        <w:tc>
          <w:tcPr>
            <w:tcW w:w="2045" w:type="dxa"/>
            <w:shd w:val="clear" w:color="auto" w:fill="F1F5F8"/>
            <w:vAlign w:val="center"/>
          </w:tcPr>
          <w:p w14:paraId="09D5B100" w14:textId="77777777" w:rsidR="0075738F" w:rsidRPr="0075738F" w:rsidRDefault="0075738F" w:rsidP="002B53C8">
            <w:pPr>
              <w:spacing w:after="20"/>
              <w:rPr>
                <w:rFonts w:cs="Arial"/>
              </w:rPr>
            </w:pPr>
            <w:r w:rsidRPr="0075738F">
              <w:rPr>
                <w:rFonts w:cs="Arial"/>
                <w:sz w:val="14"/>
              </w:rPr>
              <w:t>Official data for broad geographic or market context.</w:t>
            </w:r>
          </w:p>
        </w:tc>
        <w:tc>
          <w:tcPr>
            <w:tcW w:w="2045" w:type="dxa"/>
            <w:shd w:val="clear" w:color="auto" w:fill="F1F5F8"/>
            <w:vAlign w:val="center"/>
          </w:tcPr>
          <w:p w14:paraId="65F3F2E9" w14:textId="77777777" w:rsidR="0075738F" w:rsidRPr="0075738F" w:rsidRDefault="0075738F" w:rsidP="002B53C8">
            <w:pPr>
              <w:spacing w:after="20"/>
              <w:rPr>
                <w:rFonts w:cs="Arial"/>
              </w:rPr>
            </w:pPr>
            <w:r w:rsidRPr="0075738F">
              <w:rPr>
                <w:rFonts w:cs="Arial"/>
                <w:sz w:val="14"/>
              </w:rPr>
              <w:t>Not review-level and not beauty-specific; U.S.-focused; alignment and possible API limits/key required.</w:t>
            </w:r>
          </w:p>
        </w:tc>
        <w:tc>
          <w:tcPr>
            <w:tcW w:w="2045" w:type="dxa"/>
            <w:shd w:val="clear" w:color="auto" w:fill="F1F5F8"/>
            <w:vAlign w:val="center"/>
          </w:tcPr>
          <w:p w14:paraId="5ABAD166" w14:textId="77777777" w:rsidR="0075738F" w:rsidRPr="0075738F" w:rsidRDefault="0075738F" w:rsidP="002B53C8">
            <w:pPr>
              <w:spacing w:after="20"/>
              <w:rPr>
                <w:rFonts w:cs="Arial"/>
              </w:rPr>
            </w:pPr>
            <w:r w:rsidRPr="0075738F">
              <w:rPr>
                <w:rFonts w:cs="Arial"/>
                <w:sz w:val="14"/>
              </w:rPr>
              <w:t>Not needed for core sentiment task; use only if a defined macro-context question is added.</w:t>
            </w:r>
          </w:p>
        </w:tc>
      </w:tr>
    </w:tbl>
    <w:p w14:paraId="3BE9D948" w14:textId="77777777" w:rsidR="0075738F" w:rsidRPr="0075738F" w:rsidRDefault="0075738F" w:rsidP="0075738F">
      <w:pPr>
        <w:rPr>
          <w:rFonts w:cs="Arial"/>
        </w:rPr>
      </w:pPr>
    </w:p>
    <w:p w14:paraId="15418284" w14:textId="77777777" w:rsidR="0075738F" w:rsidRPr="0075738F" w:rsidRDefault="0075738F" w:rsidP="0075738F">
      <w:pPr>
        <w:pStyle w:val="Heading2"/>
        <w:rPr>
          <w:rFonts w:ascii="Aptos" w:hAnsi="Aptos" w:cs="Arial"/>
        </w:rPr>
      </w:pPr>
      <w:r w:rsidRPr="0075738F">
        <w:rPr>
          <w:rFonts w:ascii="Aptos" w:hAnsi="Aptos" w:cs="Arial"/>
        </w:rPr>
        <w:t>3.1 Source selection decision</w:t>
      </w:r>
    </w:p>
    <w:p w14:paraId="0D38AFE3" w14:textId="77777777" w:rsidR="0075738F" w:rsidRPr="0075738F" w:rsidRDefault="0075738F" w:rsidP="0075738F">
      <w:pPr>
        <w:rPr>
          <w:rFonts w:cs="Arial"/>
        </w:rPr>
      </w:pPr>
      <w:r w:rsidRPr="0075738F">
        <w:rPr>
          <w:rFonts w:cs="Arial"/>
        </w:rPr>
        <w:t>Amazon-Reviews-2023 is the primary source because its review-level text and rating fields align directly with the project question. The other sources are not required to complete the core workflow. A safety report, social discussion or search-interest index cannot be treated as equivalent to a rated product review.</w:t>
      </w:r>
    </w:p>
    <w:p w14:paraId="52C05834" w14:textId="77777777" w:rsidR="0075738F" w:rsidRPr="0075738F" w:rsidRDefault="0075738F" w:rsidP="0075738F">
      <w:pPr>
        <w:rPr>
          <w:rFonts w:cs="Arial"/>
        </w:rPr>
      </w:pPr>
      <w:r w:rsidRPr="0075738F">
        <w:rPr>
          <w:rFonts w:cs="Arial"/>
        </w:rPr>
        <w:t>Before collection, record the dataset page, chosen category/configuration, access date, file/shard names and relevant terms. If access conditions or schema do not support the plan, revise it transparently rather than quietly substituting an unrelated dataset.</w:t>
      </w:r>
    </w:p>
    <w:p w14:paraId="38049A55" w14:textId="77777777" w:rsidR="0075738F" w:rsidRPr="0075738F" w:rsidRDefault="0075738F" w:rsidP="0075738F">
      <w:pPr>
        <w:pStyle w:val="Heading1"/>
        <w:rPr>
          <w:rFonts w:ascii="Aptos" w:hAnsi="Aptos" w:cs="Arial"/>
        </w:rPr>
      </w:pPr>
      <w:r w:rsidRPr="0075738F">
        <w:rPr>
          <w:rFonts w:ascii="Aptos" w:hAnsi="Aptos" w:cs="Arial"/>
        </w:rPr>
        <w:t>4. Primary Data Collection Strategy</w:t>
      </w:r>
    </w:p>
    <w:p w14:paraId="23A187BF" w14:textId="77777777" w:rsidR="0075738F" w:rsidRPr="0075738F" w:rsidRDefault="0075738F" w:rsidP="0075738F">
      <w:pPr>
        <w:pStyle w:val="Heading2"/>
        <w:rPr>
          <w:rFonts w:ascii="Aptos" w:hAnsi="Aptos" w:cs="Arial"/>
        </w:rPr>
      </w:pPr>
      <w:r w:rsidRPr="0075738F">
        <w:rPr>
          <w:rFonts w:ascii="Aptos" w:hAnsi="Aptos" w:cs="Arial"/>
        </w:rPr>
        <w:t>4.1 Collection target and scope</w:t>
      </w:r>
    </w:p>
    <w:p w14:paraId="06E16E33" w14:textId="77777777" w:rsidR="0075738F" w:rsidRPr="0075738F" w:rsidRDefault="0075738F" w:rsidP="0075738F">
      <w:pPr>
        <w:pStyle w:val="ListBullet"/>
        <w:spacing w:after="40"/>
        <w:rPr>
          <w:rFonts w:cs="Arial"/>
        </w:rPr>
      </w:pPr>
      <w:r w:rsidRPr="0075738F">
        <w:rPr>
          <w:rFonts w:cs="Arial"/>
        </w:rPr>
        <w:t>Target approximately 50,000 records, subject to data availability, storage, runtime and quality checks.</w:t>
      </w:r>
    </w:p>
    <w:p w14:paraId="114D5CC4" w14:textId="77777777" w:rsidR="0075738F" w:rsidRPr="0075738F" w:rsidRDefault="0075738F" w:rsidP="0075738F">
      <w:pPr>
        <w:pStyle w:val="ListBullet"/>
        <w:spacing w:after="40"/>
        <w:rPr>
          <w:rFonts w:cs="Arial"/>
        </w:rPr>
      </w:pPr>
      <w:r w:rsidRPr="0075738F">
        <w:rPr>
          <w:rFonts w:cs="Arial"/>
        </w:rPr>
        <w:t xml:space="preserve">Use </w:t>
      </w:r>
      <w:proofErr w:type="spellStart"/>
      <w:r w:rsidRPr="0075738F">
        <w:rPr>
          <w:rFonts w:cs="Arial"/>
        </w:rPr>
        <w:t>Beauty_and_Personal_Care</w:t>
      </w:r>
      <w:proofErr w:type="spellEnd"/>
      <w:r w:rsidRPr="0075738F">
        <w:rPr>
          <w:rFonts w:cs="Arial"/>
        </w:rPr>
        <w:t xml:space="preserve"> for the primary analysis and filter to English-language reviews using a documented method.</w:t>
      </w:r>
    </w:p>
    <w:p w14:paraId="5FEC948E" w14:textId="77777777" w:rsidR="0075738F" w:rsidRPr="0075738F" w:rsidRDefault="0075738F" w:rsidP="0075738F">
      <w:pPr>
        <w:pStyle w:val="ListBullet"/>
        <w:spacing w:after="40"/>
        <w:rPr>
          <w:rFonts w:cs="Arial"/>
        </w:rPr>
      </w:pPr>
      <w:r w:rsidRPr="0075738F">
        <w:rPr>
          <w:rFonts w:cs="Arial"/>
        </w:rPr>
        <w:t>Sample across available files/shards and, where feasible, across time ranges and products; do not treat a single-shard 5,000-review pilot as representative.</w:t>
      </w:r>
    </w:p>
    <w:p w14:paraId="120C051F" w14:textId="77777777" w:rsidR="0075738F" w:rsidRPr="0075738F" w:rsidRDefault="0075738F" w:rsidP="0075738F">
      <w:pPr>
        <w:pStyle w:val="ListBullet"/>
        <w:spacing w:after="40"/>
        <w:rPr>
          <w:rFonts w:cs="Arial"/>
        </w:rPr>
      </w:pPr>
      <w:r w:rsidRPr="0075738F">
        <w:rPr>
          <w:rFonts w:cs="Arial"/>
        </w:rPr>
        <w:t>Preserve source fields needed for auditing; record file-level sample counts and use a fixed random seed when randomized sampling is used.</w:t>
      </w:r>
    </w:p>
    <w:p w14:paraId="722D4190" w14:textId="77777777" w:rsidR="0075738F" w:rsidRPr="0075738F" w:rsidRDefault="0075738F" w:rsidP="0075738F">
      <w:pPr>
        <w:pStyle w:val="ListBullet"/>
        <w:spacing w:after="40"/>
        <w:rPr>
          <w:rFonts w:cs="Arial"/>
        </w:rPr>
      </w:pPr>
      <w:r w:rsidRPr="0075738F">
        <w:rPr>
          <w:rFonts w:cs="Arial"/>
        </w:rPr>
        <w:t>Keep raw data and review-level processed CSVs local and excluded from public GitHub unless sharing is clearly permitted.</w:t>
      </w:r>
    </w:p>
    <w:p w14:paraId="4D392035" w14:textId="77777777" w:rsidR="0075738F" w:rsidRPr="0075738F" w:rsidRDefault="0075738F" w:rsidP="0075738F">
      <w:pPr>
        <w:pStyle w:val="ListBullet"/>
        <w:spacing w:after="40"/>
        <w:rPr>
          <w:rFonts w:cs="Arial"/>
        </w:rPr>
      </w:pPr>
      <w:r w:rsidRPr="0075738F">
        <w:rPr>
          <w:rFonts w:cs="Arial"/>
        </w:rPr>
        <w:t>Check class proportions but do not force equal class counts in the descriptive sample; report natural imbalance and use suitable evaluation metrics.</w:t>
      </w:r>
    </w:p>
    <w:p w14:paraId="23956480" w14:textId="77777777" w:rsidR="0075738F" w:rsidRPr="0075738F" w:rsidRDefault="0075738F" w:rsidP="0075738F">
      <w:pPr>
        <w:pStyle w:val="Heading2"/>
        <w:rPr>
          <w:rFonts w:ascii="Aptos" w:hAnsi="Aptos" w:cs="Arial"/>
        </w:rPr>
      </w:pPr>
      <w:r w:rsidRPr="0075738F">
        <w:rPr>
          <w:rFonts w:ascii="Aptos" w:hAnsi="Aptos" w:cs="Arial"/>
        </w:rPr>
        <w:t>4.2 Practical workflow</w:t>
      </w:r>
    </w:p>
    <w:p w14:paraId="353D54C6" w14:textId="77777777" w:rsidR="0075738F" w:rsidRPr="0075738F" w:rsidRDefault="0075738F" w:rsidP="0075738F">
      <w:pPr>
        <w:pStyle w:val="ListNumber"/>
        <w:spacing w:after="40"/>
        <w:rPr>
          <w:rFonts w:cs="Arial"/>
        </w:rPr>
      </w:pPr>
      <w:r w:rsidRPr="0075738F">
        <w:rPr>
          <w:rFonts w:cs="Arial"/>
        </w:rPr>
        <w:t>Review the dataset card, source structure, access requirements and terms before large downloads.</w:t>
      </w:r>
    </w:p>
    <w:p w14:paraId="0CE9F458" w14:textId="77777777" w:rsidR="0075738F" w:rsidRPr="0075738F" w:rsidRDefault="0075738F" w:rsidP="0075738F">
      <w:pPr>
        <w:pStyle w:val="ListNumber"/>
        <w:spacing w:after="40"/>
        <w:rPr>
          <w:rFonts w:cs="Arial"/>
        </w:rPr>
      </w:pPr>
      <w:r w:rsidRPr="0075738F">
        <w:rPr>
          <w:rFonts w:cs="Arial"/>
        </w:rPr>
        <w:t>Inspect a small sample and schema; confirm rating values, text fields, IDs, timestamps and file format.</w:t>
      </w:r>
    </w:p>
    <w:p w14:paraId="064F813B" w14:textId="77777777" w:rsidR="0075738F" w:rsidRPr="0075738F" w:rsidRDefault="0075738F" w:rsidP="0075738F">
      <w:pPr>
        <w:pStyle w:val="ListNumber"/>
        <w:spacing w:after="40"/>
        <w:rPr>
          <w:rFonts w:cs="Arial"/>
        </w:rPr>
      </w:pPr>
      <w:r w:rsidRPr="0075738F">
        <w:rPr>
          <w:rFonts w:cs="Arial"/>
        </w:rPr>
        <w:t>Identify available category files/shards and estimate sizes before selecting the sampling approach.</w:t>
      </w:r>
    </w:p>
    <w:p w14:paraId="331D5CD2" w14:textId="77777777" w:rsidR="0075738F" w:rsidRPr="0075738F" w:rsidRDefault="0075738F" w:rsidP="0075738F">
      <w:pPr>
        <w:pStyle w:val="ListNumber"/>
        <w:spacing w:after="40"/>
        <w:rPr>
          <w:rFonts w:cs="Arial"/>
        </w:rPr>
      </w:pPr>
      <w:r w:rsidRPr="0075738F">
        <w:rPr>
          <w:rFonts w:cs="Arial"/>
        </w:rPr>
        <w:lastRenderedPageBreak/>
        <w:t>Collect across multiple files/shards where feasible; log file-level counts and sampling decisions.</w:t>
      </w:r>
    </w:p>
    <w:p w14:paraId="087EBA76" w14:textId="77777777" w:rsidR="0075738F" w:rsidRPr="0075738F" w:rsidRDefault="0075738F" w:rsidP="0075738F">
      <w:pPr>
        <w:pStyle w:val="ListNumber"/>
        <w:spacing w:after="40"/>
        <w:rPr>
          <w:rFonts w:cs="Arial"/>
        </w:rPr>
      </w:pPr>
      <w:r w:rsidRPr="0075738F">
        <w:rPr>
          <w:rFonts w:cs="Arial"/>
        </w:rPr>
        <w:t>Validate required fields, rating range, text availability, duplicates and language.</w:t>
      </w:r>
    </w:p>
    <w:p w14:paraId="00C3F000" w14:textId="77777777" w:rsidR="0075738F" w:rsidRPr="0075738F" w:rsidRDefault="0075738F" w:rsidP="0075738F">
      <w:pPr>
        <w:pStyle w:val="ListNumber"/>
        <w:spacing w:after="40"/>
        <w:rPr>
          <w:rFonts w:cs="Arial"/>
        </w:rPr>
      </w:pPr>
      <w:r w:rsidRPr="0075738F">
        <w:rPr>
          <w:rFonts w:cs="Arial"/>
        </w:rPr>
        <w:t>Derive weak sentiment labels using the fixed mapping; retain rating for auditing and descriptive analysis, but exclude it from text-model inputs.</w:t>
      </w:r>
    </w:p>
    <w:p w14:paraId="77DAED23" w14:textId="77777777" w:rsidR="0075738F" w:rsidRPr="0075738F" w:rsidRDefault="0075738F" w:rsidP="0075738F">
      <w:pPr>
        <w:pStyle w:val="ListNumber"/>
        <w:spacing w:after="40"/>
        <w:rPr>
          <w:rFonts w:cs="Arial"/>
        </w:rPr>
      </w:pPr>
      <w:r w:rsidRPr="0075738F">
        <w:rPr>
          <w:rFonts w:cs="Arial"/>
        </w:rPr>
        <w:t>Save a data dictionary, sampling manifest, cleaning log and aggregated quality summary.</w:t>
      </w:r>
    </w:p>
    <w:p w14:paraId="24C86050" w14:textId="77777777" w:rsidR="0075738F" w:rsidRPr="0075738F" w:rsidRDefault="0075738F" w:rsidP="0075738F">
      <w:pPr>
        <w:pStyle w:val="ListNumber"/>
        <w:spacing w:after="40"/>
        <w:rPr>
          <w:rFonts w:cs="Arial"/>
        </w:rPr>
      </w:pPr>
      <w:r w:rsidRPr="0075738F">
        <w:rPr>
          <w:rFonts w:cs="Arial"/>
        </w:rPr>
        <w:t>Use stratified or grouped train/test splitting as appropriate; audit duplicate and product overlap to reduce leakage.</w:t>
      </w:r>
    </w:p>
    <w:p w14:paraId="3623A12C" w14:textId="77777777" w:rsidR="0075738F" w:rsidRPr="0075738F" w:rsidRDefault="0075738F" w:rsidP="0075738F">
      <w:pPr>
        <w:pStyle w:val="Heading2"/>
        <w:rPr>
          <w:rFonts w:ascii="Aptos" w:hAnsi="Aptos" w:cs="Arial"/>
        </w:rPr>
      </w:pPr>
      <w:r w:rsidRPr="0075738F">
        <w:rPr>
          <w:rFonts w:ascii="Aptos" w:hAnsi="Aptos" w:cs="Arial"/>
        </w:rPr>
        <w:t>4.3 Sampling design</w:t>
      </w:r>
    </w:p>
    <w:p w14:paraId="0FEAF319" w14:textId="77777777" w:rsidR="0075738F" w:rsidRPr="0075738F" w:rsidRDefault="0075738F" w:rsidP="0075738F">
      <w:pPr>
        <w:rPr>
          <w:rFonts w:cs="Arial"/>
        </w:rPr>
      </w:pPr>
      <w:r w:rsidRPr="0075738F">
        <w:rPr>
          <w:rFonts w:cs="Arial"/>
        </w:rPr>
        <w:t>A controlled random sample across available files/shards is preferred over taking the first N records from one file. If feasible, inspect per-file counts and label proportions before sampling. Keep the natural sentiment distribution for descriptive reporting. A stratified split can preserve rare classes in model evaluation; consider product grouping or near-duplicate checks to reduce leakage. If only one shard is accessible, state this limitation and avoid category-wide claims.</w:t>
      </w:r>
    </w:p>
    <w:p w14:paraId="437CBEF4" w14:textId="77777777" w:rsidR="0075738F" w:rsidRPr="0075738F" w:rsidRDefault="0075738F" w:rsidP="0075738F">
      <w:pPr>
        <w:pStyle w:val="Heading1"/>
        <w:rPr>
          <w:rFonts w:ascii="Aptos" w:hAnsi="Aptos" w:cs="Arial"/>
        </w:rPr>
      </w:pPr>
      <w:r w:rsidRPr="0075738F">
        <w:rPr>
          <w:rFonts w:ascii="Aptos" w:hAnsi="Aptos" w:cs="Arial"/>
        </w:rPr>
        <w:t>5. Data Dictionary and Key Variables</w:t>
      </w:r>
    </w:p>
    <w:tbl>
      <w:tblPr>
        <w:tblStyle w:val="TableGrid"/>
        <w:tblW w:w="0" w:type="auto"/>
        <w:jc w:val="center"/>
        <w:tblLook w:val="04A0" w:firstRow="1" w:lastRow="0" w:firstColumn="1" w:lastColumn="0" w:noHBand="0" w:noVBand="1"/>
      </w:tblPr>
      <w:tblGrid>
        <w:gridCol w:w="2556"/>
        <w:gridCol w:w="2556"/>
        <w:gridCol w:w="2556"/>
        <w:gridCol w:w="2556"/>
      </w:tblGrid>
      <w:tr w:rsidR="0075738F" w:rsidRPr="0075738F" w14:paraId="3B0D93A8" w14:textId="77777777" w:rsidTr="002B53C8">
        <w:trPr>
          <w:jc w:val="center"/>
        </w:trPr>
        <w:tc>
          <w:tcPr>
            <w:tcW w:w="2556" w:type="dxa"/>
            <w:shd w:val="clear" w:color="auto" w:fill="163A5F"/>
            <w:vAlign w:val="center"/>
          </w:tcPr>
          <w:p w14:paraId="23B66B50" w14:textId="77777777" w:rsidR="0075738F" w:rsidRPr="0075738F" w:rsidRDefault="0075738F" w:rsidP="002B53C8">
            <w:pPr>
              <w:rPr>
                <w:rFonts w:cs="Arial"/>
              </w:rPr>
            </w:pPr>
            <w:r w:rsidRPr="0075738F">
              <w:rPr>
                <w:rFonts w:cs="Arial"/>
                <w:b/>
                <w:color w:val="FFFFFF"/>
                <w:sz w:val="15"/>
              </w:rPr>
              <w:t>Variable</w:t>
            </w:r>
          </w:p>
        </w:tc>
        <w:tc>
          <w:tcPr>
            <w:tcW w:w="2556" w:type="dxa"/>
            <w:shd w:val="clear" w:color="auto" w:fill="163A5F"/>
            <w:vAlign w:val="center"/>
          </w:tcPr>
          <w:p w14:paraId="283F9948" w14:textId="77777777" w:rsidR="0075738F" w:rsidRPr="0075738F" w:rsidRDefault="0075738F" w:rsidP="002B53C8">
            <w:pPr>
              <w:rPr>
                <w:rFonts w:cs="Arial"/>
              </w:rPr>
            </w:pPr>
            <w:r w:rsidRPr="0075738F">
              <w:rPr>
                <w:rFonts w:cs="Arial"/>
                <w:b/>
                <w:color w:val="FFFFFF"/>
                <w:sz w:val="15"/>
              </w:rPr>
              <w:t>Meaning</w:t>
            </w:r>
          </w:p>
        </w:tc>
        <w:tc>
          <w:tcPr>
            <w:tcW w:w="2556" w:type="dxa"/>
            <w:shd w:val="clear" w:color="auto" w:fill="163A5F"/>
            <w:vAlign w:val="center"/>
          </w:tcPr>
          <w:p w14:paraId="2AE821FE" w14:textId="77777777" w:rsidR="0075738F" w:rsidRPr="0075738F" w:rsidRDefault="0075738F" w:rsidP="002B53C8">
            <w:pPr>
              <w:rPr>
                <w:rFonts w:cs="Arial"/>
              </w:rPr>
            </w:pPr>
            <w:r w:rsidRPr="0075738F">
              <w:rPr>
                <w:rFonts w:cs="Arial"/>
                <w:b/>
                <w:color w:val="FFFFFF"/>
                <w:sz w:val="15"/>
              </w:rPr>
              <w:t>Analytical role</w:t>
            </w:r>
          </w:p>
        </w:tc>
        <w:tc>
          <w:tcPr>
            <w:tcW w:w="2556" w:type="dxa"/>
            <w:shd w:val="clear" w:color="auto" w:fill="163A5F"/>
            <w:vAlign w:val="center"/>
          </w:tcPr>
          <w:p w14:paraId="266CE803" w14:textId="77777777" w:rsidR="0075738F" w:rsidRPr="0075738F" w:rsidRDefault="0075738F" w:rsidP="002B53C8">
            <w:pPr>
              <w:rPr>
                <w:rFonts w:cs="Arial"/>
              </w:rPr>
            </w:pPr>
            <w:r w:rsidRPr="0075738F">
              <w:rPr>
                <w:rFonts w:cs="Arial"/>
                <w:b/>
                <w:color w:val="FFFFFF"/>
                <w:sz w:val="15"/>
              </w:rPr>
              <w:t>Quality / interpretation note</w:t>
            </w:r>
          </w:p>
        </w:tc>
      </w:tr>
      <w:tr w:rsidR="0075738F" w:rsidRPr="0075738F" w14:paraId="5B472BEE" w14:textId="77777777" w:rsidTr="002B53C8">
        <w:trPr>
          <w:jc w:val="center"/>
        </w:trPr>
        <w:tc>
          <w:tcPr>
            <w:tcW w:w="2556" w:type="dxa"/>
            <w:vAlign w:val="center"/>
          </w:tcPr>
          <w:p w14:paraId="12E66256" w14:textId="77777777" w:rsidR="0075738F" w:rsidRPr="0075738F" w:rsidRDefault="0075738F" w:rsidP="002B53C8">
            <w:pPr>
              <w:spacing w:after="20"/>
              <w:rPr>
                <w:rFonts w:cs="Arial"/>
              </w:rPr>
            </w:pPr>
            <w:r w:rsidRPr="0075738F">
              <w:rPr>
                <w:rFonts w:cs="Arial"/>
                <w:sz w:val="15"/>
              </w:rPr>
              <w:t>rating</w:t>
            </w:r>
          </w:p>
        </w:tc>
        <w:tc>
          <w:tcPr>
            <w:tcW w:w="2556" w:type="dxa"/>
            <w:vAlign w:val="center"/>
          </w:tcPr>
          <w:p w14:paraId="2B57299A" w14:textId="77777777" w:rsidR="0075738F" w:rsidRPr="0075738F" w:rsidRDefault="0075738F" w:rsidP="002B53C8">
            <w:pPr>
              <w:spacing w:after="20"/>
              <w:rPr>
                <w:rFonts w:cs="Arial"/>
              </w:rPr>
            </w:pPr>
            <w:r w:rsidRPr="0075738F">
              <w:rPr>
                <w:rFonts w:cs="Arial"/>
                <w:sz w:val="15"/>
              </w:rPr>
              <w:t>Numeric rating, expected 1–5</w:t>
            </w:r>
          </w:p>
        </w:tc>
        <w:tc>
          <w:tcPr>
            <w:tcW w:w="2556" w:type="dxa"/>
            <w:vAlign w:val="center"/>
          </w:tcPr>
          <w:p w14:paraId="49E3C0CD" w14:textId="77777777" w:rsidR="0075738F" w:rsidRPr="0075738F" w:rsidRDefault="0075738F" w:rsidP="002B53C8">
            <w:pPr>
              <w:spacing w:after="20"/>
              <w:rPr>
                <w:rFonts w:cs="Arial"/>
              </w:rPr>
            </w:pPr>
            <w:r w:rsidRPr="0075738F">
              <w:rPr>
                <w:rFonts w:cs="Arial"/>
                <w:sz w:val="15"/>
              </w:rPr>
              <w:t>Create weak sentiment target; audit values</w:t>
            </w:r>
          </w:p>
        </w:tc>
        <w:tc>
          <w:tcPr>
            <w:tcW w:w="2556" w:type="dxa"/>
            <w:vAlign w:val="center"/>
          </w:tcPr>
          <w:p w14:paraId="416859BB" w14:textId="77777777" w:rsidR="0075738F" w:rsidRPr="0075738F" w:rsidRDefault="0075738F" w:rsidP="002B53C8">
            <w:pPr>
              <w:spacing w:after="20"/>
              <w:rPr>
                <w:rFonts w:cs="Arial"/>
              </w:rPr>
            </w:pPr>
            <w:r w:rsidRPr="0075738F">
              <w:rPr>
                <w:rFonts w:cs="Arial"/>
                <w:sz w:val="15"/>
              </w:rPr>
              <w:t>Exclude from model inputs because it defines the target.</w:t>
            </w:r>
          </w:p>
        </w:tc>
      </w:tr>
      <w:tr w:rsidR="0075738F" w:rsidRPr="0075738F" w14:paraId="6E802117" w14:textId="77777777" w:rsidTr="002B53C8">
        <w:trPr>
          <w:jc w:val="center"/>
        </w:trPr>
        <w:tc>
          <w:tcPr>
            <w:tcW w:w="2556" w:type="dxa"/>
            <w:shd w:val="clear" w:color="auto" w:fill="F1F5F8"/>
            <w:vAlign w:val="center"/>
          </w:tcPr>
          <w:p w14:paraId="546D30DC" w14:textId="77777777" w:rsidR="0075738F" w:rsidRPr="0075738F" w:rsidRDefault="0075738F" w:rsidP="002B53C8">
            <w:pPr>
              <w:spacing w:after="20"/>
              <w:rPr>
                <w:rFonts w:cs="Arial"/>
              </w:rPr>
            </w:pPr>
            <w:r w:rsidRPr="0075738F">
              <w:rPr>
                <w:rFonts w:cs="Arial"/>
                <w:sz w:val="15"/>
              </w:rPr>
              <w:t>title</w:t>
            </w:r>
          </w:p>
        </w:tc>
        <w:tc>
          <w:tcPr>
            <w:tcW w:w="2556" w:type="dxa"/>
            <w:shd w:val="clear" w:color="auto" w:fill="F1F5F8"/>
            <w:vAlign w:val="center"/>
          </w:tcPr>
          <w:p w14:paraId="7BF85B3C" w14:textId="77777777" w:rsidR="0075738F" w:rsidRPr="0075738F" w:rsidRDefault="0075738F" w:rsidP="002B53C8">
            <w:pPr>
              <w:spacing w:after="20"/>
              <w:rPr>
                <w:rFonts w:cs="Arial"/>
              </w:rPr>
            </w:pPr>
            <w:r w:rsidRPr="0075738F">
              <w:rPr>
                <w:rFonts w:cs="Arial"/>
                <w:sz w:val="15"/>
              </w:rPr>
              <w:t>Review headline</w:t>
            </w:r>
          </w:p>
        </w:tc>
        <w:tc>
          <w:tcPr>
            <w:tcW w:w="2556" w:type="dxa"/>
            <w:shd w:val="clear" w:color="auto" w:fill="F1F5F8"/>
            <w:vAlign w:val="center"/>
          </w:tcPr>
          <w:p w14:paraId="01D0FB8C" w14:textId="77777777" w:rsidR="0075738F" w:rsidRPr="0075738F" w:rsidRDefault="0075738F" w:rsidP="002B53C8">
            <w:pPr>
              <w:spacing w:after="20"/>
              <w:rPr>
                <w:rFonts w:cs="Arial"/>
              </w:rPr>
            </w:pPr>
            <w:r w:rsidRPr="0075738F">
              <w:rPr>
                <w:rFonts w:cs="Arial"/>
                <w:sz w:val="15"/>
              </w:rPr>
              <w:t>Optional text feature; short feedback</w:t>
            </w:r>
          </w:p>
        </w:tc>
        <w:tc>
          <w:tcPr>
            <w:tcW w:w="2556" w:type="dxa"/>
            <w:shd w:val="clear" w:color="auto" w:fill="F1F5F8"/>
            <w:vAlign w:val="center"/>
          </w:tcPr>
          <w:p w14:paraId="494EC8F4" w14:textId="77777777" w:rsidR="0075738F" w:rsidRPr="0075738F" w:rsidRDefault="0075738F" w:rsidP="002B53C8">
            <w:pPr>
              <w:spacing w:after="20"/>
              <w:rPr>
                <w:rFonts w:cs="Arial"/>
              </w:rPr>
            </w:pPr>
            <w:r w:rsidRPr="0075738F">
              <w:rPr>
                <w:rFonts w:cs="Arial"/>
                <w:sz w:val="15"/>
              </w:rPr>
              <w:t>Check missingness and overlap with body.</w:t>
            </w:r>
          </w:p>
        </w:tc>
      </w:tr>
      <w:tr w:rsidR="0075738F" w:rsidRPr="0075738F" w14:paraId="1AE0A1EA" w14:textId="77777777" w:rsidTr="002B53C8">
        <w:trPr>
          <w:jc w:val="center"/>
        </w:trPr>
        <w:tc>
          <w:tcPr>
            <w:tcW w:w="2556" w:type="dxa"/>
            <w:vAlign w:val="center"/>
          </w:tcPr>
          <w:p w14:paraId="44826824" w14:textId="77777777" w:rsidR="0075738F" w:rsidRPr="0075738F" w:rsidRDefault="0075738F" w:rsidP="002B53C8">
            <w:pPr>
              <w:spacing w:after="20"/>
              <w:rPr>
                <w:rFonts w:cs="Arial"/>
              </w:rPr>
            </w:pPr>
            <w:r w:rsidRPr="0075738F">
              <w:rPr>
                <w:rFonts w:cs="Arial"/>
                <w:sz w:val="15"/>
              </w:rPr>
              <w:t>text</w:t>
            </w:r>
          </w:p>
        </w:tc>
        <w:tc>
          <w:tcPr>
            <w:tcW w:w="2556" w:type="dxa"/>
            <w:vAlign w:val="center"/>
          </w:tcPr>
          <w:p w14:paraId="59E1FF6C" w14:textId="77777777" w:rsidR="0075738F" w:rsidRPr="0075738F" w:rsidRDefault="0075738F" w:rsidP="002B53C8">
            <w:pPr>
              <w:spacing w:after="20"/>
              <w:rPr>
                <w:rFonts w:cs="Arial"/>
              </w:rPr>
            </w:pPr>
            <w:r w:rsidRPr="0075738F">
              <w:rPr>
                <w:rFonts w:cs="Arial"/>
                <w:sz w:val="15"/>
              </w:rPr>
              <w:t>Review body</w:t>
            </w:r>
          </w:p>
        </w:tc>
        <w:tc>
          <w:tcPr>
            <w:tcW w:w="2556" w:type="dxa"/>
            <w:vAlign w:val="center"/>
          </w:tcPr>
          <w:p w14:paraId="4E10C3FA" w14:textId="77777777" w:rsidR="0075738F" w:rsidRPr="0075738F" w:rsidRDefault="0075738F" w:rsidP="002B53C8">
            <w:pPr>
              <w:spacing w:after="20"/>
              <w:rPr>
                <w:rFonts w:cs="Arial"/>
              </w:rPr>
            </w:pPr>
            <w:r w:rsidRPr="0075738F">
              <w:rPr>
                <w:rFonts w:cs="Arial"/>
                <w:sz w:val="15"/>
              </w:rPr>
              <w:t>Main text for cleaning, themes and classification</w:t>
            </w:r>
          </w:p>
        </w:tc>
        <w:tc>
          <w:tcPr>
            <w:tcW w:w="2556" w:type="dxa"/>
            <w:vAlign w:val="center"/>
          </w:tcPr>
          <w:p w14:paraId="743B1D51" w14:textId="77777777" w:rsidR="0075738F" w:rsidRPr="0075738F" w:rsidRDefault="0075738F" w:rsidP="002B53C8">
            <w:pPr>
              <w:spacing w:after="20"/>
              <w:rPr>
                <w:rFonts w:cs="Arial"/>
              </w:rPr>
            </w:pPr>
            <w:r w:rsidRPr="0075738F">
              <w:rPr>
                <w:rFonts w:cs="Arial"/>
                <w:sz w:val="15"/>
              </w:rPr>
              <w:t>Check empty, short, boilerplate, non-English and corrupted text.</w:t>
            </w:r>
          </w:p>
        </w:tc>
      </w:tr>
      <w:tr w:rsidR="0075738F" w:rsidRPr="0075738F" w14:paraId="0370A270" w14:textId="77777777" w:rsidTr="002B53C8">
        <w:trPr>
          <w:jc w:val="center"/>
        </w:trPr>
        <w:tc>
          <w:tcPr>
            <w:tcW w:w="2556" w:type="dxa"/>
            <w:shd w:val="clear" w:color="auto" w:fill="F1F5F8"/>
            <w:vAlign w:val="center"/>
          </w:tcPr>
          <w:p w14:paraId="36B060A8" w14:textId="77777777" w:rsidR="0075738F" w:rsidRPr="0075738F" w:rsidRDefault="0075738F" w:rsidP="002B53C8">
            <w:pPr>
              <w:spacing w:after="20"/>
              <w:rPr>
                <w:rFonts w:cs="Arial"/>
              </w:rPr>
            </w:pPr>
            <w:proofErr w:type="spellStart"/>
            <w:r w:rsidRPr="0075738F">
              <w:rPr>
                <w:rFonts w:cs="Arial"/>
                <w:sz w:val="15"/>
              </w:rPr>
              <w:t>asin</w:t>
            </w:r>
            <w:proofErr w:type="spellEnd"/>
            <w:r w:rsidRPr="0075738F">
              <w:rPr>
                <w:rFonts w:cs="Arial"/>
                <w:sz w:val="15"/>
              </w:rPr>
              <w:t xml:space="preserve"> / </w:t>
            </w:r>
            <w:proofErr w:type="spellStart"/>
            <w:r w:rsidRPr="0075738F">
              <w:rPr>
                <w:rFonts w:cs="Arial"/>
                <w:sz w:val="15"/>
              </w:rPr>
              <w:t>parent_asin</w:t>
            </w:r>
            <w:proofErr w:type="spellEnd"/>
          </w:p>
        </w:tc>
        <w:tc>
          <w:tcPr>
            <w:tcW w:w="2556" w:type="dxa"/>
            <w:shd w:val="clear" w:color="auto" w:fill="F1F5F8"/>
            <w:vAlign w:val="center"/>
          </w:tcPr>
          <w:p w14:paraId="2778CDEC" w14:textId="77777777" w:rsidR="0075738F" w:rsidRPr="0075738F" w:rsidRDefault="0075738F" w:rsidP="002B53C8">
            <w:pPr>
              <w:spacing w:after="20"/>
              <w:rPr>
                <w:rFonts w:cs="Arial"/>
              </w:rPr>
            </w:pPr>
            <w:r w:rsidRPr="0075738F">
              <w:rPr>
                <w:rFonts w:cs="Arial"/>
                <w:sz w:val="15"/>
              </w:rPr>
              <w:t>Product identifiers</w:t>
            </w:r>
          </w:p>
        </w:tc>
        <w:tc>
          <w:tcPr>
            <w:tcW w:w="2556" w:type="dxa"/>
            <w:shd w:val="clear" w:color="auto" w:fill="F1F5F8"/>
            <w:vAlign w:val="center"/>
          </w:tcPr>
          <w:p w14:paraId="608095BF" w14:textId="77777777" w:rsidR="0075738F" w:rsidRPr="0075738F" w:rsidRDefault="0075738F" w:rsidP="002B53C8">
            <w:pPr>
              <w:spacing w:after="20"/>
              <w:rPr>
                <w:rFonts w:cs="Arial"/>
              </w:rPr>
            </w:pPr>
            <w:r w:rsidRPr="0075738F">
              <w:rPr>
                <w:rFonts w:cs="Arial"/>
                <w:sz w:val="15"/>
              </w:rPr>
              <w:t>Duplicate checks, grouping, metadata joins</w:t>
            </w:r>
          </w:p>
        </w:tc>
        <w:tc>
          <w:tcPr>
            <w:tcW w:w="2556" w:type="dxa"/>
            <w:shd w:val="clear" w:color="auto" w:fill="F1F5F8"/>
            <w:vAlign w:val="center"/>
          </w:tcPr>
          <w:p w14:paraId="3FFDB760" w14:textId="77777777" w:rsidR="0075738F" w:rsidRPr="0075738F" w:rsidRDefault="0075738F" w:rsidP="002B53C8">
            <w:pPr>
              <w:spacing w:after="20"/>
              <w:rPr>
                <w:rFonts w:cs="Arial"/>
              </w:rPr>
            </w:pPr>
            <w:r w:rsidRPr="0075738F">
              <w:rPr>
                <w:rFonts w:cs="Arial"/>
                <w:sz w:val="15"/>
              </w:rPr>
              <w:t>Avoid unnecessary publication; variants may share parent IDs.</w:t>
            </w:r>
          </w:p>
        </w:tc>
      </w:tr>
      <w:tr w:rsidR="0075738F" w:rsidRPr="0075738F" w14:paraId="579033FE" w14:textId="77777777" w:rsidTr="002B53C8">
        <w:trPr>
          <w:jc w:val="center"/>
        </w:trPr>
        <w:tc>
          <w:tcPr>
            <w:tcW w:w="2556" w:type="dxa"/>
            <w:vAlign w:val="center"/>
          </w:tcPr>
          <w:p w14:paraId="13145DE2" w14:textId="77777777" w:rsidR="0075738F" w:rsidRPr="0075738F" w:rsidRDefault="0075738F" w:rsidP="002B53C8">
            <w:pPr>
              <w:spacing w:after="20"/>
              <w:rPr>
                <w:rFonts w:cs="Arial"/>
              </w:rPr>
            </w:pPr>
            <w:r w:rsidRPr="0075738F">
              <w:rPr>
                <w:rFonts w:cs="Arial"/>
                <w:sz w:val="15"/>
              </w:rPr>
              <w:t>timestamp</w:t>
            </w:r>
          </w:p>
        </w:tc>
        <w:tc>
          <w:tcPr>
            <w:tcW w:w="2556" w:type="dxa"/>
            <w:vAlign w:val="center"/>
          </w:tcPr>
          <w:p w14:paraId="0F626D9D" w14:textId="77777777" w:rsidR="0075738F" w:rsidRPr="0075738F" w:rsidRDefault="0075738F" w:rsidP="002B53C8">
            <w:pPr>
              <w:spacing w:after="20"/>
              <w:rPr>
                <w:rFonts w:cs="Arial"/>
              </w:rPr>
            </w:pPr>
            <w:r w:rsidRPr="0075738F">
              <w:rPr>
                <w:rFonts w:cs="Arial"/>
                <w:sz w:val="15"/>
              </w:rPr>
              <w:t>Review time</w:t>
            </w:r>
          </w:p>
        </w:tc>
        <w:tc>
          <w:tcPr>
            <w:tcW w:w="2556" w:type="dxa"/>
            <w:vAlign w:val="center"/>
          </w:tcPr>
          <w:p w14:paraId="4E13D097" w14:textId="77777777" w:rsidR="0075738F" w:rsidRPr="0075738F" w:rsidRDefault="0075738F" w:rsidP="002B53C8">
            <w:pPr>
              <w:spacing w:after="20"/>
              <w:rPr>
                <w:rFonts w:cs="Arial"/>
              </w:rPr>
            </w:pPr>
            <w:r w:rsidRPr="0075738F">
              <w:rPr>
                <w:rFonts w:cs="Arial"/>
                <w:sz w:val="15"/>
              </w:rPr>
              <w:t>Time coverage and trend summaries</w:t>
            </w:r>
          </w:p>
        </w:tc>
        <w:tc>
          <w:tcPr>
            <w:tcW w:w="2556" w:type="dxa"/>
            <w:vAlign w:val="center"/>
          </w:tcPr>
          <w:p w14:paraId="6935FF4E" w14:textId="77777777" w:rsidR="0075738F" w:rsidRPr="0075738F" w:rsidRDefault="0075738F" w:rsidP="002B53C8">
            <w:pPr>
              <w:spacing w:after="20"/>
              <w:rPr>
                <w:rFonts w:cs="Arial"/>
              </w:rPr>
            </w:pPr>
            <w:r w:rsidRPr="0075738F">
              <w:rPr>
                <w:rFonts w:cs="Arial"/>
                <w:sz w:val="15"/>
              </w:rPr>
              <w:t xml:space="preserve">Validate units and </w:t>
            </w:r>
            <w:proofErr w:type="spellStart"/>
            <w:r w:rsidRPr="0075738F">
              <w:rPr>
                <w:rFonts w:cs="Arial"/>
                <w:sz w:val="15"/>
              </w:rPr>
              <w:t>timezone</w:t>
            </w:r>
            <w:proofErr w:type="spellEnd"/>
            <w:r w:rsidRPr="0075738F">
              <w:rPr>
                <w:rFonts w:cs="Arial"/>
                <w:sz w:val="15"/>
              </w:rPr>
              <w:t xml:space="preserve"> assumptions.</w:t>
            </w:r>
          </w:p>
        </w:tc>
      </w:tr>
      <w:tr w:rsidR="0075738F" w:rsidRPr="0075738F" w14:paraId="2CF29C27" w14:textId="77777777" w:rsidTr="002B53C8">
        <w:trPr>
          <w:jc w:val="center"/>
        </w:trPr>
        <w:tc>
          <w:tcPr>
            <w:tcW w:w="2556" w:type="dxa"/>
            <w:shd w:val="clear" w:color="auto" w:fill="F1F5F8"/>
            <w:vAlign w:val="center"/>
          </w:tcPr>
          <w:p w14:paraId="52277D40" w14:textId="77777777" w:rsidR="0075738F" w:rsidRPr="0075738F" w:rsidRDefault="0075738F" w:rsidP="002B53C8">
            <w:pPr>
              <w:spacing w:after="20"/>
              <w:rPr>
                <w:rFonts w:cs="Arial"/>
              </w:rPr>
            </w:pPr>
            <w:proofErr w:type="spellStart"/>
            <w:r w:rsidRPr="0075738F">
              <w:rPr>
                <w:rFonts w:cs="Arial"/>
                <w:sz w:val="15"/>
              </w:rPr>
              <w:t>helpful_vote</w:t>
            </w:r>
            <w:proofErr w:type="spellEnd"/>
          </w:p>
        </w:tc>
        <w:tc>
          <w:tcPr>
            <w:tcW w:w="2556" w:type="dxa"/>
            <w:shd w:val="clear" w:color="auto" w:fill="F1F5F8"/>
            <w:vAlign w:val="center"/>
          </w:tcPr>
          <w:p w14:paraId="4FFCE241" w14:textId="77777777" w:rsidR="0075738F" w:rsidRPr="0075738F" w:rsidRDefault="0075738F" w:rsidP="002B53C8">
            <w:pPr>
              <w:spacing w:after="20"/>
              <w:rPr>
                <w:rFonts w:cs="Arial"/>
              </w:rPr>
            </w:pPr>
            <w:r w:rsidRPr="0075738F">
              <w:rPr>
                <w:rFonts w:cs="Arial"/>
                <w:sz w:val="15"/>
              </w:rPr>
              <w:t>Helpful vote count</w:t>
            </w:r>
          </w:p>
        </w:tc>
        <w:tc>
          <w:tcPr>
            <w:tcW w:w="2556" w:type="dxa"/>
            <w:shd w:val="clear" w:color="auto" w:fill="F1F5F8"/>
            <w:vAlign w:val="center"/>
          </w:tcPr>
          <w:p w14:paraId="3380C7EF" w14:textId="77777777" w:rsidR="0075738F" w:rsidRPr="0075738F" w:rsidRDefault="0075738F" w:rsidP="002B53C8">
            <w:pPr>
              <w:spacing w:after="20"/>
              <w:rPr>
                <w:rFonts w:cs="Arial"/>
              </w:rPr>
            </w:pPr>
            <w:r w:rsidRPr="0075738F">
              <w:rPr>
                <w:rFonts w:cs="Arial"/>
                <w:sz w:val="15"/>
              </w:rPr>
              <w:t>Distribution comparisons by sentiment</w:t>
            </w:r>
          </w:p>
        </w:tc>
        <w:tc>
          <w:tcPr>
            <w:tcW w:w="2556" w:type="dxa"/>
            <w:shd w:val="clear" w:color="auto" w:fill="F1F5F8"/>
            <w:vAlign w:val="center"/>
          </w:tcPr>
          <w:p w14:paraId="6E82DA03" w14:textId="77777777" w:rsidR="0075738F" w:rsidRPr="0075738F" w:rsidRDefault="0075738F" w:rsidP="002B53C8">
            <w:pPr>
              <w:spacing w:after="20"/>
              <w:rPr>
                <w:rFonts w:cs="Arial"/>
              </w:rPr>
            </w:pPr>
            <w:r w:rsidRPr="0075738F">
              <w:rPr>
                <w:rFonts w:cs="Arial"/>
                <w:sz w:val="15"/>
              </w:rPr>
              <w:t>Likely skewed/zero-heavy; use robust summaries.</w:t>
            </w:r>
          </w:p>
        </w:tc>
      </w:tr>
      <w:tr w:rsidR="0075738F" w:rsidRPr="0075738F" w14:paraId="15410FB0" w14:textId="77777777" w:rsidTr="002B53C8">
        <w:trPr>
          <w:jc w:val="center"/>
        </w:trPr>
        <w:tc>
          <w:tcPr>
            <w:tcW w:w="2556" w:type="dxa"/>
            <w:vAlign w:val="center"/>
          </w:tcPr>
          <w:p w14:paraId="725D4FC5" w14:textId="77777777" w:rsidR="0075738F" w:rsidRPr="0075738F" w:rsidRDefault="0075738F" w:rsidP="002B53C8">
            <w:pPr>
              <w:spacing w:after="20"/>
              <w:rPr>
                <w:rFonts w:cs="Arial"/>
              </w:rPr>
            </w:pPr>
            <w:proofErr w:type="spellStart"/>
            <w:r w:rsidRPr="0075738F">
              <w:rPr>
                <w:rFonts w:cs="Arial"/>
                <w:sz w:val="15"/>
              </w:rPr>
              <w:t>verified_purchase</w:t>
            </w:r>
            <w:proofErr w:type="spellEnd"/>
          </w:p>
        </w:tc>
        <w:tc>
          <w:tcPr>
            <w:tcW w:w="2556" w:type="dxa"/>
            <w:vAlign w:val="center"/>
          </w:tcPr>
          <w:p w14:paraId="00CA1CF9" w14:textId="77777777" w:rsidR="0075738F" w:rsidRPr="0075738F" w:rsidRDefault="0075738F" w:rsidP="002B53C8">
            <w:pPr>
              <w:spacing w:after="20"/>
              <w:rPr>
                <w:rFonts w:cs="Arial"/>
              </w:rPr>
            </w:pPr>
            <w:r w:rsidRPr="0075738F">
              <w:rPr>
                <w:rFonts w:cs="Arial"/>
                <w:sz w:val="15"/>
              </w:rPr>
              <w:t>Purchase verification flag</w:t>
            </w:r>
          </w:p>
        </w:tc>
        <w:tc>
          <w:tcPr>
            <w:tcW w:w="2556" w:type="dxa"/>
            <w:vAlign w:val="center"/>
          </w:tcPr>
          <w:p w14:paraId="64C63F37" w14:textId="77777777" w:rsidR="0075738F" w:rsidRPr="0075738F" w:rsidRDefault="0075738F" w:rsidP="002B53C8">
            <w:pPr>
              <w:spacing w:after="20"/>
              <w:rPr>
                <w:rFonts w:cs="Arial"/>
              </w:rPr>
            </w:pPr>
            <w:r w:rsidRPr="0075738F">
              <w:rPr>
                <w:rFonts w:cs="Arial"/>
                <w:sz w:val="15"/>
              </w:rPr>
              <w:t>Optional subgroup summary</w:t>
            </w:r>
          </w:p>
        </w:tc>
        <w:tc>
          <w:tcPr>
            <w:tcW w:w="2556" w:type="dxa"/>
            <w:vAlign w:val="center"/>
          </w:tcPr>
          <w:p w14:paraId="24741B1E" w14:textId="77777777" w:rsidR="0075738F" w:rsidRPr="0075738F" w:rsidRDefault="0075738F" w:rsidP="002B53C8">
            <w:pPr>
              <w:spacing w:after="20"/>
              <w:rPr>
                <w:rFonts w:cs="Arial"/>
              </w:rPr>
            </w:pPr>
            <w:r w:rsidRPr="0075738F">
              <w:rPr>
                <w:rFonts w:cs="Arial"/>
                <w:sz w:val="15"/>
              </w:rPr>
              <w:t>Does not prove truthfulness or representativeness.</w:t>
            </w:r>
          </w:p>
        </w:tc>
      </w:tr>
      <w:tr w:rsidR="0075738F" w:rsidRPr="0075738F" w14:paraId="1B18A603" w14:textId="77777777" w:rsidTr="002B53C8">
        <w:trPr>
          <w:jc w:val="center"/>
        </w:trPr>
        <w:tc>
          <w:tcPr>
            <w:tcW w:w="2556" w:type="dxa"/>
            <w:shd w:val="clear" w:color="auto" w:fill="F1F5F8"/>
            <w:vAlign w:val="center"/>
          </w:tcPr>
          <w:p w14:paraId="7C0398D8" w14:textId="77777777" w:rsidR="0075738F" w:rsidRPr="0075738F" w:rsidRDefault="0075738F" w:rsidP="002B53C8">
            <w:pPr>
              <w:spacing w:after="20"/>
              <w:rPr>
                <w:rFonts w:cs="Arial"/>
              </w:rPr>
            </w:pPr>
            <w:r w:rsidRPr="0075738F">
              <w:rPr>
                <w:rFonts w:cs="Arial"/>
                <w:sz w:val="15"/>
              </w:rPr>
              <w:t>product metadata</w:t>
            </w:r>
          </w:p>
        </w:tc>
        <w:tc>
          <w:tcPr>
            <w:tcW w:w="2556" w:type="dxa"/>
            <w:shd w:val="clear" w:color="auto" w:fill="F1F5F8"/>
            <w:vAlign w:val="center"/>
          </w:tcPr>
          <w:p w14:paraId="310B825E" w14:textId="77777777" w:rsidR="0075738F" w:rsidRPr="0075738F" w:rsidRDefault="0075738F" w:rsidP="002B53C8">
            <w:pPr>
              <w:spacing w:after="20"/>
              <w:rPr>
                <w:rFonts w:cs="Arial"/>
              </w:rPr>
            </w:pPr>
            <w:r w:rsidRPr="0075738F">
              <w:rPr>
                <w:rFonts w:cs="Arial"/>
                <w:sz w:val="15"/>
              </w:rPr>
              <w:t>Category/product attributes if joinable</w:t>
            </w:r>
          </w:p>
        </w:tc>
        <w:tc>
          <w:tcPr>
            <w:tcW w:w="2556" w:type="dxa"/>
            <w:shd w:val="clear" w:color="auto" w:fill="F1F5F8"/>
            <w:vAlign w:val="center"/>
          </w:tcPr>
          <w:p w14:paraId="21951935" w14:textId="77777777" w:rsidR="0075738F" w:rsidRPr="0075738F" w:rsidRDefault="0075738F" w:rsidP="002B53C8">
            <w:pPr>
              <w:spacing w:after="20"/>
              <w:rPr>
                <w:rFonts w:cs="Arial"/>
              </w:rPr>
            </w:pPr>
            <w:r w:rsidRPr="0075738F">
              <w:rPr>
                <w:rFonts w:cs="Arial"/>
                <w:sz w:val="15"/>
              </w:rPr>
              <w:t>Possible subcategory comparisons</w:t>
            </w:r>
          </w:p>
        </w:tc>
        <w:tc>
          <w:tcPr>
            <w:tcW w:w="2556" w:type="dxa"/>
            <w:shd w:val="clear" w:color="auto" w:fill="F1F5F8"/>
            <w:vAlign w:val="center"/>
          </w:tcPr>
          <w:p w14:paraId="6FF4BD8C" w14:textId="77777777" w:rsidR="0075738F" w:rsidRPr="0075738F" w:rsidRDefault="0075738F" w:rsidP="002B53C8">
            <w:pPr>
              <w:spacing w:after="20"/>
              <w:rPr>
                <w:rFonts w:cs="Arial"/>
              </w:rPr>
            </w:pPr>
            <w:r w:rsidRPr="0075738F">
              <w:rPr>
                <w:rFonts w:cs="Arial"/>
                <w:sz w:val="15"/>
              </w:rPr>
              <w:t>Measure join match rate and duplicate keys.</w:t>
            </w:r>
          </w:p>
        </w:tc>
      </w:tr>
      <w:tr w:rsidR="0075738F" w:rsidRPr="0075738F" w14:paraId="7F8B3AC0" w14:textId="77777777" w:rsidTr="002B53C8">
        <w:trPr>
          <w:jc w:val="center"/>
        </w:trPr>
        <w:tc>
          <w:tcPr>
            <w:tcW w:w="2556" w:type="dxa"/>
            <w:vAlign w:val="center"/>
          </w:tcPr>
          <w:p w14:paraId="1BA58833" w14:textId="77777777" w:rsidR="0075738F" w:rsidRPr="0075738F" w:rsidRDefault="0075738F" w:rsidP="002B53C8">
            <w:pPr>
              <w:spacing w:after="20"/>
              <w:rPr>
                <w:rFonts w:cs="Arial"/>
              </w:rPr>
            </w:pPr>
            <w:r w:rsidRPr="0075738F">
              <w:rPr>
                <w:rFonts w:cs="Arial"/>
                <w:sz w:val="15"/>
              </w:rPr>
              <w:t>sentiment</w:t>
            </w:r>
          </w:p>
        </w:tc>
        <w:tc>
          <w:tcPr>
            <w:tcW w:w="2556" w:type="dxa"/>
            <w:vAlign w:val="center"/>
          </w:tcPr>
          <w:p w14:paraId="3866CE77" w14:textId="77777777" w:rsidR="0075738F" w:rsidRPr="0075738F" w:rsidRDefault="0075738F" w:rsidP="002B53C8">
            <w:pPr>
              <w:spacing w:after="20"/>
              <w:rPr>
                <w:rFonts w:cs="Arial"/>
              </w:rPr>
            </w:pPr>
            <w:r w:rsidRPr="0075738F">
              <w:rPr>
                <w:rFonts w:cs="Arial"/>
                <w:sz w:val="15"/>
              </w:rPr>
              <w:t>Derived negative/neutral/positive label</w:t>
            </w:r>
          </w:p>
        </w:tc>
        <w:tc>
          <w:tcPr>
            <w:tcW w:w="2556" w:type="dxa"/>
            <w:vAlign w:val="center"/>
          </w:tcPr>
          <w:p w14:paraId="5B0B7F13" w14:textId="77777777" w:rsidR="0075738F" w:rsidRPr="0075738F" w:rsidRDefault="0075738F" w:rsidP="002B53C8">
            <w:pPr>
              <w:spacing w:after="20"/>
              <w:rPr>
                <w:rFonts w:cs="Arial"/>
              </w:rPr>
            </w:pPr>
            <w:r w:rsidRPr="0075738F">
              <w:rPr>
                <w:rFonts w:cs="Arial"/>
                <w:sz w:val="15"/>
              </w:rPr>
              <w:t>Descriptive and model target</w:t>
            </w:r>
          </w:p>
        </w:tc>
        <w:tc>
          <w:tcPr>
            <w:tcW w:w="2556" w:type="dxa"/>
            <w:vAlign w:val="center"/>
          </w:tcPr>
          <w:p w14:paraId="6316DF8E" w14:textId="77777777" w:rsidR="0075738F" w:rsidRPr="0075738F" w:rsidRDefault="0075738F" w:rsidP="002B53C8">
            <w:pPr>
              <w:spacing w:after="20"/>
              <w:rPr>
                <w:rFonts w:cs="Arial"/>
              </w:rPr>
            </w:pPr>
            <w:r w:rsidRPr="0075738F">
              <w:rPr>
                <w:rFonts w:cs="Arial"/>
                <w:sz w:val="15"/>
              </w:rPr>
              <w:t>Weak label only; document rating/text disagreement risk.</w:t>
            </w:r>
          </w:p>
        </w:tc>
      </w:tr>
      <w:tr w:rsidR="0075738F" w:rsidRPr="0075738F" w14:paraId="560C9C09" w14:textId="77777777" w:rsidTr="002B53C8">
        <w:trPr>
          <w:jc w:val="center"/>
        </w:trPr>
        <w:tc>
          <w:tcPr>
            <w:tcW w:w="2556" w:type="dxa"/>
            <w:shd w:val="clear" w:color="auto" w:fill="F1F5F8"/>
            <w:vAlign w:val="center"/>
          </w:tcPr>
          <w:p w14:paraId="1B59D4BC" w14:textId="77777777" w:rsidR="0075738F" w:rsidRPr="0075738F" w:rsidRDefault="0075738F" w:rsidP="002B53C8">
            <w:pPr>
              <w:spacing w:after="20"/>
              <w:rPr>
                <w:rFonts w:cs="Arial"/>
              </w:rPr>
            </w:pPr>
            <w:proofErr w:type="spellStart"/>
            <w:r w:rsidRPr="0075738F">
              <w:rPr>
                <w:rFonts w:cs="Arial"/>
                <w:sz w:val="15"/>
              </w:rPr>
              <w:t>word_count</w:t>
            </w:r>
            <w:proofErr w:type="spellEnd"/>
          </w:p>
        </w:tc>
        <w:tc>
          <w:tcPr>
            <w:tcW w:w="2556" w:type="dxa"/>
            <w:shd w:val="clear" w:color="auto" w:fill="F1F5F8"/>
            <w:vAlign w:val="center"/>
          </w:tcPr>
          <w:p w14:paraId="6042E2DF" w14:textId="77777777" w:rsidR="0075738F" w:rsidRPr="0075738F" w:rsidRDefault="0075738F" w:rsidP="002B53C8">
            <w:pPr>
              <w:spacing w:after="20"/>
              <w:rPr>
                <w:rFonts w:cs="Arial"/>
              </w:rPr>
            </w:pPr>
            <w:r w:rsidRPr="0075738F">
              <w:rPr>
                <w:rFonts w:cs="Arial"/>
                <w:sz w:val="15"/>
              </w:rPr>
              <w:t>Engineered text length</w:t>
            </w:r>
          </w:p>
        </w:tc>
        <w:tc>
          <w:tcPr>
            <w:tcW w:w="2556" w:type="dxa"/>
            <w:shd w:val="clear" w:color="auto" w:fill="F1F5F8"/>
            <w:vAlign w:val="center"/>
          </w:tcPr>
          <w:p w14:paraId="01067628" w14:textId="77777777" w:rsidR="0075738F" w:rsidRPr="0075738F" w:rsidRDefault="0075738F" w:rsidP="002B53C8">
            <w:pPr>
              <w:spacing w:after="20"/>
              <w:rPr>
                <w:rFonts w:cs="Arial"/>
              </w:rPr>
            </w:pPr>
            <w:r w:rsidRPr="0075738F">
              <w:rPr>
                <w:rFonts w:cs="Arial"/>
                <w:sz w:val="15"/>
              </w:rPr>
              <w:t>Length summaries and group tests</w:t>
            </w:r>
          </w:p>
        </w:tc>
        <w:tc>
          <w:tcPr>
            <w:tcW w:w="2556" w:type="dxa"/>
            <w:shd w:val="clear" w:color="auto" w:fill="F1F5F8"/>
            <w:vAlign w:val="center"/>
          </w:tcPr>
          <w:p w14:paraId="6FEF9AA5" w14:textId="77777777" w:rsidR="0075738F" w:rsidRPr="0075738F" w:rsidRDefault="0075738F" w:rsidP="002B53C8">
            <w:pPr>
              <w:spacing w:after="20"/>
              <w:rPr>
                <w:rFonts w:cs="Arial"/>
              </w:rPr>
            </w:pPr>
            <w:r w:rsidRPr="0075738F">
              <w:rPr>
                <w:rFonts w:cs="Arial"/>
                <w:sz w:val="15"/>
              </w:rPr>
              <w:t>Use consistent counting rules.</w:t>
            </w:r>
          </w:p>
        </w:tc>
      </w:tr>
      <w:tr w:rsidR="0075738F" w:rsidRPr="0075738F" w14:paraId="6A87DD32" w14:textId="77777777" w:rsidTr="002B53C8">
        <w:trPr>
          <w:jc w:val="center"/>
        </w:trPr>
        <w:tc>
          <w:tcPr>
            <w:tcW w:w="2556" w:type="dxa"/>
            <w:vAlign w:val="center"/>
          </w:tcPr>
          <w:p w14:paraId="3CCAE075" w14:textId="77777777" w:rsidR="0075738F" w:rsidRPr="0075738F" w:rsidRDefault="0075738F" w:rsidP="002B53C8">
            <w:pPr>
              <w:spacing w:after="20"/>
              <w:rPr>
                <w:rFonts w:cs="Arial"/>
              </w:rPr>
            </w:pPr>
            <w:r w:rsidRPr="0075738F">
              <w:rPr>
                <w:rFonts w:cs="Arial"/>
                <w:sz w:val="15"/>
              </w:rPr>
              <w:t>theme flags</w:t>
            </w:r>
          </w:p>
        </w:tc>
        <w:tc>
          <w:tcPr>
            <w:tcW w:w="2556" w:type="dxa"/>
            <w:vAlign w:val="center"/>
          </w:tcPr>
          <w:p w14:paraId="4E11C484" w14:textId="77777777" w:rsidR="0075738F" w:rsidRPr="0075738F" w:rsidRDefault="0075738F" w:rsidP="002B53C8">
            <w:pPr>
              <w:spacing w:after="20"/>
              <w:rPr>
                <w:rFonts w:cs="Arial"/>
              </w:rPr>
            </w:pPr>
            <w:r w:rsidRPr="0075738F">
              <w:rPr>
                <w:rFonts w:cs="Arial"/>
                <w:sz w:val="15"/>
              </w:rPr>
              <w:t>Indicators such as scent, texture, packaging, value</w:t>
            </w:r>
          </w:p>
        </w:tc>
        <w:tc>
          <w:tcPr>
            <w:tcW w:w="2556" w:type="dxa"/>
            <w:vAlign w:val="center"/>
          </w:tcPr>
          <w:p w14:paraId="1AACD7E5" w14:textId="77777777" w:rsidR="0075738F" w:rsidRPr="0075738F" w:rsidRDefault="0075738F" w:rsidP="002B53C8">
            <w:pPr>
              <w:spacing w:after="20"/>
              <w:rPr>
                <w:rFonts w:cs="Arial"/>
              </w:rPr>
            </w:pPr>
            <w:r w:rsidRPr="0075738F">
              <w:rPr>
                <w:rFonts w:cs="Arial"/>
                <w:sz w:val="15"/>
              </w:rPr>
              <w:t>Theme prevalence and sentiment association</w:t>
            </w:r>
          </w:p>
        </w:tc>
        <w:tc>
          <w:tcPr>
            <w:tcW w:w="2556" w:type="dxa"/>
            <w:vAlign w:val="center"/>
          </w:tcPr>
          <w:p w14:paraId="73E31ACB" w14:textId="77777777" w:rsidR="0075738F" w:rsidRPr="0075738F" w:rsidRDefault="0075738F" w:rsidP="002B53C8">
            <w:pPr>
              <w:spacing w:after="20"/>
              <w:rPr>
                <w:rFonts w:cs="Arial"/>
              </w:rPr>
            </w:pPr>
            <w:r w:rsidRPr="0075738F">
              <w:rPr>
                <w:rFonts w:cs="Arial"/>
                <w:sz w:val="15"/>
              </w:rPr>
              <w:t>Validate theme rules; consumer opinions are not clinical evidence.</w:t>
            </w:r>
          </w:p>
        </w:tc>
      </w:tr>
    </w:tbl>
    <w:p w14:paraId="793DC650" w14:textId="77777777" w:rsidR="0075738F" w:rsidRPr="0075738F" w:rsidRDefault="0075738F" w:rsidP="0075738F">
      <w:pPr>
        <w:rPr>
          <w:rFonts w:cs="Arial"/>
        </w:rPr>
      </w:pPr>
    </w:p>
    <w:p w14:paraId="51EDF4A1" w14:textId="77777777" w:rsidR="0075738F" w:rsidRPr="0075738F" w:rsidRDefault="0075738F" w:rsidP="0075738F">
      <w:pPr>
        <w:pStyle w:val="Heading1"/>
        <w:rPr>
          <w:rFonts w:ascii="Aptos" w:hAnsi="Aptos" w:cs="Arial"/>
        </w:rPr>
      </w:pPr>
      <w:r w:rsidRPr="0075738F">
        <w:rPr>
          <w:rFonts w:ascii="Aptos" w:hAnsi="Aptos" w:cs="Arial"/>
        </w:rPr>
        <w:t>6. Initial Exploratory Data Analysis Plan</w:t>
      </w:r>
    </w:p>
    <w:p w14:paraId="30CEB136" w14:textId="77777777" w:rsidR="0075738F" w:rsidRPr="0075738F" w:rsidRDefault="0075738F" w:rsidP="0075738F">
      <w:pPr>
        <w:rPr>
          <w:rFonts w:cs="Arial"/>
        </w:rPr>
      </w:pPr>
      <w:r w:rsidRPr="0075738F">
        <w:rPr>
          <w:rFonts w:cs="Arial"/>
        </w:rPr>
        <w:t>EDA begins with data quality and sample coverage before inferential tests. Generate statistics and plots from the documented sample with clear titles, denominators and missing-data notes. EDA is descriptive and does not establish causation.</w:t>
      </w:r>
    </w:p>
    <w:tbl>
      <w:tblPr>
        <w:tblStyle w:val="TableGrid"/>
        <w:tblW w:w="0" w:type="auto"/>
        <w:jc w:val="center"/>
        <w:tblLook w:val="04A0" w:firstRow="1" w:lastRow="0" w:firstColumn="1" w:lastColumn="0" w:noHBand="0" w:noVBand="1"/>
      </w:tblPr>
      <w:tblGrid>
        <w:gridCol w:w="2556"/>
        <w:gridCol w:w="2556"/>
        <w:gridCol w:w="2556"/>
        <w:gridCol w:w="2556"/>
      </w:tblGrid>
      <w:tr w:rsidR="0075738F" w:rsidRPr="0075738F" w14:paraId="7EAC1531" w14:textId="77777777" w:rsidTr="002B53C8">
        <w:trPr>
          <w:jc w:val="center"/>
        </w:trPr>
        <w:tc>
          <w:tcPr>
            <w:tcW w:w="2556" w:type="dxa"/>
            <w:shd w:val="clear" w:color="auto" w:fill="163A5F"/>
            <w:vAlign w:val="center"/>
          </w:tcPr>
          <w:p w14:paraId="04712D9A" w14:textId="77777777" w:rsidR="0075738F" w:rsidRPr="0075738F" w:rsidRDefault="0075738F" w:rsidP="002B53C8">
            <w:pPr>
              <w:rPr>
                <w:rFonts w:cs="Arial"/>
              </w:rPr>
            </w:pPr>
            <w:r w:rsidRPr="0075738F">
              <w:rPr>
                <w:rFonts w:cs="Arial"/>
                <w:b/>
                <w:color w:val="FFFFFF"/>
                <w:sz w:val="15"/>
              </w:rPr>
              <w:t>EDA area</w:t>
            </w:r>
          </w:p>
        </w:tc>
        <w:tc>
          <w:tcPr>
            <w:tcW w:w="2556" w:type="dxa"/>
            <w:shd w:val="clear" w:color="auto" w:fill="163A5F"/>
            <w:vAlign w:val="center"/>
          </w:tcPr>
          <w:p w14:paraId="04EF1D47" w14:textId="77777777" w:rsidR="0075738F" w:rsidRPr="0075738F" w:rsidRDefault="0075738F" w:rsidP="002B53C8">
            <w:pPr>
              <w:rPr>
                <w:rFonts w:cs="Arial"/>
              </w:rPr>
            </w:pPr>
            <w:r w:rsidRPr="0075738F">
              <w:rPr>
                <w:rFonts w:cs="Arial"/>
                <w:b/>
                <w:color w:val="FFFFFF"/>
                <w:sz w:val="15"/>
              </w:rPr>
              <w:t>Measures</w:t>
            </w:r>
          </w:p>
        </w:tc>
        <w:tc>
          <w:tcPr>
            <w:tcW w:w="2556" w:type="dxa"/>
            <w:shd w:val="clear" w:color="auto" w:fill="163A5F"/>
            <w:vAlign w:val="center"/>
          </w:tcPr>
          <w:p w14:paraId="6442E656" w14:textId="77777777" w:rsidR="0075738F" w:rsidRPr="0075738F" w:rsidRDefault="0075738F" w:rsidP="002B53C8">
            <w:pPr>
              <w:rPr>
                <w:rFonts w:cs="Arial"/>
              </w:rPr>
            </w:pPr>
            <w:r w:rsidRPr="0075738F">
              <w:rPr>
                <w:rFonts w:cs="Arial"/>
                <w:b/>
                <w:color w:val="FFFFFF"/>
                <w:sz w:val="15"/>
              </w:rPr>
              <w:t>Visualizations</w:t>
            </w:r>
          </w:p>
        </w:tc>
        <w:tc>
          <w:tcPr>
            <w:tcW w:w="2556" w:type="dxa"/>
            <w:shd w:val="clear" w:color="auto" w:fill="163A5F"/>
            <w:vAlign w:val="center"/>
          </w:tcPr>
          <w:p w14:paraId="758B5E43" w14:textId="77777777" w:rsidR="0075738F" w:rsidRPr="0075738F" w:rsidRDefault="0075738F" w:rsidP="002B53C8">
            <w:pPr>
              <w:rPr>
                <w:rFonts w:cs="Arial"/>
              </w:rPr>
            </w:pPr>
            <w:r w:rsidRPr="0075738F">
              <w:rPr>
                <w:rFonts w:cs="Arial"/>
                <w:b/>
                <w:color w:val="FFFFFF"/>
                <w:sz w:val="15"/>
              </w:rPr>
              <w:t>Purpose / caution</w:t>
            </w:r>
          </w:p>
        </w:tc>
      </w:tr>
      <w:tr w:rsidR="0075738F" w:rsidRPr="0075738F" w14:paraId="36A593C7" w14:textId="77777777" w:rsidTr="002B53C8">
        <w:trPr>
          <w:jc w:val="center"/>
        </w:trPr>
        <w:tc>
          <w:tcPr>
            <w:tcW w:w="2556" w:type="dxa"/>
            <w:vAlign w:val="center"/>
          </w:tcPr>
          <w:p w14:paraId="2AB5E586" w14:textId="77777777" w:rsidR="0075738F" w:rsidRPr="0075738F" w:rsidRDefault="0075738F" w:rsidP="002B53C8">
            <w:pPr>
              <w:spacing w:after="20"/>
              <w:rPr>
                <w:rFonts w:cs="Arial"/>
              </w:rPr>
            </w:pPr>
            <w:r w:rsidRPr="0075738F">
              <w:rPr>
                <w:rFonts w:cs="Arial"/>
                <w:sz w:val="15"/>
              </w:rPr>
              <w:t>Size and coverage</w:t>
            </w:r>
          </w:p>
        </w:tc>
        <w:tc>
          <w:tcPr>
            <w:tcW w:w="2556" w:type="dxa"/>
            <w:vAlign w:val="center"/>
          </w:tcPr>
          <w:p w14:paraId="1F330EBD" w14:textId="77777777" w:rsidR="0075738F" w:rsidRPr="0075738F" w:rsidRDefault="0075738F" w:rsidP="002B53C8">
            <w:pPr>
              <w:spacing w:after="20"/>
              <w:rPr>
                <w:rFonts w:cs="Arial"/>
              </w:rPr>
            </w:pPr>
            <w:r w:rsidRPr="0075738F">
              <w:rPr>
                <w:rFonts w:cs="Arial"/>
                <w:sz w:val="15"/>
              </w:rPr>
              <w:t>Record count, source files, unique products, duplicates, date range</w:t>
            </w:r>
          </w:p>
        </w:tc>
        <w:tc>
          <w:tcPr>
            <w:tcW w:w="2556" w:type="dxa"/>
            <w:vAlign w:val="center"/>
          </w:tcPr>
          <w:p w14:paraId="04C91FF6" w14:textId="77777777" w:rsidR="0075738F" w:rsidRPr="0075738F" w:rsidRDefault="0075738F" w:rsidP="002B53C8">
            <w:pPr>
              <w:spacing w:after="20"/>
              <w:rPr>
                <w:rFonts w:cs="Arial"/>
              </w:rPr>
            </w:pPr>
            <w:r w:rsidRPr="0075738F">
              <w:rPr>
                <w:rFonts w:cs="Arial"/>
                <w:sz w:val="15"/>
              </w:rPr>
              <w:t>Summary table; timeline if dates are reliable</w:t>
            </w:r>
          </w:p>
        </w:tc>
        <w:tc>
          <w:tcPr>
            <w:tcW w:w="2556" w:type="dxa"/>
            <w:vAlign w:val="center"/>
          </w:tcPr>
          <w:p w14:paraId="32DBD5CB" w14:textId="77777777" w:rsidR="0075738F" w:rsidRPr="0075738F" w:rsidRDefault="0075738F" w:rsidP="002B53C8">
            <w:pPr>
              <w:spacing w:after="20"/>
              <w:rPr>
                <w:rFonts w:cs="Arial"/>
              </w:rPr>
            </w:pPr>
            <w:r w:rsidRPr="0075738F">
              <w:rPr>
                <w:rFonts w:cs="Arial"/>
                <w:sz w:val="15"/>
              </w:rPr>
              <w:t>Confirm scope and sampling breadth.</w:t>
            </w:r>
          </w:p>
        </w:tc>
      </w:tr>
      <w:tr w:rsidR="0075738F" w:rsidRPr="0075738F" w14:paraId="6EBDBC5A" w14:textId="77777777" w:rsidTr="002B53C8">
        <w:trPr>
          <w:jc w:val="center"/>
        </w:trPr>
        <w:tc>
          <w:tcPr>
            <w:tcW w:w="2556" w:type="dxa"/>
            <w:shd w:val="clear" w:color="auto" w:fill="F1F5F8"/>
            <w:vAlign w:val="center"/>
          </w:tcPr>
          <w:p w14:paraId="09231AA1" w14:textId="77777777" w:rsidR="0075738F" w:rsidRPr="0075738F" w:rsidRDefault="0075738F" w:rsidP="002B53C8">
            <w:pPr>
              <w:spacing w:after="20"/>
              <w:rPr>
                <w:rFonts w:cs="Arial"/>
              </w:rPr>
            </w:pPr>
            <w:r w:rsidRPr="0075738F">
              <w:rPr>
                <w:rFonts w:cs="Arial"/>
                <w:sz w:val="15"/>
              </w:rPr>
              <w:t>Completeness</w:t>
            </w:r>
          </w:p>
        </w:tc>
        <w:tc>
          <w:tcPr>
            <w:tcW w:w="2556" w:type="dxa"/>
            <w:shd w:val="clear" w:color="auto" w:fill="F1F5F8"/>
            <w:vAlign w:val="center"/>
          </w:tcPr>
          <w:p w14:paraId="22C14418" w14:textId="77777777" w:rsidR="0075738F" w:rsidRPr="0075738F" w:rsidRDefault="0075738F" w:rsidP="002B53C8">
            <w:pPr>
              <w:spacing w:after="20"/>
              <w:rPr>
                <w:rFonts w:cs="Arial"/>
              </w:rPr>
            </w:pPr>
            <w:r w:rsidRPr="0075738F">
              <w:rPr>
                <w:rFonts w:cs="Arial"/>
                <w:sz w:val="15"/>
              </w:rPr>
              <w:t>Missing title/text/rating/IDs/timestamp; invalid ratings</w:t>
            </w:r>
          </w:p>
        </w:tc>
        <w:tc>
          <w:tcPr>
            <w:tcW w:w="2556" w:type="dxa"/>
            <w:shd w:val="clear" w:color="auto" w:fill="F1F5F8"/>
            <w:vAlign w:val="center"/>
          </w:tcPr>
          <w:p w14:paraId="6B5E09A2" w14:textId="77777777" w:rsidR="0075738F" w:rsidRPr="0075738F" w:rsidRDefault="0075738F" w:rsidP="002B53C8">
            <w:pPr>
              <w:spacing w:after="20"/>
              <w:rPr>
                <w:rFonts w:cs="Arial"/>
              </w:rPr>
            </w:pPr>
            <w:r w:rsidRPr="0075738F">
              <w:rPr>
                <w:rFonts w:cs="Arial"/>
                <w:sz w:val="15"/>
              </w:rPr>
              <w:t>Missingness bars; quality table</w:t>
            </w:r>
          </w:p>
        </w:tc>
        <w:tc>
          <w:tcPr>
            <w:tcW w:w="2556" w:type="dxa"/>
            <w:shd w:val="clear" w:color="auto" w:fill="F1F5F8"/>
            <w:vAlign w:val="center"/>
          </w:tcPr>
          <w:p w14:paraId="11A47F8B" w14:textId="77777777" w:rsidR="0075738F" w:rsidRPr="0075738F" w:rsidRDefault="0075738F" w:rsidP="002B53C8">
            <w:pPr>
              <w:spacing w:after="20"/>
              <w:rPr>
                <w:rFonts w:cs="Arial"/>
              </w:rPr>
            </w:pPr>
            <w:r w:rsidRPr="0075738F">
              <w:rPr>
                <w:rFonts w:cs="Arial"/>
                <w:sz w:val="15"/>
              </w:rPr>
              <w:t>Define field-specific exclusions and log counts.</w:t>
            </w:r>
          </w:p>
        </w:tc>
      </w:tr>
      <w:tr w:rsidR="0075738F" w:rsidRPr="0075738F" w14:paraId="2C4BC61E" w14:textId="77777777" w:rsidTr="002B53C8">
        <w:trPr>
          <w:jc w:val="center"/>
        </w:trPr>
        <w:tc>
          <w:tcPr>
            <w:tcW w:w="2556" w:type="dxa"/>
            <w:vAlign w:val="center"/>
          </w:tcPr>
          <w:p w14:paraId="7FEFC61F" w14:textId="77777777" w:rsidR="0075738F" w:rsidRPr="0075738F" w:rsidRDefault="0075738F" w:rsidP="002B53C8">
            <w:pPr>
              <w:spacing w:after="20"/>
              <w:rPr>
                <w:rFonts w:cs="Arial"/>
              </w:rPr>
            </w:pPr>
            <w:r w:rsidRPr="0075738F">
              <w:rPr>
                <w:rFonts w:cs="Arial"/>
                <w:sz w:val="15"/>
              </w:rPr>
              <w:t>Ratings and labels</w:t>
            </w:r>
          </w:p>
        </w:tc>
        <w:tc>
          <w:tcPr>
            <w:tcW w:w="2556" w:type="dxa"/>
            <w:vAlign w:val="center"/>
          </w:tcPr>
          <w:p w14:paraId="2C90962A" w14:textId="77777777" w:rsidR="0075738F" w:rsidRPr="0075738F" w:rsidRDefault="0075738F" w:rsidP="002B53C8">
            <w:pPr>
              <w:spacing w:after="20"/>
              <w:rPr>
                <w:rFonts w:cs="Arial"/>
              </w:rPr>
            </w:pPr>
            <w:r w:rsidRPr="0075738F">
              <w:rPr>
                <w:rFonts w:cs="Arial"/>
                <w:sz w:val="15"/>
              </w:rPr>
              <w:t>Counts and percentages by star and derived class</w:t>
            </w:r>
          </w:p>
        </w:tc>
        <w:tc>
          <w:tcPr>
            <w:tcW w:w="2556" w:type="dxa"/>
            <w:vAlign w:val="center"/>
          </w:tcPr>
          <w:p w14:paraId="41DD8952" w14:textId="77777777" w:rsidR="0075738F" w:rsidRPr="0075738F" w:rsidRDefault="0075738F" w:rsidP="002B53C8">
            <w:pPr>
              <w:spacing w:after="20"/>
              <w:rPr>
                <w:rFonts w:cs="Arial"/>
              </w:rPr>
            </w:pPr>
            <w:r w:rsidRPr="0075738F">
              <w:rPr>
                <w:rFonts w:cs="Arial"/>
                <w:sz w:val="15"/>
              </w:rPr>
              <w:t>Rating and sentiment bar charts</w:t>
            </w:r>
          </w:p>
        </w:tc>
        <w:tc>
          <w:tcPr>
            <w:tcW w:w="2556" w:type="dxa"/>
            <w:vAlign w:val="center"/>
          </w:tcPr>
          <w:p w14:paraId="6AE9F43D" w14:textId="77777777" w:rsidR="0075738F" w:rsidRPr="0075738F" w:rsidRDefault="0075738F" w:rsidP="002B53C8">
            <w:pPr>
              <w:spacing w:after="20"/>
              <w:rPr>
                <w:rFonts w:cs="Arial"/>
              </w:rPr>
            </w:pPr>
            <w:r w:rsidRPr="0075738F">
              <w:rPr>
                <w:rFonts w:cs="Arial"/>
                <w:sz w:val="15"/>
              </w:rPr>
              <w:t>Assess imbalance; labels remain weak proxies.</w:t>
            </w:r>
          </w:p>
        </w:tc>
      </w:tr>
      <w:tr w:rsidR="0075738F" w:rsidRPr="0075738F" w14:paraId="5D869F39" w14:textId="77777777" w:rsidTr="002B53C8">
        <w:trPr>
          <w:jc w:val="center"/>
        </w:trPr>
        <w:tc>
          <w:tcPr>
            <w:tcW w:w="2556" w:type="dxa"/>
            <w:shd w:val="clear" w:color="auto" w:fill="F1F5F8"/>
            <w:vAlign w:val="center"/>
          </w:tcPr>
          <w:p w14:paraId="71FC2D69" w14:textId="77777777" w:rsidR="0075738F" w:rsidRPr="0075738F" w:rsidRDefault="0075738F" w:rsidP="002B53C8">
            <w:pPr>
              <w:spacing w:after="20"/>
              <w:rPr>
                <w:rFonts w:cs="Arial"/>
              </w:rPr>
            </w:pPr>
            <w:r w:rsidRPr="0075738F">
              <w:rPr>
                <w:rFonts w:cs="Arial"/>
                <w:sz w:val="15"/>
              </w:rPr>
              <w:t>Text length</w:t>
            </w:r>
          </w:p>
        </w:tc>
        <w:tc>
          <w:tcPr>
            <w:tcW w:w="2556" w:type="dxa"/>
            <w:shd w:val="clear" w:color="auto" w:fill="F1F5F8"/>
            <w:vAlign w:val="center"/>
          </w:tcPr>
          <w:p w14:paraId="7266FE0B" w14:textId="77777777" w:rsidR="0075738F" w:rsidRPr="0075738F" w:rsidRDefault="0075738F" w:rsidP="002B53C8">
            <w:pPr>
              <w:spacing w:after="20"/>
              <w:rPr>
                <w:rFonts w:cs="Arial"/>
              </w:rPr>
            </w:pPr>
            <w:r w:rsidRPr="0075738F">
              <w:rPr>
                <w:rFonts w:cs="Arial"/>
                <w:sz w:val="15"/>
              </w:rPr>
              <w:t>Character/word counts, median, IQR, quantiles, very short text</w:t>
            </w:r>
          </w:p>
        </w:tc>
        <w:tc>
          <w:tcPr>
            <w:tcW w:w="2556" w:type="dxa"/>
            <w:shd w:val="clear" w:color="auto" w:fill="F1F5F8"/>
            <w:vAlign w:val="center"/>
          </w:tcPr>
          <w:p w14:paraId="742CD139" w14:textId="77777777" w:rsidR="0075738F" w:rsidRPr="0075738F" w:rsidRDefault="0075738F" w:rsidP="002B53C8">
            <w:pPr>
              <w:spacing w:after="20"/>
              <w:rPr>
                <w:rFonts w:cs="Arial"/>
              </w:rPr>
            </w:pPr>
            <w:r w:rsidRPr="0075738F">
              <w:rPr>
                <w:rFonts w:cs="Arial"/>
                <w:sz w:val="15"/>
              </w:rPr>
              <w:t>Histogram; boxplot by sentiment</w:t>
            </w:r>
          </w:p>
        </w:tc>
        <w:tc>
          <w:tcPr>
            <w:tcW w:w="2556" w:type="dxa"/>
            <w:shd w:val="clear" w:color="auto" w:fill="F1F5F8"/>
            <w:vAlign w:val="center"/>
          </w:tcPr>
          <w:p w14:paraId="766360D4" w14:textId="77777777" w:rsidR="0075738F" w:rsidRPr="0075738F" w:rsidRDefault="0075738F" w:rsidP="002B53C8">
            <w:pPr>
              <w:spacing w:after="20"/>
              <w:rPr>
                <w:rFonts w:cs="Arial"/>
              </w:rPr>
            </w:pPr>
            <w:r w:rsidRPr="0075738F">
              <w:rPr>
                <w:rFonts w:cs="Arial"/>
                <w:sz w:val="15"/>
              </w:rPr>
              <w:t>Inspect low-information text without arbitrary deletion.</w:t>
            </w:r>
          </w:p>
        </w:tc>
      </w:tr>
      <w:tr w:rsidR="0075738F" w:rsidRPr="0075738F" w14:paraId="3F13F8B4" w14:textId="77777777" w:rsidTr="002B53C8">
        <w:trPr>
          <w:jc w:val="center"/>
        </w:trPr>
        <w:tc>
          <w:tcPr>
            <w:tcW w:w="2556" w:type="dxa"/>
            <w:vAlign w:val="center"/>
          </w:tcPr>
          <w:p w14:paraId="10973171" w14:textId="77777777" w:rsidR="0075738F" w:rsidRPr="0075738F" w:rsidRDefault="0075738F" w:rsidP="002B53C8">
            <w:pPr>
              <w:spacing w:after="20"/>
              <w:rPr>
                <w:rFonts w:cs="Arial"/>
              </w:rPr>
            </w:pPr>
            <w:r w:rsidRPr="0075738F">
              <w:rPr>
                <w:rFonts w:cs="Arial"/>
                <w:sz w:val="15"/>
              </w:rPr>
              <w:t>Helpful votes</w:t>
            </w:r>
          </w:p>
        </w:tc>
        <w:tc>
          <w:tcPr>
            <w:tcW w:w="2556" w:type="dxa"/>
            <w:vAlign w:val="center"/>
          </w:tcPr>
          <w:p w14:paraId="13506677" w14:textId="77777777" w:rsidR="0075738F" w:rsidRPr="0075738F" w:rsidRDefault="0075738F" w:rsidP="002B53C8">
            <w:pPr>
              <w:spacing w:after="20"/>
              <w:rPr>
                <w:rFonts w:cs="Arial"/>
              </w:rPr>
            </w:pPr>
            <w:r w:rsidRPr="0075738F">
              <w:rPr>
                <w:rFonts w:cs="Arial"/>
                <w:sz w:val="15"/>
              </w:rPr>
              <w:t>Zero share, median/IQR, upper quantiles by class</w:t>
            </w:r>
          </w:p>
        </w:tc>
        <w:tc>
          <w:tcPr>
            <w:tcW w:w="2556" w:type="dxa"/>
            <w:vAlign w:val="center"/>
          </w:tcPr>
          <w:p w14:paraId="0E778F5E" w14:textId="77777777" w:rsidR="0075738F" w:rsidRPr="0075738F" w:rsidRDefault="0075738F" w:rsidP="002B53C8">
            <w:pPr>
              <w:spacing w:after="20"/>
              <w:rPr>
                <w:rFonts w:cs="Arial"/>
              </w:rPr>
            </w:pPr>
            <w:r w:rsidRPr="0075738F">
              <w:rPr>
                <w:rFonts w:cs="Arial"/>
                <w:sz w:val="15"/>
              </w:rPr>
              <w:t>Histogram/log scale; boxplot</w:t>
            </w:r>
          </w:p>
        </w:tc>
        <w:tc>
          <w:tcPr>
            <w:tcW w:w="2556" w:type="dxa"/>
            <w:vAlign w:val="center"/>
          </w:tcPr>
          <w:p w14:paraId="1BC3BC1A" w14:textId="77777777" w:rsidR="0075738F" w:rsidRPr="0075738F" w:rsidRDefault="0075738F" w:rsidP="002B53C8">
            <w:pPr>
              <w:spacing w:after="20"/>
              <w:rPr>
                <w:rFonts w:cs="Arial"/>
              </w:rPr>
            </w:pPr>
            <w:r w:rsidRPr="0075738F">
              <w:rPr>
                <w:rFonts w:cs="Arial"/>
                <w:sz w:val="15"/>
              </w:rPr>
              <w:t>Expect skew; report robust statistics.</w:t>
            </w:r>
          </w:p>
        </w:tc>
      </w:tr>
      <w:tr w:rsidR="0075738F" w:rsidRPr="0075738F" w14:paraId="7B079CAD" w14:textId="77777777" w:rsidTr="002B53C8">
        <w:trPr>
          <w:jc w:val="center"/>
        </w:trPr>
        <w:tc>
          <w:tcPr>
            <w:tcW w:w="2556" w:type="dxa"/>
            <w:shd w:val="clear" w:color="auto" w:fill="F1F5F8"/>
            <w:vAlign w:val="center"/>
          </w:tcPr>
          <w:p w14:paraId="7C38E143" w14:textId="77777777" w:rsidR="0075738F" w:rsidRPr="0075738F" w:rsidRDefault="0075738F" w:rsidP="002B53C8">
            <w:pPr>
              <w:spacing w:after="20"/>
              <w:rPr>
                <w:rFonts w:cs="Arial"/>
              </w:rPr>
            </w:pPr>
            <w:r w:rsidRPr="0075738F">
              <w:rPr>
                <w:rFonts w:cs="Arial"/>
                <w:sz w:val="15"/>
              </w:rPr>
              <w:t>Time</w:t>
            </w:r>
          </w:p>
        </w:tc>
        <w:tc>
          <w:tcPr>
            <w:tcW w:w="2556" w:type="dxa"/>
            <w:shd w:val="clear" w:color="auto" w:fill="F1F5F8"/>
            <w:vAlign w:val="center"/>
          </w:tcPr>
          <w:p w14:paraId="2D26B94F" w14:textId="77777777" w:rsidR="0075738F" w:rsidRPr="0075738F" w:rsidRDefault="0075738F" w:rsidP="002B53C8">
            <w:pPr>
              <w:spacing w:after="20"/>
              <w:rPr>
                <w:rFonts w:cs="Arial"/>
              </w:rPr>
            </w:pPr>
            <w:r w:rsidRPr="0075738F">
              <w:rPr>
                <w:rFonts w:cs="Arial"/>
                <w:sz w:val="15"/>
              </w:rPr>
              <w:t>Counts/proportions by month/year if valid</w:t>
            </w:r>
          </w:p>
        </w:tc>
        <w:tc>
          <w:tcPr>
            <w:tcW w:w="2556" w:type="dxa"/>
            <w:shd w:val="clear" w:color="auto" w:fill="F1F5F8"/>
            <w:vAlign w:val="center"/>
          </w:tcPr>
          <w:p w14:paraId="419FC9D1" w14:textId="77777777" w:rsidR="0075738F" w:rsidRPr="0075738F" w:rsidRDefault="0075738F" w:rsidP="002B53C8">
            <w:pPr>
              <w:spacing w:after="20"/>
              <w:rPr>
                <w:rFonts w:cs="Arial"/>
              </w:rPr>
            </w:pPr>
            <w:r w:rsidRPr="0075738F">
              <w:rPr>
                <w:rFonts w:cs="Arial"/>
                <w:sz w:val="15"/>
              </w:rPr>
              <w:t>Line chart; stacked proportions</w:t>
            </w:r>
          </w:p>
        </w:tc>
        <w:tc>
          <w:tcPr>
            <w:tcW w:w="2556" w:type="dxa"/>
            <w:shd w:val="clear" w:color="auto" w:fill="F1F5F8"/>
            <w:vAlign w:val="center"/>
          </w:tcPr>
          <w:p w14:paraId="2A0E20A8" w14:textId="77777777" w:rsidR="0075738F" w:rsidRPr="0075738F" w:rsidRDefault="0075738F" w:rsidP="002B53C8">
            <w:pPr>
              <w:spacing w:after="20"/>
              <w:rPr>
                <w:rFonts w:cs="Arial"/>
              </w:rPr>
            </w:pPr>
            <w:r w:rsidRPr="0075738F">
              <w:rPr>
                <w:rFonts w:cs="Arial"/>
                <w:sz w:val="15"/>
              </w:rPr>
              <w:t>Historical coverage is not a live trend.</w:t>
            </w:r>
          </w:p>
        </w:tc>
      </w:tr>
      <w:tr w:rsidR="0075738F" w:rsidRPr="0075738F" w14:paraId="6B1AB49F" w14:textId="77777777" w:rsidTr="002B53C8">
        <w:trPr>
          <w:jc w:val="center"/>
        </w:trPr>
        <w:tc>
          <w:tcPr>
            <w:tcW w:w="2556" w:type="dxa"/>
            <w:vAlign w:val="center"/>
          </w:tcPr>
          <w:p w14:paraId="6E129C45" w14:textId="77777777" w:rsidR="0075738F" w:rsidRPr="0075738F" w:rsidRDefault="0075738F" w:rsidP="002B53C8">
            <w:pPr>
              <w:spacing w:after="20"/>
              <w:rPr>
                <w:rFonts w:cs="Arial"/>
              </w:rPr>
            </w:pPr>
            <w:r w:rsidRPr="0075738F">
              <w:rPr>
                <w:rFonts w:cs="Arial"/>
                <w:sz w:val="15"/>
              </w:rPr>
              <w:t>Product coverage</w:t>
            </w:r>
          </w:p>
        </w:tc>
        <w:tc>
          <w:tcPr>
            <w:tcW w:w="2556" w:type="dxa"/>
            <w:vAlign w:val="center"/>
          </w:tcPr>
          <w:p w14:paraId="5B01F3FB" w14:textId="77777777" w:rsidR="0075738F" w:rsidRPr="0075738F" w:rsidRDefault="0075738F" w:rsidP="002B53C8">
            <w:pPr>
              <w:spacing w:after="20"/>
              <w:rPr>
                <w:rFonts w:cs="Arial"/>
              </w:rPr>
            </w:pPr>
            <w:r w:rsidRPr="0075738F">
              <w:rPr>
                <w:rFonts w:cs="Arial"/>
                <w:sz w:val="15"/>
              </w:rPr>
              <w:t xml:space="preserve">Reviews per product; metadata join </w:t>
            </w:r>
            <w:r w:rsidRPr="0075738F">
              <w:rPr>
                <w:rFonts w:cs="Arial"/>
                <w:sz w:val="15"/>
              </w:rPr>
              <w:lastRenderedPageBreak/>
              <w:t>rate</w:t>
            </w:r>
          </w:p>
        </w:tc>
        <w:tc>
          <w:tcPr>
            <w:tcW w:w="2556" w:type="dxa"/>
            <w:vAlign w:val="center"/>
          </w:tcPr>
          <w:p w14:paraId="74F9DA31" w14:textId="77777777" w:rsidR="0075738F" w:rsidRPr="0075738F" w:rsidRDefault="0075738F" w:rsidP="002B53C8">
            <w:pPr>
              <w:spacing w:after="20"/>
              <w:rPr>
                <w:rFonts w:cs="Arial"/>
              </w:rPr>
            </w:pPr>
            <w:r w:rsidRPr="0075738F">
              <w:rPr>
                <w:rFonts w:cs="Arial"/>
                <w:sz w:val="15"/>
              </w:rPr>
              <w:lastRenderedPageBreak/>
              <w:t>Top-N bar chart; match-rate table</w:t>
            </w:r>
          </w:p>
        </w:tc>
        <w:tc>
          <w:tcPr>
            <w:tcW w:w="2556" w:type="dxa"/>
            <w:vAlign w:val="center"/>
          </w:tcPr>
          <w:p w14:paraId="30348D3A" w14:textId="77777777" w:rsidR="0075738F" w:rsidRPr="0075738F" w:rsidRDefault="0075738F" w:rsidP="002B53C8">
            <w:pPr>
              <w:spacing w:after="20"/>
              <w:rPr>
                <w:rFonts w:cs="Arial"/>
              </w:rPr>
            </w:pPr>
            <w:r w:rsidRPr="0075738F">
              <w:rPr>
                <w:rFonts w:cs="Arial"/>
                <w:sz w:val="15"/>
              </w:rPr>
              <w:t xml:space="preserve">Check concentration and metadata </w:t>
            </w:r>
            <w:r w:rsidRPr="0075738F">
              <w:rPr>
                <w:rFonts w:cs="Arial"/>
                <w:sz w:val="15"/>
              </w:rPr>
              <w:lastRenderedPageBreak/>
              <w:t>feasibility.</w:t>
            </w:r>
          </w:p>
        </w:tc>
      </w:tr>
      <w:tr w:rsidR="0075738F" w:rsidRPr="0075738F" w14:paraId="41C22918" w14:textId="77777777" w:rsidTr="002B53C8">
        <w:trPr>
          <w:jc w:val="center"/>
        </w:trPr>
        <w:tc>
          <w:tcPr>
            <w:tcW w:w="2556" w:type="dxa"/>
            <w:shd w:val="clear" w:color="auto" w:fill="F1F5F8"/>
            <w:vAlign w:val="center"/>
          </w:tcPr>
          <w:p w14:paraId="7A902DB2" w14:textId="77777777" w:rsidR="0075738F" w:rsidRPr="0075738F" w:rsidRDefault="0075738F" w:rsidP="002B53C8">
            <w:pPr>
              <w:spacing w:after="20"/>
              <w:rPr>
                <w:rFonts w:cs="Arial"/>
              </w:rPr>
            </w:pPr>
            <w:r w:rsidRPr="0075738F">
              <w:rPr>
                <w:rFonts w:cs="Arial"/>
                <w:sz w:val="15"/>
              </w:rPr>
              <w:lastRenderedPageBreak/>
              <w:t>Themes</w:t>
            </w:r>
          </w:p>
        </w:tc>
        <w:tc>
          <w:tcPr>
            <w:tcW w:w="2556" w:type="dxa"/>
            <w:shd w:val="clear" w:color="auto" w:fill="F1F5F8"/>
            <w:vAlign w:val="center"/>
          </w:tcPr>
          <w:p w14:paraId="08360246" w14:textId="77777777" w:rsidR="0075738F" w:rsidRPr="0075738F" w:rsidRDefault="0075738F" w:rsidP="002B53C8">
            <w:pPr>
              <w:spacing w:after="20"/>
              <w:rPr>
                <w:rFonts w:cs="Arial"/>
              </w:rPr>
            </w:pPr>
            <w:r w:rsidRPr="0075738F">
              <w:rPr>
                <w:rFonts w:cs="Arial"/>
                <w:sz w:val="15"/>
              </w:rPr>
              <w:t>Theme prevalence by weak-label class</w:t>
            </w:r>
          </w:p>
        </w:tc>
        <w:tc>
          <w:tcPr>
            <w:tcW w:w="2556" w:type="dxa"/>
            <w:shd w:val="clear" w:color="auto" w:fill="F1F5F8"/>
            <w:vAlign w:val="center"/>
          </w:tcPr>
          <w:p w14:paraId="1B01ED9B" w14:textId="77777777" w:rsidR="0075738F" w:rsidRPr="0075738F" w:rsidRDefault="0075738F" w:rsidP="002B53C8">
            <w:pPr>
              <w:spacing w:after="20"/>
              <w:rPr>
                <w:rFonts w:cs="Arial"/>
              </w:rPr>
            </w:pPr>
            <w:r w:rsidRPr="0075738F">
              <w:rPr>
                <w:rFonts w:cs="Arial"/>
                <w:sz w:val="15"/>
              </w:rPr>
              <w:t>Horizontal bars; class-theme heatmap</w:t>
            </w:r>
          </w:p>
        </w:tc>
        <w:tc>
          <w:tcPr>
            <w:tcW w:w="2556" w:type="dxa"/>
            <w:shd w:val="clear" w:color="auto" w:fill="F1F5F8"/>
            <w:vAlign w:val="center"/>
          </w:tcPr>
          <w:p w14:paraId="3405134C" w14:textId="77777777" w:rsidR="0075738F" w:rsidRPr="0075738F" w:rsidRDefault="0075738F" w:rsidP="002B53C8">
            <w:pPr>
              <w:spacing w:after="20"/>
              <w:rPr>
                <w:rFonts w:cs="Arial"/>
              </w:rPr>
            </w:pPr>
            <w:r w:rsidRPr="0075738F">
              <w:rPr>
                <w:rFonts w:cs="Arial"/>
                <w:sz w:val="15"/>
              </w:rPr>
              <w:t>Validate themes and correct for multiple tests.</w:t>
            </w:r>
          </w:p>
        </w:tc>
      </w:tr>
    </w:tbl>
    <w:p w14:paraId="50AF596E" w14:textId="77777777" w:rsidR="0075738F" w:rsidRPr="0075738F" w:rsidRDefault="0075738F" w:rsidP="0075738F">
      <w:pPr>
        <w:rPr>
          <w:rFonts w:cs="Arial"/>
        </w:rPr>
      </w:pPr>
    </w:p>
    <w:p w14:paraId="7206B763" w14:textId="77777777" w:rsidR="0075738F" w:rsidRPr="0075738F" w:rsidRDefault="0075738F" w:rsidP="0075738F">
      <w:pPr>
        <w:pStyle w:val="Heading2"/>
        <w:rPr>
          <w:rFonts w:ascii="Aptos" w:hAnsi="Aptos" w:cs="Arial"/>
        </w:rPr>
      </w:pPr>
      <w:r w:rsidRPr="0075738F">
        <w:rPr>
          <w:rFonts w:ascii="Aptos" w:hAnsi="Aptos" w:cs="Arial"/>
        </w:rPr>
        <w:t>6.1 Descriptive statistics</w:t>
      </w:r>
    </w:p>
    <w:p w14:paraId="06B6366C" w14:textId="77777777" w:rsidR="0075738F" w:rsidRPr="0075738F" w:rsidRDefault="0075738F" w:rsidP="0075738F">
      <w:pPr>
        <w:pStyle w:val="ListBullet"/>
        <w:spacing w:after="40"/>
        <w:rPr>
          <w:rFonts w:cs="Arial"/>
        </w:rPr>
      </w:pPr>
      <w:r w:rsidRPr="0075738F">
        <w:rPr>
          <w:rFonts w:cs="Arial"/>
        </w:rPr>
        <w:t>Categorical variables: counts and percentages, including missing/unknown categories.</w:t>
      </w:r>
    </w:p>
    <w:p w14:paraId="17527E9D" w14:textId="77777777" w:rsidR="0075738F" w:rsidRPr="0075738F" w:rsidRDefault="0075738F" w:rsidP="0075738F">
      <w:pPr>
        <w:pStyle w:val="ListBullet"/>
        <w:spacing w:after="40"/>
        <w:rPr>
          <w:rFonts w:cs="Arial"/>
        </w:rPr>
      </w:pPr>
      <w:r w:rsidRPr="0075738F">
        <w:rPr>
          <w:rFonts w:cs="Arial"/>
        </w:rPr>
        <w:t>Numeric variables: mean and standard deviation where useful, plus median, IQR and quantiles for skewed variables.</w:t>
      </w:r>
    </w:p>
    <w:p w14:paraId="52D01B69" w14:textId="77777777" w:rsidR="0075738F" w:rsidRPr="0075738F" w:rsidRDefault="0075738F" w:rsidP="0075738F">
      <w:pPr>
        <w:pStyle w:val="ListBullet"/>
        <w:spacing w:after="40"/>
        <w:rPr>
          <w:rFonts w:cs="Arial"/>
        </w:rPr>
      </w:pPr>
      <w:r w:rsidRPr="0075738F">
        <w:rPr>
          <w:rFonts w:cs="Arial"/>
        </w:rPr>
        <w:t>Text variables: word/character-count distributions, empty-text rate and share of very short reviews.</w:t>
      </w:r>
    </w:p>
    <w:p w14:paraId="14B864D6" w14:textId="77777777" w:rsidR="0075738F" w:rsidRPr="0075738F" w:rsidRDefault="0075738F" w:rsidP="0075738F">
      <w:pPr>
        <w:pStyle w:val="ListBullet"/>
        <w:spacing w:after="40"/>
        <w:rPr>
          <w:rFonts w:cs="Arial"/>
        </w:rPr>
      </w:pPr>
      <w:r w:rsidRPr="0075738F">
        <w:rPr>
          <w:rFonts w:cs="Arial"/>
        </w:rPr>
        <w:t>Time variables: coverage range and period counts only after timestamp conversion is validated.</w:t>
      </w:r>
    </w:p>
    <w:p w14:paraId="0101297B" w14:textId="77777777" w:rsidR="0075738F" w:rsidRPr="0075738F" w:rsidRDefault="0075738F" w:rsidP="0075738F">
      <w:pPr>
        <w:pStyle w:val="ListBullet"/>
        <w:spacing w:after="40"/>
        <w:rPr>
          <w:rFonts w:cs="Arial"/>
        </w:rPr>
      </w:pPr>
      <w:r w:rsidRPr="0075738F">
        <w:rPr>
          <w:rFonts w:cs="Arial"/>
        </w:rPr>
        <w:t>Report both counts and percentages so differences in group sizes remain visible.</w:t>
      </w:r>
    </w:p>
    <w:p w14:paraId="24A10EF4" w14:textId="77777777" w:rsidR="0075738F" w:rsidRPr="0075738F" w:rsidRDefault="0075738F" w:rsidP="0075738F">
      <w:pPr>
        <w:pStyle w:val="Heading1"/>
        <w:rPr>
          <w:rFonts w:ascii="Aptos" w:hAnsi="Aptos" w:cs="Arial"/>
        </w:rPr>
      </w:pPr>
      <w:r w:rsidRPr="0075738F">
        <w:rPr>
          <w:rFonts w:ascii="Aptos" w:hAnsi="Aptos" w:cs="Arial"/>
        </w:rPr>
        <w:t>7. Mapping Week 1 Research Questions to Data and Methods</w:t>
      </w:r>
    </w:p>
    <w:tbl>
      <w:tblPr>
        <w:tblStyle w:val="TableGrid"/>
        <w:tblW w:w="0" w:type="auto"/>
        <w:jc w:val="center"/>
        <w:tblLook w:val="04A0" w:firstRow="1" w:lastRow="0" w:firstColumn="1" w:lastColumn="0" w:noHBand="0" w:noVBand="1"/>
      </w:tblPr>
      <w:tblGrid>
        <w:gridCol w:w="2556"/>
        <w:gridCol w:w="2556"/>
        <w:gridCol w:w="2556"/>
        <w:gridCol w:w="2556"/>
      </w:tblGrid>
      <w:tr w:rsidR="0075738F" w:rsidRPr="0075738F" w14:paraId="29802C4E" w14:textId="77777777" w:rsidTr="002B53C8">
        <w:trPr>
          <w:jc w:val="center"/>
        </w:trPr>
        <w:tc>
          <w:tcPr>
            <w:tcW w:w="2556" w:type="dxa"/>
            <w:shd w:val="clear" w:color="auto" w:fill="163A5F"/>
            <w:vAlign w:val="center"/>
          </w:tcPr>
          <w:p w14:paraId="51C7741E" w14:textId="77777777" w:rsidR="0075738F" w:rsidRPr="0075738F" w:rsidRDefault="0075738F" w:rsidP="002B53C8">
            <w:pPr>
              <w:rPr>
                <w:rFonts w:cs="Arial"/>
              </w:rPr>
            </w:pPr>
            <w:r w:rsidRPr="0075738F">
              <w:rPr>
                <w:rFonts w:cs="Arial"/>
                <w:b/>
                <w:color w:val="FFFFFF"/>
                <w:sz w:val="14"/>
              </w:rPr>
              <w:t>Research question</w:t>
            </w:r>
          </w:p>
        </w:tc>
        <w:tc>
          <w:tcPr>
            <w:tcW w:w="2556" w:type="dxa"/>
            <w:shd w:val="clear" w:color="auto" w:fill="163A5F"/>
            <w:vAlign w:val="center"/>
          </w:tcPr>
          <w:p w14:paraId="6BBE8131" w14:textId="77777777" w:rsidR="0075738F" w:rsidRPr="0075738F" w:rsidRDefault="0075738F" w:rsidP="002B53C8">
            <w:pPr>
              <w:rPr>
                <w:rFonts w:cs="Arial"/>
              </w:rPr>
            </w:pPr>
            <w:r w:rsidRPr="0075738F">
              <w:rPr>
                <w:rFonts w:cs="Arial"/>
                <w:b/>
                <w:color w:val="FFFFFF"/>
                <w:sz w:val="14"/>
              </w:rPr>
              <w:t>Required data</w:t>
            </w:r>
          </w:p>
        </w:tc>
        <w:tc>
          <w:tcPr>
            <w:tcW w:w="2556" w:type="dxa"/>
            <w:shd w:val="clear" w:color="auto" w:fill="163A5F"/>
            <w:vAlign w:val="center"/>
          </w:tcPr>
          <w:p w14:paraId="066F38AE" w14:textId="77777777" w:rsidR="0075738F" w:rsidRPr="0075738F" w:rsidRDefault="0075738F" w:rsidP="002B53C8">
            <w:pPr>
              <w:rPr>
                <w:rFonts w:cs="Arial"/>
              </w:rPr>
            </w:pPr>
            <w:r w:rsidRPr="0075738F">
              <w:rPr>
                <w:rFonts w:cs="Arial"/>
                <w:b/>
                <w:color w:val="FFFFFF"/>
                <w:sz w:val="14"/>
              </w:rPr>
              <w:t>Planned method</w:t>
            </w:r>
          </w:p>
        </w:tc>
        <w:tc>
          <w:tcPr>
            <w:tcW w:w="2556" w:type="dxa"/>
            <w:shd w:val="clear" w:color="auto" w:fill="163A5F"/>
            <w:vAlign w:val="center"/>
          </w:tcPr>
          <w:p w14:paraId="73DE12B2" w14:textId="77777777" w:rsidR="0075738F" w:rsidRPr="0075738F" w:rsidRDefault="0075738F" w:rsidP="002B53C8">
            <w:pPr>
              <w:rPr>
                <w:rFonts w:cs="Arial"/>
              </w:rPr>
            </w:pPr>
            <w:r w:rsidRPr="0075738F">
              <w:rPr>
                <w:rFonts w:cs="Arial"/>
                <w:b/>
                <w:color w:val="FFFFFF"/>
                <w:sz w:val="14"/>
              </w:rPr>
              <w:t>Feasibility / caution</w:t>
            </w:r>
          </w:p>
        </w:tc>
      </w:tr>
      <w:tr w:rsidR="0075738F" w:rsidRPr="0075738F" w14:paraId="472C9D75" w14:textId="77777777" w:rsidTr="002B53C8">
        <w:trPr>
          <w:jc w:val="center"/>
        </w:trPr>
        <w:tc>
          <w:tcPr>
            <w:tcW w:w="2556" w:type="dxa"/>
            <w:vAlign w:val="center"/>
          </w:tcPr>
          <w:p w14:paraId="353066B5" w14:textId="77777777" w:rsidR="0075738F" w:rsidRPr="0075738F" w:rsidRDefault="0075738F" w:rsidP="002B53C8">
            <w:pPr>
              <w:spacing w:after="20"/>
              <w:rPr>
                <w:rFonts w:cs="Arial"/>
              </w:rPr>
            </w:pPr>
            <w:r w:rsidRPr="0075738F">
              <w:rPr>
                <w:rFonts w:cs="Arial"/>
                <w:sz w:val="14"/>
              </w:rPr>
              <w:t>RQ1: Does sentiment distribution differ across product subcategories?</w:t>
            </w:r>
          </w:p>
        </w:tc>
        <w:tc>
          <w:tcPr>
            <w:tcW w:w="2556" w:type="dxa"/>
            <w:vAlign w:val="center"/>
          </w:tcPr>
          <w:p w14:paraId="1CE0F457" w14:textId="77777777" w:rsidR="0075738F" w:rsidRPr="0075738F" w:rsidRDefault="0075738F" w:rsidP="002B53C8">
            <w:pPr>
              <w:spacing w:after="20"/>
              <w:rPr>
                <w:rFonts w:cs="Arial"/>
              </w:rPr>
            </w:pPr>
            <w:r w:rsidRPr="0075738F">
              <w:rPr>
                <w:rFonts w:cs="Arial"/>
                <w:sz w:val="14"/>
              </w:rPr>
              <w:t>Sentiment label + reliable subcategory metadata</w:t>
            </w:r>
          </w:p>
        </w:tc>
        <w:tc>
          <w:tcPr>
            <w:tcW w:w="2556" w:type="dxa"/>
            <w:vAlign w:val="center"/>
          </w:tcPr>
          <w:p w14:paraId="7D0A6520" w14:textId="77777777" w:rsidR="0075738F" w:rsidRPr="0075738F" w:rsidRDefault="0075738F" w:rsidP="002B53C8">
            <w:pPr>
              <w:spacing w:after="20"/>
              <w:rPr>
                <w:rFonts w:cs="Arial"/>
              </w:rPr>
            </w:pPr>
            <w:r w:rsidRPr="0075738F">
              <w:rPr>
                <w:rFonts w:cs="Arial"/>
                <w:sz w:val="14"/>
              </w:rPr>
              <w:t>Contingency table, chi-square independence test, Cramér's V</w:t>
            </w:r>
          </w:p>
        </w:tc>
        <w:tc>
          <w:tcPr>
            <w:tcW w:w="2556" w:type="dxa"/>
            <w:vAlign w:val="center"/>
          </w:tcPr>
          <w:p w14:paraId="12D66D52" w14:textId="77777777" w:rsidR="0075738F" w:rsidRPr="0075738F" w:rsidRDefault="0075738F" w:rsidP="002B53C8">
            <w:pPr>
              <w:spacing w:after="20"/>
              <w:rPr>
                <w:rFonts w:cs="Arial"/>
              </w:rPr>
            </w:pPr>
            <w:r w:rsidRPr="0075738F">
              <w:rPr>
                <w:rFonts w:cs="Arial"/>
                <w:sz w:val="14"/>
              </w:rPr>
              <w:t>Only if metadata is available and join is reliable; check expected cell counts.</w:t>
            </w:r>
          </w:p>
        </w:tc>
      </w:tr>
      <w:tr w:rsidR="0075738F" w:rsidRPr="0075738F" w14:paraId="0C8E18FB" w14:textId="77777777" w:rsidTr="002B53C8">
        <w:trPr>
          <w:jc w:val="center"/>
        </w:trPr>
        <w:tc>
          <w:tcPr>
            <w:tcW w:w="2556" w:type="dxa"/>
            <w:shd w:val="clear" w:color="auto" w:fill="F1F5F8"/>
            <w:vAlign w:val="center"/>
          </w:tcPr>
          <w:p w14:paraId="15A173F6" w14:textId="77777777" w:rsidR="0075738F" w:rsidRPr="0075738F" w:rsidRDefault="0075738F" w:rsidP="002B53C8">
            <w:pPr>
              <w:spacing w:after="20"/>
              <w:rPr>
                <w:rFonts w:cs="Arial"/>
              </w:rPr>
            </w:pPr>
            <w:r w:rsidRPr="0075738F">
              <w:rPr>
                <w:rFonts w:cs="Arial"/>
                <w:sz w:val="14"/>
              </w:rPr>
              <w:t>RQ2: Does review length differ across sentiment groups?</w:t>
            </w:r>
          </w:p>
        </w:tc>
        <w:tc>
          <w:tcPr>
            <w:tcW w:w="2556" w:type="dxa"/>
            <w:shd w:val="clear" w:color="auto" w:fill="F1F5F8"/>
            <w:vAlign w:val="center"/>
          </w:tcPr>
          <w:p w14:paraId="6DEA71C4" w14:textId="6D08A396" w:rsidR="0075738F" w:rsidRPr="0075738F" w:rsidRDefault="0075738F" w:rsidP="002B53C8">
            <w:pPr>
              <w:spacing w:after="20"/>
              <w:rPr>
                <w:rFonts w:cs="Arial"/>
              </w:rPr>
            </w:pPr>
            <w:r w:rsidRPr="0075738F">
              <w:rPr>
                <w:rFonts w:cs="Arial"/>
                <w:sz w:val="14"/>
              </w:rPr>
              <w:t xml:space="preserve">Text, </w:t>
            </w:r>
            <w:r w:rsidRPr="0075738F">
              <w:rPr>
                <w:rFonts w:cs="Arial"/>
                <w:sz w:val="14"/>
              </w:rPr>
              <w:t>wordcount</w:t>
            </w:r>
            <w:r w:rsidRPr="0075738F">
              <w:rPr>
                <w:rFonts w:cs="Arial"/>
                <w:sz w:val="14"/>
              </w:rPr>
              <w:t>, sentiment</w:t>
            </w:r>
          </w:p>
        </w:tc>
        <w:tc>
          <w:tcPr>
            <w:tcW w:w="2556" w:type="dxa"/>
            <w:shd w:val="clear" w:color="auto" w:fill="F1F5F8"/>
            <w:vAlign w:val="center"/>
          </w:tcPr>
          <w:p w14:paraId="561B5E65" w14:textId="77777777" w:rsidR="0075738F" w:rsidRPr="0075738F" w:rsidRDefault="0075738F" w:rsidP="002B53C8">
            <w:pPr>
              <w:spacing w:after="20"/>
              <w:rPr>
                <w:rFonts w:cs="Arial"/>
              </w:rPr>
            </w:pPr>
            <w:r w:rsidRPr="0075738F">
              <w:rPr>
                <w:rFonts w:cs="Arial"/>
                <w:sz w:val="14"/>
              </w:rPr>
              <w:t>Group summaries, boxplots, Kruskal–Wallis; corrected pairwise tests if warranted; effect size</w:t>
            </w:r>
          </w:p>
        </w:tc>
        <w:tc>
          <w:tcPr>
            <w:tcW w:w="2556" w:type="dxa"/>
            <w:shd w:val="clear" w:color="auto" w:fill="F1F5F8"/>
            <w:vAlign w:val="center"/>
          </w:tcPr>
          <w:p w14:paraId="73011BA2" w14:textId="77777777" w:rsidR="0075738F" w:rsidRPr="0075738F" w:rsidRDefault="0075738F" w:rsidP="002B53C8">
            <w:pPr>
              <w:spacing w:after="20"/>
              <w:rPr>
                <w:rFonts w:cs="Arial"/>
              </w:rPr>
            </w:pPr>
            <w:r w:rsidRPr="0075738F">
              <w:rPr>
                <w:rFonts w:cs="Arial"/>
                <w:sz w:val="14"/>
              </w:rPr>
              <w:t>Define word count consistently; report magnitude as well as p-value.</w:t>
            </w:r>
          </w:p>
        </w:tc>
      </w:tr>
      <w:tr w:rsidR="0075738F" w:rsidRPr="0075738F" w14:paraId="7572880D" w14:textId="77777777" w:rsidTr="002B53C8">
        <w:trPr>
          <w:jc w:val="center"/>
        </w:trPr>
        <w:tc>
          <w:tcPr>
            <w:tcW w:w="2556" w:type="dxa"/>
            <w:vAlign w:val="center"/>
          </w:tcPr>
          <w:p w14:paraId="426103DD" w14:textId="77777777" w:rsidR="0075738F" w:rsidRPr="0075738F" w:rsidRDefault="0075738F" w:rsidP="002B53C8">
            <w:pPr>
              <w:spacing w:after="20"/>
              <w:rPr>
                <w:rFonts w:cs="Arial"/>
              </w:rPr>
            </w:pPr>
            <w:r w:rsidRPr="0075738F">
              <w:rPr>
                <w:rFonts w:cs="Arial"/>
                <w:sz w:val="14"/>
              </w:rPr>
              <w:t>RQ3: Do helpful-vote counts differ across sentiment groups?</w:t>
            </w:r>
          </w:p>
        </w:tc>
        <w:tc>
          <w:tcPr>
            <w:tcW w:w="2556" w:type="dxa"/>
            <w:vAlign w:val="center"/>
          </w:tcPr>
          <w:p w14:paraId="1EDE1558" w14:textId="1209127D" w:rsidR="0075738F" w:rsidRPr="0075738F" w:rsidRDefault="0075738F" w:rsidP="002B53C8">
            <w:pPr>
              <w:spacing w:after="20"/>
              <w:rPr>
                <w:rFonts w:cs="Arial"/>
              </w:rPr>
            </w:pPr>
            <w:r w:rsidRPr="0075738F">
              <w:rPr>
                <w:rFonts w:cs="Arial"/>
                <w:sz w:val="14"/>
              </w:rPr>
              <w:t>helpful vote</w:t>
            </w:r>
            <w:r w:rsidRPr="0075738F">
              <w:rPr>
                <w:rFonts w:cs="Arial"/>
                <w:sz w:val="14"/>
              </w:rPr>
              <w:t>, sentiment</w:t>
            </w:r>
          </w:p>
        </w:tc>
        <w:tc>
          <w:tcPr>
            <w:tcW w:w="2556" w:type="dxa"/>
            <w:vAlign w:val="center"/>
          </w:tcPr>
          <w:p w14:paraId="48E5A590" w14:textId="77777777" w:rsidR="0075738F" w:rsidRPr="0075738F" w:rsidRDefault="0075738F" w:rsidP="002B53C8">
            <w:pPr>
              <w:spacing w:after="20"/>
              <w:rPr>
                <w:rFonts w:cs="Arial"/>
              </w:rPr>
            </w:pPr>
            <w:r w:rsidRPr="0075738F">
              <w:rPr>
                <w:rFonts w:cs="Arial"/>
                <w:sz w:val="14"/>
              </w:rPr>
              <w:t>Median/IQR, distribution plots, Kruskal–Wallis, corrected pairwise tests and effect size</w:t>
            </w:r>
          </w:p>
        </w:tc>
        <w:tc>
          <w:tcPr>
            <w:tcW w:w="2556" w:type="dxa"/>
            <w:vAlign w:val="center"/>
          </w:tcPr>
          <w:p w14:paraId="2D0D61ED" w14:textId="77777777" w:rsidR="0075738F" w:rsidRPr="0075738F" w:rsidRDefault="0075738F" w:rsidP="002B53C8">
            <w:pPr>
              <w:spacing w:after="20"/>
              <w:rPr>
                <w:rFonts w:cs="Arial"/>
              </w:rPr>
            </w:pPr>
            <w:r w:rsidRPr="0075738F">
              <w:rPr>
                <w:rFonts w:cs="Arial"/>
                <w:sz w:val="14"/>
              </w:rPr>
              <w:t>Handle missing values; votes may depend on age/exposure.</w:t>
            </w:r>
          </w:p>
        </w:tc>
      </w:tr>
      <w:tr w:rsidR="0075738F" w:rsidRPr="0075738F" w14:paraId="434C692D" w14:textId="77777777" w:rsidTr="002B53C8">
        <w:trPr>
          <w:jc w:val="center"/>
        </w:trPr>
        <w:tc>
          <w:tcPr>
            <w:tcW w:w="2556" w:type="dxa"/>
            <w:shd w:val="clear" w:color="auto" w:fill="F1F5F8"/>
            <w:vAlign w:val="center"/>
          </w:tcPr>
          <w:p w14:paraId="45DA5B73" w14:textId="77777777" w:rsidR="0075738F" w:rsidRPr="0075738F" w:rsidRDefault="0075738F" w:rsidP="002B53C8">
            <w:pPr>
              <w:spacing w:after="20"/>
              <w:rPr>
                <w:rFonts w:cs="Arial"/>
              </w:rPr>
            </w:pPr>
            <w:r w:rsidRPr="0075738F">
              <w:rPr>
                <w:rFonts w:cs="Arial"/>
                <w:sz w:val="14"/>
              </w:rPr>
              <w:t>RQ4: Does theme prevalence differ by sentiment?</w:t>
            </w:r>
          </w:p>
        </w:tc>
        <w:tc>
          <w:tcPr>
            <w:tcW w:w="2556" w:type="dxa"/>
            <w:shd w:val="clear" w:color="auto" w:fill="F1F5F8"/>
            <w:vAlign w:val="center"/>
          </w:tcPr>
          <w:p w14:paraId="64F32703" w14:textId="77777777" w:rsidR="0075738F" w:rsidRPr="0075738F" w:rsidRDefault="0075738F" w:rsidP="002B53C8">
            <w:pPr>
              <w:spacing w:after="20"/>
              <w:rPr>
                <w:rFonts w:cs="Arial"/>
              </w:rPr>
            </w:pPr>
            <w:r w:rsidRPr="0075738F">
              <w:rPr>
                <w:rFonts w:cs="Arial"/>
                <w:sz w:val="14"/>
              </w:rPr>
              <w:t>Text, theme-presence flags, sentiment</w:t>
            </w:r>
          </w:p>
        </w:tc>
        <w:tc>
          <w:tcPr>
            <w:tcW w:w="2556" w:type="dxa"/>
            <w:shd w:val="clear" w:color="auto" w:fill="F1F5F8"/>
            <w:vAlign w:val="center"/>
          </w:tcPr>
          <w:p w14:paraId="5F2C8EEE" w14:textId="77777777" w:rsidR="0075738F" w:rsidRPr="0075738F" w:rsidRDefault="0075738F" w:rsidP="002B53C8">
            <w:pPr>
              <w:spacing w:after="20"/>
              <w:rPr>
                <w:rFonts w:cs="Arial"/>
              </w:rPr>
            </w:pPr>
            <w:r w:rsidRPr="0075738F">
              <w:rPr>
                <w:rFonts w:cs="Arial"/>
                <w:sz w:val="14"/>
              </w:rPr>
              <w:t>Theme prevalence table; chi-square where assumptions hold; false-discovery-rate correction</w:t>
            </w:r>
          </w:p>
        </w:tc>
        <w:tc>
          <w:tcPr>
            <w:tcW w:w="2556" w:type="dxa"/>
            <w:shd w:val="clear" w:color="auto" w:fill="F1F5F8"/>
            <w:vAlign w:val="center"/>
          </w:tcPr>
          <w:p w14:paraId="4B742F6E" w14:textId="77777777" w:rsidR="0075738F" w:rsidRPr="0075738F" w:rsidRDefault="0075738F" w:rsidP="002B53C8">
            <w:pPr>
              <w:spacing w:after="20"/>
              <w:rPr>
                <w:rFonts w:cs="Arial"/>
              </w:rPr>
            </w:pPr>
            <w:r w:rsidRPr="0075738F">
              <w:rPr>
                <w:rFonts w:cs="Arial"/>
                <w:sz w:val="14"/>
              </w:rPr>
              <w:t>Validate themes; automated theme labels require review.</w:t>
            </w:r>
          </w:p>
        </w:tc>
      </w:tr>
      <w:tr w:rsidR="0075738F" w:rsidRPr="0075738F" w14:paraId="7A67B530" w14:textId="77777777" w:rsidTr="002B53C8">
        <w:trPr>
          <w:jc w:val="center"/>
        </w:trPr>
        <w:tc>
          <w:tcPr>
            <w:tcW w:w="2556" w:type="dxa"/>
            <w:vAlign w:val="center"/>
          </w:tcPr>
          <w:p w14:paraId="656BB17F" w14:textId="77777777" w:rsidR="0075738F" w:rsidRPr="0075738F" w:rsidRDefault="0075738F" w:rsidP="002B53C8">
            <w:pPr>
              <w:spacing w:after="20"/>
              <w:rPr>
                <w:rFonts w:cs="Arial"/>
              </w:rPr>
            </w:pPr>
            <w:r w:rsidRPr="0075738F">
              <w:rPr>
                <w:rFonts w:cs="Arial"/>
                <w:sz w:val="14"/>
              </w:rPr>
              <w:t>RQ5: Can text predict rating-derived sentiment?</w:t>
            </w:r>
          </w:p>
        </w:tc>
        <w:tc>
          <w:tcPr>
            <w:tcW w:w="2556" w:type="dxa"/>
            <w:vAlign w:val="center"/>
          </w:tcPr>
          <w:p w14:paraId="6F854048" w14:textId="77777777" w:rsidR="0075738F" w:rsidRPr="0075738F" w:rsidRDefault="0075738F" w:rsidP="002B53C8">
            <w:pPr>
              <w:spacing w:after="20"/>
              <w:rPr>
                <w:rFonts w:cs="Arial"/>
              </w:rPr>
            </w:pPr>
            <w:r w:rsidRPr="0075738F">
              <w:rPr>
                <w:rFonts w:cs="Arial"/>
                <w:sz w:val="14"/>
              </w:rPr>
              <w:t>Title/text features, sentiment target, IDs for grouping if needed</w:t>
            </w:r>
          </w:p>
        </w:tc>
        <w:tc>
          <w:tcPr>
            <w:tcW w:w="2556" w:type="dxa"/>
            <w:vAlign w:val="center"/>
          </w:tcPr>
          <w:p w14:paraId="6600009E" w14:textId="77777777" w:rsidR="0075738F" w:rsidRPr="0075738F" w:rsidRDefault="0075738F" w:rsidP="002B53C8">
            <w:pPr>
              <w:spacing w:after="20"/>
              <w:rPr>
                <w:rFonts w:cs="Arial"/>
              </w:rPr>
            </w:pPr>
            <w:r w:rsidRPr="0075738F">
              <w:rPr>
                <w:rFonts w:cs="Arial"/>
                <w:sz w:val="14"/>
              </w:rPr>
              <w:t>Majority baseline; TF-IDF + Logistic Regression, Multinomial Naive Bayes and Linear SVC; macro-F1, per-class metrics, balanced accuracy, confusion matrix</w:t>
            </w:r>
          </w:p>
        </w:tc>
        <w:tc>
          <w:tcPr>
            <w:tcW w:w="2556" w:type="dxa"/>
            <w:vAlign w:val="center"/>
          </w:tcPr>
          <w:p w14:paraId="29248DFC" w14:textId="77777777" w:rsidR="0075738F" w:rsidRPr="0075738F" w:rsidRDefault="0075738F" w:rsidP="002B53C8">
            <w:pPr>
              <w:spacing w:after="20"/>
              <w:rPr>
                <w:rFonts w:cs="Arial"/>
              </w:rPr>
            </w:pPr>
            <w:r w:rsidRPr="0075738F">
              <w:rPr>
                <w:rFonts w:cs="Arial"/>
                <w:sz w:val="14"/>
              </w:rPr>
              <w:t>Never use rating as a feature; use stratified/grouped split and prevent duplicate leakage.</w:t>
            </w:r>
          </w:p>
        </w:tc>
      </w:tr>
    </w:tbl>
    <w:p w14:paraId="779EFEED" w14:textId="77777777" w:rsidR="0075738F" w:rsidRPr="0075738F" w:rsidRDefault="0075738F" w:rsidP="0075738F">
      <w:pPr>
        <w:rPr>
          <w:rFonts w:cs="Arial"/>
        </w:rPr>
      </w:pPr>
    </w:p>
    <w:p w14:paraId="29A6BA1E" w14:textId="77777777" w:rsidR="0075738F" w:rsidRPr="0075738F" w:rsidRDefault="0075738F" w:rsidP="0075738F">
      <w:pPr>
        <w:pStyle w:val="Heading2"/>
        <w:rPr>
          <w:rFonts w:ascii="Aptos" w:hAnsi="Aptos" w:cs="Arial"/>
        </w:rPr>
      </w:pPr>
      <w:r w:rsidRPr="0075738F">
        <w:rPr>
          <w:rFonts w:ascii="Aptos" w:hAnsi="Aptos" w:cs="Arial"/>
        </w:rPr>
        <w:t>7.1 Statistical decision rules</w:t>
      </w:r>
    </w:p>
    <w:p w14:paraId="7C3ED9A7" w14:textId="77777777" w:rsidR="0075738F" w:rsidRPr="0075738F" w:rsidRDefault="0075738F" w:rsidP="0075738F">
      <w:pPr>
        <w:pStyle w:val="ListBullet"/>
        <w:spacing w:after="40"/>
        <w:rPr>
          <w:rFonts w:cs="Arial"/>
        </w:rPr>
      </w:pPr>
      <w:r w:rsidRPr="0075738F">
        <w:rPr>
          <w:rFonts w:cs="Arial"/>
        </w:rPr>
        <w:t>Set a significance threshold in advance (for example, alpha = 0.05), but do not equate significance with business importance.</w:t>
      </w:r>
    </w:p>
    <w:p w14:paraId="1230C3D2" w14:textId="77777777" w:rsidR="0075738F" w:rsidRPr="0075738F" w:rsidRDefault="0075738F" w:rsidP="0075738F">
      <w:pPr>
        <w:pStyle w:val="ListBullet"/>
        <w:spacing w:after="40"/>
        <w:rPr>
          <w:rFonts w:cs="Arial"/>
        </w:rPr>
      </w:pPr>
      <w:r w:rsidRPr="0075738F">
        <w:rPr>
          <w:rFonts w:cs="Arial"/>
        </w:rPr>
        <w:t>Report effect sizes and uncertainty alongside p-values; use Cramér's V for chi-square and an appropriate effect size for rank-based tests.</w:t>
      </w:r>
    </w:p>
    <w:p w14:paraId="73D51558" w14:textId="77777777" w:rsidR="0075738F" w:rsidRPr="0075738F" w:rsidRDefault="0075738F" w:rsidP="0075738F">
      <w:pPr>
        <w:pStyle w:val="ListBullet"/>
        <w:spacing w:after="40"/>
        <w:rPr>
          <w:rFonts w:cs="Arial"/>
        </w:rPr>
      </w:pPr>
      <w:r w:rsidRPr="0075738F">
        <w:rPr>
          <w:rFonts w:cs="Arial"/>
        </w:rPr>
        <w:t>Apply a multiple-testing correction such as Benjamini–Hochberg when testing many themes or pairs.</w:t>
      </w:r>
    </w:p>
    <w:p w14:paraId="50A0CACD" w14:textId="77777777" w:rsidR="0075738F" w:rsidRPr="0075738F" w:rsidRDefault="0075738F" w:rsidP="0075738F">
      <w:pPr>
        <w:pStyle w:val="ListBullet"/>
        <w:spacing w:after="40"/>
        <w:rPr>
          <w:rFonts w:cs="Arial"/>
        </w:rPr>
      </w:pPr>
      <w:r w:rsidRPr="0075738F">
        <w:rPr>
          <w:rFonts w:cs="Arial"/>
        </w:rPr>
        <w:t>Check sparse cells and assumptions before chi-square; revise or mark analyses infeasible if assumptions are not met.</w:t>
      </w:r>
    </w:p>
    <w:p w14:paraId="439101CD" w14:textId="77777777" w:rsidR="0075738F" w:rsidRPr="0075738F" w:rsidRDefault="0075738F" w:rsidP="0075738F">
      <w:pPr>
        <w:pStyle w:val="ListBullet"/>
        <w:spacing w:after="40"/>
        <w:rPr>
          <w:rFonts w:cs="Arial"/>
        </w:rPr>
      </w:pPr>
      <w:r w:rsidRPr="0075738F">
        <w:rPr>
          <w:rFonts w:cs="Arial"/>
        </w:rPr>
        <w:t>Do not interpret observational group differences as causal effects.</w:t>
      </w:r>
    </w:p>
    <w:p w14:paraId="2CFEDB75" w14:textId="77777777" w:rsidR="0075738F" w:rsidRPr="0075738F" w:rsidRDefault="0075738F" w:rsidP="0075738F">
      <w:pPr>
        <w:pStyle w:val="ListBullet"/>
        <w:spacing w:after="40"/>
        <w:rPr>
          <w:rFonts w:cs="Arial"/>
        </w:rPr>
      </w:pPr>
      <w:r w:rsidRPr="0075738F">
        <w:rPr>
          <w:rFonts w:cs="Arial"/>
        </w:rPr>
        <w:t>Keep the held-out test set separate until final model evaluation; do not tune using test performance.</w:t>
      </w:r>
    </w:p>
    <w:p w14:paraId="4835E401" w14:textId="77777777" w:rsidR="0075738F" w:rsidRPr="0075738F" w:rsidRDefault="0075738F" w:rsidP="0075738F">
      <w:pPr>
        <w:pStyle w:val="Heading1"/>
        <w:rPr>
          <w:rFonts w:ascii="Aptos" w:hAnsi="Aptos" w:cs="Arial"/>
        </w:rPr>
      </w:pPr>
      <w:r w:rsidRPr="0075738F">
        <w:rPr>
          <w:rFonts w:ascii="Aptos" w:hAnsi="Aptos" w:cs="Arial"/>
        </w:rPr>
        <w:t>8. Initial Cleaning and Preprocessing Plan</w:t>
      </w:r>
    </w:p>
    <w:tbl>
      <w:tblPr>
        <w:tblStyle w:val="TableGrid"/>
        <w:tblW w:w="0" w:type="auto"/>
        <w:jc w:val="center"/>
        <w:tblLook w:val="04A0" w:firstRow="1" w:lastRow="0" w:firstColumn="1" w:lastColumn="0" w:noHBand="0" w:noVBand="1"/>
      </w:tblPr>
      <w:tblGrid>
        <w:gridCol w:w="3408"/>
        <w:gridCol w:w="3408"/>
        <w:gridCol w:w="3408"/>
      </w:tblGrid>
      <w:tr w:rsidR="0075738F" w:rsidRPr="0075738F" w14:paraId="43A30003" w14:textId="77777777" w:rsidTr="002B53C8">
        <w:trPr>
          <w:jc w:val="center"/>
        </w:trPr>
        <w:tc>
          <w:tcPr>
            <w:tcW w:w="3408" w:type="dxa"/>
            <w:shd w:val="clear" w:color="auto" w:fill="163A5F"/>
            <w:vAlign w:val="center"/>
          </w:tcPr>
          <w:p w14:paraId="5678E5A9" w14:textId="77777777" w:rsidR="0075738F" w:rsidRPr="0075738F" w:rsidRDefault="0075738F" w:rsidP="002B53C8">
            <w:pPr>
              <w:rPr>
                <w:rFonts w:cs="Arial"/>
              </w:rPr>
            </w:pPr>
            <w:r w:rsidRPr="0075738F">
              <w:rPr>
                <w:rFonts w:cs="Arial"/>
                <w:b/>
                <w:color w:val="FFFFFF"/>
                <w:sz w:val="15"/>
              </w:rPr>
              <w:t>Area</w:t>
            </w:r>
          </w:p>
        </w:tc>
        <w:tc>
          <w:tcPr>
            <w:tcW w:w="3408" w:type="dxa"/>
            <w:shd w:val="clear" w:color="auto" w:fill="163A5F"/>
            <w:vAlign w:val="center"/>
          </w:tcPr>
          <w:p w14:paraId="770F626D" w14:textId="77777777" w:rsidR="0075738F" w:rsidRPr="0075738F" w:rsidRDefault="0075738F" w:rsidP="002B53C8">
            <w:pPr>
              <w:rPr>
                <w:rFonts w:cs="Arial"/>
              </w:rPr>
            </w:pPr>
            <w:r w:rsidRPr="0075738F">
              <w:rPr>
                <w:rFonts w:cs="Arial"/>
                <w:b/>
                <w:color w:val="FFFFFF"/>
                <w:sz w:val="15"/>
              </w:rPr>
              <w:t>Planned action</w:t>
            </w:r>
          </w:p>
        </w:tc>
        <w:tc>
          <w:tcPr>
            <w:tcW w:w="3408" w:type="dxa"/>
            <w:shd w:val="clear" w:color="auto" w:fill="163A5F"/>
            <w:vAlign w:val="center"/>
          </w:tcPr>
          <w:p w14:paraId="243FEE3A" w14:textId="77777777" w:rsidR="0075738F" w:rsidRPr="0075738F" w:rsidRDefault="0075738F" w:rsidP="002B53C8">
            <w:pPr>
              <w:rPr>
                <w:rFonts w:cs="Arial"/>
              </w:rPr>
            </w:pPr>
            <w:r w:rsidRPr="0075738F">
              <w:rPr>
                <w:rFonts w:cs="Arial"/>
                <w:b/>
                <w:color w:val="FFFFFF"/>
                <w:sz w:val="15"/>
              </w:rPr>
              <w:t>Control / caution</w:t>
            </w:r>
          </w:p>
        </w:tc>
      </w:tr>
      <w:tr w:rsidR="0075738F" w:rsidRPr="0075738F" w14:paraId="07DBB37F" w14:textId="77777777" w:rsidTr="002B53C8">
        <w:trPr>
          <w:jc w:val="center"/>
        </w:trPr>
        <w:tc>
          <w:tcPr>
            <w:tcW w:w="3408" w:type="dxa"/>
            <w:vAlign w:val="center"/>
          </w:tcPr>
          <w:p w14:paraId="5F443DDE" w14:textId="77777777" w:rsidR="0075738F" w:rsidRPr="0075738F" w:rsidRDefault="0075738F" w:rsidP="002B53C8">
            <w:pPr>
              <w:spacing w:after="20"/>
              <w:rPr>
                <w:rFonts w:cs="Arial"/>
              </w:rPr>
            </w:pPr>
            <w:r w:rsidRPr="0075738F">
              <w:rPr>
                <w:rFonts w:cs="Arial"/>
                <w:sz w:val="15"/>
              </w:rPr>
              <w:t>Schema and types</w:t>
            </w:r>
          </w:p>
        </w:tc>
        <w:tc>
          <w:tcPr>
            <w:tcW w:w="3408" w:type="dxa"/>
            <w:vAlign w:val="center"/>
          </w:tcPr>
          <w:p w14:paraId="58065220" w14:textId="77777777" w:rsidR="0075738F" w:rsidRPr="0075738F" w:rsidRDefault="0075738F" w:rsidP="002B53C8">
            <w:pPr>
              <w:spacing w:after="20"/>
              <w:rPr>
                <w:rFonts w:cs="Arial"/>
              </w:rPr>
            </w:pPr>
            <w:r w:rsidRPr="0075738F">
              <w:rPr>
                <w:rFonts w:cs="Arial"/>
                <w:sz w:val="15"/>
              </w:rPr>
              <w:t>Inspect columns/types; standardize names and convert fields deliberately.</w:t>
            </w:r>
          </w:p>
        </w:tc>
        <w:tc>
          <w:tcPr>
            <w:tcW w:w="3408" w:type="dxa"/>
            <w:vAlign w:val="center"/>
          </w:tcPr>
          <w:p w14:paraId="058985B9" w14:textId="77777777" w:rsidR="0075738F" w:rsidRPr="0075738F" w:rsidRDefault="0075738F" w:rsidP="002B53C8">
            <w:pPr>
              <w:spacing w:after="20"/>
              <w:rPr>
                <w:rFonts w:cs="Arial"/>
              </w:rPr>
            </w:pPr>
            <w:r w:rsidRPr="0075738F">
              <w:rPr>
                <w:rFonts w:cs="Arial"/>
                <w:sz w:val="15"/>
              </w:rPr>
              <w:t>Record original schema and transformations.</w:t>
            </w:r>
          </w:p>
        </w:tc>
      </w:tr>
      <w:tr w:rsidR="0075738F" w:rsidRPr="0075738F" w14:paraId="63F92962" w14:textId="77777777" w:rsidTr="002B53C8">
        <w:trPr>
          <w:jc w:val="center"/>
        </w:trPr>
        <w:tc>
          <w:tcPr>
            <w:tcW w:w="3408" w:type="dxa"/>
            <w:shd w:val="clear" w:color="auto" w:fill="F1F5F8"/>
            <w:vAlign w:val="center"/>
          </w:tcPr>
          <w:p w14:paraId="1281C5D6" w14:textId="77777777" w:rsidR="0075738F" w:rsidRPr="0075738F" w:rsidRDefault="0075738F" w:rsidP="002B53C8">
            <w:pPr>
              <w:spacing w:after="20"/>
              <w:rPr>
                <w:rFonts w:cs="Arial"/>
              </w:rPr>
            </w:pPr>
            <w:r w:rsidRPr="0075738F">
              <w:rPr>
                <w:rFonts w:cs="Arial"/>
                <w:sz w:val="15"/>
              </w:rPr>
              <w:t>Missing values</w:t>
            </w:r>
          </w:p>
        </w:tc>
        <w:tc>
          <w:tcPr>
            <w:tcW w:w="3408" w:type="dxa"/>
            <w:shd w:val="clear" w:color="auto" w:fill="F1F5F8"/>
            <w:vAlign w:val="center"/>
          </w:tcPr>
          <w:p w14:paraId="178F6D26" w14:textId="77777777" w:rsidR="0075738F" w:rsidRPr="0075738F" w:rsidRDefault="0075738F" w:rsidP="002B53C8">
            <w:pPr>
              <w:spacing w:after="20"/>
              <w:rPr>
                <w:rFonts w:cs="Arial"/>
              </w:rPr>
            </w:pPr>
            <w:r w:rsidRPr="0075738F">
              <w:rPr>
                <w:rFonts w:cs="Arial"/>
                <w:sz w:val="15"/>
              </w:rPr>
              <w:t>Quantify missing fields; exclude only when needed for a specific analysis.</w:t>
            </w:r>
          </w:p>
        </w:tc>
        <w:tc>
          <w:tcPr>
            <w:tcW w:w="3408" w:type="dxa"/>
            <w:shd w:val="clear" w:color="auto" w:fill="F1F5F8"/>
            <w:vAlign w:val="center"/>
          </w:tcPr>
          <w:p w14:paraId="745B0C70" w14:textId="77777777" w:rsidR="0075738F" w:rsidRPr="0075738F" w:rsidRDefault="0075738F" w:rsidP="002B53C8">
            <w:pPr>
              <w:spacing w:after="20"/>
              <w:rPr>
                <w:rFonts w:cs="Arial"/>
              </w:rPr>
            </w:pPr>
            <w:r w:rsidRPr="0075738F">
              <w:rPr>
                <w:rFonts w:cs="Arial"/>
                <w:sz w:val="15"/>
              </w:rPr>
              <w:t>Log row counts and reasons; do not silently drop.</w:t>
            </w:r>
          </w:p>
        </w:tc>
      </w:tr>
      <w:tr w:rsidR="0075738F" w:rsidRPr="0075738F" w14:paraId="7C11F32D" w14:textId="77777777" w:rsidTr="002B53C8">
        <w:trPr>
          <w:jc w:val="center"/>
        </w:trPr>
        <w:tc>
          <w:tcPr>
            <w:tcW w:w="3408" w:type="dxa"/>
            <w:vAlign w:val="center"/>
          </w:tcPr>
          <w:p w14:paraId="68B588D0" w14:textId="77777777" w:rsidR="0075738F" w:rsidRPr="0075738F" w:rsidRDefault="0075738F" w:rsidP="002B53C8">
            <w:pPr>
              <w:spacing w:after="20"/>
              <w:rPr>
                <w:rFonts w:cs="Arial"/>
              </w:rPr>
            </w:pPr>
            <w:r w:rsidRPr="0075738F">
              <w:rPr>
                <w:rFonts w:cs="Arial"/>
                <w:sz w:val="15"/>
              </w:rPr>
              <w:t>Ratings and labels</w:t>
            </w:r>
          </w:p>
        </w:tc>
        <w:tc>
          <w:tcPr>
            <w:tcW w:w="3408" w:type="dxa"/>
            <w:vAlign w:val="center"/>
          </w:tcPr>
          <w:p w14:paraId="174E8934" w14:textId="77777777" w:rsidR="0075738F" w:rsidRPr="0075738F" w:rsidRDefault="0075738F" w:rsidP="002B53C8">
            <w:pPr>
              <w:spacing w:after="20"/>
              <w:rPr>
                <w:rFonts w:cs="Arial"/>
              </w:rPr>
            </w:pPr>
            <w:r w:rsidRPr="0075738F">
              <w:rPr>
                <w:rFonts w:cs="Arial"/>
                <w:sz w:val="15"/>
              </w:rPr>
              <w:t>Validate rating range and derive labels using fixed mapping.</w:t>
            </w:r>
          </w:p>
        </w:tc>
        <w:tc>
          <w:tcPr>
            <w:tcW w:w="3408" w:type="dxa"/>
            <w:vAlign w:val="center"/>
          </w:tcPr>
          <w:p w14:paraId="3AF24A1C" w14:textId="77777777" w:rsidR="0075738F" w:rsidRPr="0075738F" w:rsidRDefault="0075738F" w:rsidP="002B53C8">
            <w:pPr>
              <w:spacing w:after="20"/>
              <w:rPr>
                <w:rFonts w:cs="Arial"/>
              </w:rPr>
            </w:pPr>
            <w:r w:rsidRPr="0075738F">
              <w:rPr>
                <w:rFonts w:cs="Arial"/>
                <w:sz w:val="15"/>
              </w:rPr>
              <w:t>Retain rating for audit, not model input.</w:t>
            </w:r>
          </w:p>
        </w:tc>
      </w:tr>
      <w:tr w:rsidR="0075738F" w:rsidRPr="0075738F" w14:paraId="633B4A7F" w14:textId="77777777" w:rsidTr="002B53C8">
        <w:trPr>
          <w:jc w:val="center"/>
        </w:trPr>
        <w:tc>
          <w:tcPr>
            <w:tcW w:w="3408" w:type="dxa"/>
            <w:shd w:val="clear" w:color="auto" w:fill="F1F5F8"/>
            <w:vAlign w:val="center"/>
          </w:tcPr>
          <w:p w14:paraId="57AB11D6" w14:textId="77777777" w:rsidR="0075738F" w:rsidRPr="0075738F" w:rsidRDefault="0075738F" w:rsidP="002B53C8">
            <w:pPr>
              <w:spacing w:after="20"/>
              <w:rPr>
                <w:rFonts w:cs="Arial"/>
              </w:rPr>
            </w:pPr>
            <w:r w:rsidRPr="0075738F">
              <w:rPr>
                <w:rFonts w:cs="Arial"/>
                <w:sz w:val="15"/>
              </w:rPr>
              <w:t>Text normalization</w:t>
            </w:r>
          </w:p>
        </w:tc>
        <w:tc>
          <w:tcPr>
            <w:tcW w:w="3408" w:type="dxa"/>
            <w:shd w:val="clear" w:color="auto" w:fill="F1F5F8"/>
            <w:vAlign w:val="center"/>
          </w:tcPr>
          <w:p w14:paraId="58D82EC2" w14:textId="77777777" w:rsidR="0075738F" w:rsidRPr="0075738F" w:rsidRDefault="0075738F" w:rsidP="002B53C8">
            <w:pPr>
              <w:spacing w:after="20"/>
              <w:rPr>
                <w:rFonts w:cs="Arial"/>
              </w:rPr>
            </w:pPr>
            <w:r w:rsidRPr="0075738F">
              <w:rPr>
                <w:rFonts w:cs="Arial"/>
                <w:sz w:val="15"/>
              </w:rPr>
              <w:t>Trim whitespace, normalize line breaks/encoding; keep a raw local copy.</w:t>
            </w:r>
          </w:p>
        </w:tc>
        <w:tc>
          <w:tcPr>
            <w:tcW w:w="3408" w:type="dxa"/>
            <w:shd w:val="clear" w:color="auto" w:fill="F1F5F8"/>
            <w:vAlign w:val="center"/>
          </w:tcPr>
          <w:p w14:paraId="7886B784" w14:textId="77777777" w:rsidR="0075738F" w:rsidRPr="0075738F" w:rsidRDefault="0075738F" w:rsidP="002B53C8">
            <w:pPr>
              <w:spacing w:after="20"/>
              <w:rPr>
                <w:rFonts w:cs="Arial"/>
              </w:rPr>
            </w:pPr>
            <w:r w:rsidRPr="0075738F">
              <w:rPr>
                <w:rFonts w:cs="Arial"/>
                <w:sz w:val="15"/>
              </w:rPr>
              <w:t>Preserve negation and meaningful product terms.</w:t>
            </w:r>
          </w:p>
        </w:tc>
      </w:tr>
      <w:tr w:rsidR="0075738F" w:rsidRPr="0075738F" w14:paraId="4199FCB8" w14:textId="77777777" w:rsidTr="002B53C8">
        <w:trPr>
          <w:jc w:val="center"/>
        </w:trPr>
        <w:tc>
          <w:tcPr>
            <w:tcW w:w="3408" w:type="dxa"/>
            <w:vAlign w:val="center"/>
          </w:tcPr>
          <w:p w14:paraId="74A5DA9A" w14:textId="77777777" w:rsidR="0075738F" w:rsidRPr="0075738F" w:rsidRDefault="0075738F" w:rsidP="002B53C8">
            <w:pPr>
              <w:spacing w:after="20"/>
              <w:rPr>
                <w:rFonts w:cs="Arial"/>
              </w:rPr>
            </w:pPr>
            <w:r w:rsidRPr="0075738F">
              <w:rPr>
                <w:rFonts w:cs="Arial"/>
                <w:sz w:val="15"/>
              </w:rPr>
              <w:t>Duplicates</w:t>
            </w:r>
          </w:p>
        </w:tc>
        <w:tc>
          <w:tcPr>
            <w:tcW w:w="3408" w:type="dxa"/>
            <w:vAlign w:val="center"/>
          </w:tcPr>
          <w:p w14:paraId="19C03870" w14:textId="77777777" w:rsidR="0075738F" w:rsidRPr="0075738F" w:rsidRDefault="0075738F" w:rsidP="002B53C8">
            <w:pPr>
              <w:spacing w:after="20"/>
              <w:rPr>
                <w:rFonts w:cs="Arial"/>
              </w:rPr>
            </w:pPr>
            <w:r w:rsidRPr="0075738F">
              <w:rPr>
                <w:rFonts w:cs="Arial"/>
                <w:sz w:val="15"/>
              </w:rPr>
              <w:t>Check exact duplicates and repeated IDs/text; investigate before removal.</w:t>
            </w:r>
          </w:p>
        </w:tc>
        <w:tc>
          <w:tcPr>
            <w:tcW w:w="3408" w:type="dxa"/>
            <w:vAlign w:val="center"/>
          </w:tcPr>
          <w:p w14:paraId="7E41E924" w14:textId="77777777" w:rsidR="0075738F" w:rsidRPr="0075738F" w:rsidRDefault="0075738F" w:rsidP="002B53C8">
            <w:pPr>
              <w:spacing w:after="20"/>
              <w:rPr>
                <w:rFonts w:cs="Arial"/>
              </w:rPr>
            </w:pPr>
            <w:r w:rsidRPr="0075738F">
              <w:rPr>
                <w:rFonts w:cs="Arial"/>
                <w:sz w:val="15"/>
              </w:rPr>
              <w:t>Similar text can still be legitimate.</w:t>
            </w:r>
          </w:p>
        </w:tc>
      </w:tr>
      <w:tr w:rsidR="0075738F" w:rsidRPr="0075738F" w14:paraId="2D1A0619" w14:textId="77777777" w:rsidTr="002B53C8">
        <w:trPr>
          <w:jc w:val="center"/>
        </w:trPr>
        <w:tc>
          <w:tcPr>
            <w:tcW w:w="3408" w:type="dxa"/>
            <w:shd w:val="clear" w:color="auto" w:fill="F1F5F8"/>
            <w:vAlign w:val="center"/>
          </w:tcPr>
          <w:p w14:paraId="4B80F563" w14:textId="77777777" w:rsidR="0075738F" w:rsidRPr="0075738F" w:rsidRDefault="0075738F" w:rsidP="002B53C8">
            <w:pPr>
              <w:spacing w:after="20"/>
              <w:rPr>
                <w:rFonts w:cs="Arial"/>
              </w:rPr>
            </w:pPr>
            <w:r w:rsidRPr="0075738F">
              <w:rPr>
                <w:rFonts w:cs="Arial"/>
                <w:sz w:val="15"/>
              </w:rPr>
              <w:t>Language and empty text</w:t>
            </w:r>
          </w:p>
        </w:tc>
        <w:tc>
          <w:tcPr>
            <w:tcW w:w="3408" w:type="dxa"/>
            <w:shd w:val="clear" w:color="auto" w:fill="F1F5F8"/>
            <w:vAlign w:val="center"/>
          </w:tcPr>
          <w:p w14:paraId="2D52A8F0" w14:textId="77777777" w:rsidR="0075738F" w:rsidRPr="0075738F" w:rsidRDefault="0075738F" w:rsidP="002B53C8">
            <w:pPr>
              <w:spacing w:after="20"/>
              <w:rPr>
                <w:rFonts w:cs="Arial"/>
              </w:rPr>
            </w:pPr>
            <w:r w:rsidRPr="0075738F">
              <w:rPr>
                <w:rFonts w:cs="Arial"/>
                <w:sz w:val="15"/>
              </w:rPr>
              <w:t>Filter English with documented method; define minimum-text rule.</w:t>
            </w:r>
          </w:p>
        </w:tc>
        <w:tc>
          <w:tcPr>
            <w:tcW w:w="3408" w:type="dxa"/>
            <w:shd w:val="clear" w:color="auto" w:fill="F1F5F8"/>
            <w:vAlign w:val="center"/>
          </w:tcPr>
          <w:p w14:paraId="5727CE16" w14:textId="77777777" w:rsidR="0075738F" w:rsidRPr="0075738F" w:rsidRDefault="0075738F" w:rsidP="002B53C8">
            <w:pPr>
              <w:spacing w:after="20"/>
              <w:rPr>
                <w:rFonts w:cs="Arial"/>
              </w:rPr>
            </w:pPr>
            <w:r w:rsidRPr="0075738F">
              <w:rPr>
                <w:rFonts w:cs="Arial"/>
                <w:sz w:val="15"/>
              </w:rPr>
              <w:t>Track exclusions and language-detection errors.</w:t>
            </w:r>
          </w:p>
        </w:tc>
      </w:tr>
      <w:tr w:rsidR="0075738F" w:rsidRPr="0075738F" w14:paraId="5010DC38" w14:textId="77777777" w:rsidTr="002B53C8">
        <w:trPr>
          <w:jc w:val="center"/>
        </w:trPr>
        <w:tc>
          <w:tcPr>
            <w:tcW w:w="3408" w:type="dxa"/>
            <w:vAlign w:val="center"/>
          </w:tcPr>
          <w:p w14:paraId="5A68BA55" w14:textId="77777777" w:rsidR="0075738F" w:rsidRPr="0075738F" w:rsidRDefault="0075738F" w:rsidP="002B53C8">
            <w:pPr>
              <w:spacing w:after="20"/>
              <w:rPr>
                <w:rFonts w:cs="Arial"/>
              </w:rPr>
            </w:pPr>
            <w:r w:rsidRPr="0075738F">
              <w:rPr>
                <w:rFonts w:cs="Arial"/>
                <w:sz w:val="15"/>
              </w:rPr>
              <w:t>Timestamp</w:t>
            </w:r>
          </w:p>
        </w:tc>
        <w:tc>
          <w:tcPr>
            <w:tcW w:w="3408" w:type="dxa"/>
            <w:vAlign w:val="center"/>
          </w:tcPr>
          <w:p w14:paraId="7EC13321" w14:textId="77777777" w:rsidR="0075738F" w:rsidRPr="0075738F" w:rsidRDefault="0075738F" w:rsidP="002B53C8">
            <w:pPr>
              <w:spacing w:after="20"/>
              <w:rPr>
                <w:rFonts w:cs="Arial"/>
              </w:rPr>
            </w:pPr>
            <w:r w:rsidRPr="0075738F">
              <w:rPr>
                <w:rFonts w:cs="Arial"/>
                <w:sz w:val="15"/>
              </w:rPr>
              <w:t xml:space="preserve">Convert documented timestamp unit </w:t>
            </w:r>
            <w:r w:rsidRPr="0075738F">
              <w:rPr>
                <w:rFonts w:cs="Arial"/>
                <w:sz w:val="15"/>
              </w:rPr>
              <w:lastRenderedPageBreak/>
              <w:t>consistently.</w:t>
            </w:r>
          </w:p>
        </w:tc>
        <w:tc>
          <w:tcPr>
            <w:tcW w:w="3408" w:type="dxa"/>
            <w:vAlign w:val="center"/>
          </w:tcPr>
          <w:p w14:paraId="54D37A8A" w14:textId="520E6A46" w:rsidR="0075738F" w:rsidRPr="0075738F" w:rsidRDefault="0075738F" w:rsidP="002B53C8">
            <w:pPr>
              <w:spacing w:after="20"/>
              <w:rPr>
                <w:rFonts w:cs="Arial"/>
              </w:rPr>
            </w:pPr>
            <w:r w:rsidRPr="0075738F">
              <w:rPr>
                <w:rFonts w:cs="Arial"/>
                <w:sz w:val="15"/>
              </w:rPr>
              <w:lastRenderedPageBreak/>
              <w:t xml:space="preserve">Validate plausible range and </w:t>
            </w:r>
            <w:r w:rsidRPr="0075738F">
              <w:rPr>
                <w:rFonts w:cs="Arial"/>
                <w:sz w:val="15"/>
              </w:rPr>
              <w:t>time zone</w:t>
            </w:r>
            <w:r w:rsidRPr="0075738F">
              <w:rPr>
                <w:rFonts w:cs="Arial"/>
                <w:sz w:val="15"/>
              </w:rPr>
              <w:t xml:space="preserve"> </w:t>
            </w:r>
            <w:r w:rsidRPr="0075738F">
              <w:rPr>
                <w:rFonts w:cs="Arial"/>
                <w:sz w:val="15"/>
              </w:rPr>
              <w:lastRenderedPageBreak/>
              <w:t>assumptions.</w:t>
            </w:r>
          </w:p>
        </w:tc>
      </w:tr>
      <w:tr w:rsidR="0075738F" w:rsidRPr="0075738F" w14:paraId="2042AF0E" w14:textId="77777777" w:rsidTr="002B53C8">
        <w:trPr>
          <w:jc w:val="center"/>
        </w:trPr>
        <w:tc>
          <w:tcPr>
            <w:tcW w:w="3408" w:type="dxa"/>
            <w:shd w:val="clear" w:color="auto" w:fill="F1F5F8"/>
            <w:vAlign w:val="center"/>
          </w:tcPr>
          <w:p w14:paraId="31DD3340" w14:textId="77777777" w:rsidR="0075738F" w:rsidRPr="0075738F" w:rsidRDefault="0075738F" w:rsidP="002B53C8">
            <w:pPr>
              <w:spacing w:after="20"/>
              <w:rPr>
                <w:rFonts w:cs="Arial"/>
              </w:rPr>
            </w:pPr>
            <w:r w:rsidRPr="0075738F">
              <w:rPr>
                <w:rFonts w:cs="Arial"/>
                <w:sz w:val="15"/>
              </w:rPr>
              <w:lastRenderedPageBreak/>
              <w:t>Outliers</w:t>
            </w:r>
          </w:p>
        </w:tc>
        <w:tc>
          <w:tcPr>
            <w:tcW w:w="3408" w:type="dxa"/>
            <w:shd w:val="clear" w:color="auto" w:fill="F1F5F8"/>
            <w:vAlign w:val="center"/>
          </w:tcPr>
          <w:p w14:paraId="0E03EF1A" w14:textId="77777777" w:rsidR="0075738F" w:rsidRPr="0075738F" w:rsidRDefault="0075738F" w:rsidP="002B53C8">
            <w:pPr>
              <w:spacing w:after="20"/>
              <w:rPr>
                <w:rFonts w:cs="Arial"/>
              </w:rPr>
            </w:pPr>
            <w:r w:rsidRPr="0075738F">
              <w:rPr>
                <w:rFonts w:cs="Arial"/>
                <w:sz w:val="15"/>
              </w:rPr>
              <w:t>Inspect extreme text lengths and vote counts.</w:t>
            </w:r>
          </w:p>
        </w:tc>
        <w:tc>
          <w:tcPr>
            <w:tcW w:w="3408" w:type="dxa"/>
            <w:shd w:val="clear" w:color="auto" w:fill="F1F5F8"/>
            <w:vAlign w:val="center"/>
          </w:tcPr>
          <w:p w14:paraId="47F86B8C" w14:textId="77777777" w:rsidR="0075738F" w:rsidRPr="0075738F" w:rsidRDefault="0075738F" w:rsidP="002B53C8">
            <w:pPr>
              <w:spacing w:after="20"/>
              <w:rPr>
                <w:rFonts w:cs="Arial"/>
              </w:rPr>
            </w:pPr>
            <w:r w:rsidRPr="0075738F">
              <w:rPr>
                <w:rFonts w:cs="Arial"/>
                <w:sz w:val="15"/>
              </w:rPr>
              <w:t>Do not delete automatically; document rules.</w:t>
            </w:r>
          </w:p>
        </w:tc>
      </w:tr>
      <w:tr w:rsidR="0075738F" w:rsidRPr="0075738F" w14:paraId="4A01DFF5" w14:textId="77777777" w:rsidTr="002B53C8">
        <w:trPr>
          <w:jc w:val="center"/>
        </w:trPr>
        <w:tc>
          <w:tcPr>
            <w:tcW w:w="3408" w:type="dxa"/>
            <w:vAlign w:val="center"/>
          </w:tcPr>
          <w:p w14:paraId="394273B8" w14:textId="77777777" w:rsidR="0075738F" w:rsidRPr="0075738F" w:rsidRDefault="0075738F" w:rsidP="002B53C8">
            <w:pPr>
              <w:spacing w:after="20"/>
              <w:rPr>
                <w:rFonts w:cs="Arial"/>
              </w:rPr>
            </w:pPr>
            <w:r w:rsidRPr="0075738F">
              <w:rPr>
                <w:rFonts w:cs="Arial"/>
                <w:sz w:val="15"/>
              </w:rPr>
              <w:t>Model preparation</w:t>
            </w:r>
          </w:p>
        </w:tc>
        <w:tc>
          <w:tcPr>
            <w:tcW w:w="3408" w:type="dxa"/>
            <w:vAlign w:val="center"/>
          </w:tcPr>
          <w:p w14:paraId="455E2632" w14:textId="77777777" w:rsidR="0075738F" w:rsidRPr="0075738F" w:rsidRDefault="0075738F" w:rsidP="002B53C8">
            <w:pPr>
              <w:spacing w:after="20"/>
              <w:rPr>
                <w:rFonts w:cs="Arial"/>
              </w:rPr>
            </w:pPr>
            <w:r w:rsidRPr="0075738F">
              <w:rPr>
                <w:rFonts w:cs="Arial"/>
                <w:sz w:val="15"/>
              </w:rPr>
              <w:t>Fit TF-IDF only on training data; split stratified or grouped as appropriate.</w:t>
            </w:r>
          </w:p>
        </w:tc>
        <w:tc>
          <w:tcPr>
            <w:tcW w:w="3408" w:type="dxa"/>
            <w:vAlign w:val="center"/>
          </w:tcPr>
          <w:p w14:paraId="47EC2986" w14:textId="77777777" w:rsidR="0075738F" w:rsidRPr="0075738F" w:rsidRDefault="0075738F" w:rsidP="002B53C8">
            <w:pPr>
              <w:spacing w:after="20"/>
              <w:rPr>
                <w:rFonts w:cs="Arial"/>
              </w:rPr>
            </w:pPr>
            <w:r w:rsidRPr="0075738F">
              <w:rPr>
                <w:rFonts w:cs="Arial"/>
                <w:sz w:val="15"/>
              </w:rPr>
              <w:t>Prevent label, duplicate, product and test-set leakage.</w:t>
            </w:r>
          </w:p>
        </w:tc>
      </w:tr>
      <w:tr w:rsidR="0075738F" w:rsidRPr="0075738F" w14:paraId="3F582889" w14:textId="77777777" w:rsidTr="002B53C8">
        <w:trPr>
          <w:jc w:val="center"/>
        </w:trPr>
        <w:tc>
          <w:tcPr>
            <w:tcW w:w="3408" w:type="dxa"/>
            <w:shd w:val="clear" w:color="auto" w:fill="F1F5F8"/>
            <w:vAlign w:val="center"/>
          </w:tcPr>
          <w:p w14:paraId="44F99185" w14:textId="77777777" w:rsidR="0075738F" w:rsidRPr="0075738F" w:rsidRDefault="0075738F" w:rsidP="002B53C8">
            <w:pPr>
              <w:spacing w:after="20"/>
              <w:rPr>
                <w:rFonts w:cs="Arial"/>
              </w:rPr>
            </w:pPr>
            <w:r w:rsidRPr="0075738F">
              <w:rPr>
                <w:rFonts w:cs="Arial"/>
                <w:sz w:val="15"/>
              </w:rPr>
              <w:t>Privacy / publication</w:t>
            </w:r>
          </w:p>
        </w:tc>
        <w:tc>
          <w:tcPr>
            <w:tcW w:w="3408" w:type="dxa"/>
            <w:shd w:val="clear" w:color="auto" w:fill="F1F5F8"/>
            <w:vAlign w:val="center"/>
          </w:tcPr>
          <w:p w14:paraId="35507B27" w14:textId="77777777" w:rsidR="0075738F" w:rsidRPr="0075738F" w:rsidRDefault="0075738F" w:rsidP="002B53C8">
            <w:pPr>
              <w:spacing w:after="20"/>
              <w:rPr>
                <w:rFonts w:cs="Arial"/>
              </w:rPr>
            </w:pPr>
            <w:r w:rsidRPr="0075738F">
              <w:rPr>
                <w:rFonts w:cs="Arial"/>
                <w:sz w:val="15"/>
              </w:rPr>
              <w:t>Avoid raw text/user IDs in public outputs; publish aggregates and code where permitted.</w:t>
            </w:r>
          </w:p>
        </w:tc>
        <w:tc>
          <w:tcPr>
            <w:tcW w:w="3408" w:type="dxa"/>
            <w:shd w:val="clear" w:color="auto" w:fill="F1F5F8"/>
            <w:vAlign w:val="center"/>
          </w:tcPr>
          <w:p w14:paraId="6B9146DB" w14:textId="77777777" w:rsidR="0075738F" w:rsidRPr="0075738F" w:rsidRDefault="0075738F" w:rsidP="002B53C8">
            <w:pPr>
              <w:spacing w:after="20"/>
              <w:rPr>
                <w:rFonts w:cs="Arial"/>
              </w:rPr>
            </w:pPr>
            <w:r w:rsidRPr="0075738F">
              <w:rPr>
                <w:rFonts w:cs="Arial"/>
                <w:sz w:val="15"/>
              </w:rPr>
              <w:t>Review terms and staged Git files before each push.</w:t>
            </w:r>
          </w:p>
        </w:tc>
      </w:tr>
    </w:tbl>
    <w:p w14:paraId="3417D5AE" w14:textId="77777777" w:rsidR="0075738F" w:rsidRPr="0075738F" w:rsidRDefault="0075738F" w:rsidP="0075738F">
      <w:pPr>
        <w:rPr>
          <w:rFonts w:cs="Arial"/>
        </w:rPr>
      </w:pPr>
    </w:p>
    <w:p w14:paraId="116D39BF" w14:textId="77777777" w:rsidR="0075738F" w:rsidRPr="0075738F" w:rsidRDefault="0075738F" w:rsidP="0075738F">
      <w:pPr>
        <w:pStyle w:val="Heading1"/>
        <w:rPr>
          <w:rFonts w:ascii="Aptos" w:hAnsi="Aptos" w:cs="Arial"/>
        </w:rPr>
      </w:pPr>
      <w:r w:rsidRPr="0075738F">
        <w:rPr>
          <w:rFonts w:ascii="Aptos" w:hAnsi="Aptos" w:cs="Arial"/>
        </w:rPr>
        <w:t>9. Data Quality, Relevance and Risk Assessment</w:t>
      </w:r>
    </w:p>
    <w:tbl>
      <w:tblPr>
        <w:tblStyle w:val="TableGrid"/>
        <w:tblW w:w="0" w:type="auto"/>
        <w:jc w:val="center"/>
        <w:tblLook w:val="04A0" w:firstRow="1" w:lastRow="0" w:firstColumn="1" w:lastColumn="0" w:noHBand="0" w:noVBand="1"/>
      </w:tblPr>
      <w:tblGrid>
        <w:gridCol w:w="3408"/>
        <w:gridCol w:w="3408"/>
        <w:gridCol w:w="3408"/>
      </w:tblGrid>
      <w:tr w:rsidR="0075738F" w:rsidRPr="0075738F" w14:paraId="50D44563" w14:textId="77777777" w:rsidTr="002B53C8">
        <w:trPr>
          <w:jc w:val="center"/>
        </w:trPr>
        <w:tc>
          <w:tcPr>
            <w:tcW w:w="3408" w:type="dxa"/>
            <w:shd w:val="clear" w:color="auto" w:fill="163A5F"/>
            <w:vAlign w:val="center"/>
          </w:tcPr>
          <w:p w14:paraId="264D1D72" w14:textId="77777777" w:rsidR="0075738F" w:rsidRPr="0075738F" w:rsidRDefault="0075738F" w:rsidP="002B53C8">
            <w:pPr>
              <w:rPr>
                <w:rFonts w:cs="Arial"/>
              </w:rPr>
            </w:pPr>
            <w:r w:rsidRPr="0075738F">
              <w:rPr>
                <w:rFonts w:cs="Arial"/>
                <w:b/>
                <w:color w:val="FFFFFF"/>
                <w:sz w:val="15"/>
              </w:rPr>
              <w:t>Dimension</w:t>
            </w:r>
          </w:p>
        </w:tc>
        <w:tc>
          <w:tcPr>
            <w:tcW w:w="3408" w:type="dxa"/>
            <w:shd w:val="clear" w:color="auto" w:fill="163A5F"/>
            <w:vAlign w:val="center"/>
          </w:tcPr>
          <w:p w14:paraId="776F55B5" w14:textId="77777777" w:rsidR="0075738F" w:rsidRPr="0075738F" w:rsidRDefault="0075738F" w:rsidP="002B53C8">
            <w:pPr>
              <w:rPr>
                <w:rFonts w:cs="Arial"/>
              </w:rPr>
            </w:pPr>
            <w:r w:rsidRPr="0075738F">
              <w:rPr>
                <w:rFonts w:cs="Arial"/>
                <w:b/>
                <w:color w:val="FFFFFF"/>
                <w:sz w:val="15"/>
              </w:rPr>
              <w:t>Initial assessment</w:t>
            </w:r>
          </w:p>
        </w:tc>
        <w:tc>
          <w:tcPr>
            <w:tcW w:w="3408" w:type="dxa"/>
            <w:shd w:val="clear" w:color="auto" w:fill="163A5F"/>
            <w:vAlign w:val="center"/>
          </w:tcPr>
          <w:p w14:paraId="053802E9" w14:textId="77777777" w:rsidR="0075738F" w:rsidRPr="0075738F" w:rsidRDefault="0075738F" w:rsidP="002B53C8">
            <w:pPr>
              <w:rPr>
                <w:rFonts w:cs="Arial"/>
              </w:rPr>
            </w:pPr>
            <w:r w:rsidRPr="0075738F">
              <w:rPr>
                <w:rFonts w:cs="Arial"/>
                <w:b/>
                <w:color w:val="FFFFFF"/>
                <w:sz w:val="15"/>
              </w:rPr>
              <w:t>Mitigation</w:t>
            </w:r>
          </w:p>
        </w:tc>
      </w:tr>
      <w:tr w:rsidR="0075738F" w:rsidRPr="0075738F" w14:paraId="0F7546A2" w14:textId="77777777" w:rsidTr="002B53C8">
        <w:trPr>
          <w:jc w:val="center"/>
        </w:trPr>
        <w:tc>
          <w:tcPr>
            <w:tcW w:w="3408" w:type="dxa"/>
            <w:vAlign w:val="center"/>
          </w:tcPr>
          <w:p w14:paraId="7A76CF43" w14:textId="77777777" w:rsidR="0075738F" w:rsidRPr="0075738F" w:rsidRDefault="0075738F" w:rsidP="002B53C8">
            <w:pPr>
              <w:spacing w:after="20"/>
              <w:rPr>
                <w:rFonts w:cs="Arial"/>
              </w:rPr>
            </w:pPr>
            <w:r w:rsidRPr="0075738F">
              <w:rPr>
                <w:rFonts w:cs="Arial"/>
                <w:sz w:val="15"/>
              </w:rPr>
              <w:t>Relevance</w:t>
            </w:r>
          </w:p>
        </w:tc>
        <w:tc>
          <w:tcPr>
            <w:tcW w:w="3408" w:type="dxa"/>
            <w:vAlign w:val="center"/>
          </w:tcPr>
          <w:p w14:paraId="3AFA378C" w14:textId="77777777" w:rsidR="0075738F" w:rsidRPr="0075738F" w:rsidRDefault="0075738F" w:rsidP="002B53C8">
            <w:pPr>
              <w:spacing w:after="20"/>
              <w:rPr>
                <w:rFonts w:cs="Arial"/>
              </w:rPr>
            </w:pPr>
            <w:r w:rsidRPr="0075738F">
              <w:rPr>
                <w:rFonts w:cs="Arial"/>
                <w:sz w:val="15"/>
              </w:rPr>
              <w:t>High: text and ratings fit the core question.</w:t>
            </w:r>
          </w:p>
        </w:tc>
        <w:tc>
          <w:tcPr>
            <w:tcW w:w="3408" w:type="dxa"/>
            <w:vAlign w:val="center"/>
          </w:tcPr>
          <w:p w14:paraId="2C31D997" w14:textId="77777777" w:rsidR="0075738F" w:rsidRPr="0075738F" w:rsidRDefault="0075738F" w:rsidP="002B53C8">
            <w:pPr>
              <w:spacing w:after="20"/>
              <w:rPr>
                <w:rFonts w:cs="Arial"/>
              </w:rPr>
            </w:pPr>
            <w:r w:rsidRPr="0075738F">
              <w:rPr>
                <w:rFonts w:cs="Arial"/>
                <w:sz w:val="15"/>
              </w:rPr>
              <w:t>Confirm category/configuration and required columns.</w:t>
            </w:r>
          </w:p>
        </w:tc>
      </w:tr>
      <w:tr w:rsidR="0075738F" w:rsidRPr="0075738F" w14:paraId="4F65315E" w14:textId="77777777" w:rsidTr="002B53C8">
        <w:trPr>
          <w:jc w:val="center"/>
        </w:trPr>
        <w:tc>
          <w:tcPr>
            <w:tcW w:w="3408" w:type="dxa"/>
            <w:shd w:val="clear" w:color="auto" w:fill="F1F5F8"/>
            <w:vAlign w:val="center"/>
          </w:tcPr>
          <w:p w14:paraId="212360FD" w14:textId="77777777" w:rsidR="0075738F" w:rsidRPr="0075738F" w:rsidRDefault="0075738F" w:rsidP="002B53C8">
            <w:pPr>
              <w:spacing w:after="20"/>
              <w:rPr>
                <w:rFonts w:cs="Arial"/>
              </w:rPr>
            </w:pPr>
            <w:r w:rsidRPr="0075738F">
              <w:rPr>
                <w:rFonts w:cs="Arial"/>
                <w:sz w:val="15"/>
              </w:rPr>
              <w:t>Completeness</w:t>
            </w:r>
          </w:p>
        </w:tc>
        <w:tc>
          <w:tcPr>
            <w:tcW w:w="3408" w:type="dxa"/>
            <w:shd w:val="clear" w:color="auto" w:fill="F1F5F8"/>
            <w:vAlign w:val="center"/>
          </w:tcPr>
          <w:p w14:paraId="654C7CDC" w14:textId="77777777" w:rsidR="0075738F" w:rsidRPr="0075738F" w:rsidRDefault="0075738F" w:rsidP="002B53C8">
            <w:pPr>
              <w:spacing w:after="20"/>
              <w:rPr>
                <w:rFonts w:cs="Arial"/>
              </w:rPr>
            </w:pPr>
            <w:r w:rsidRPr="0075738F">
              <w:rPr>
                <w:rFonts w:cs="Arial"/>
                <w:sz w:val="15"/>
              </w:rPr>
              <w:t>Unknown until final sample is profiled.</w:t>
            </w:r>
          </w:p>
        </w:tc>
        <w:tc>
          <w:tcPr>
            <w:tcW w:w="3408" w:type="dxa"/>
            <w:shd w:val="clear" w:color="auto" w:fill="F1F5F8"/>
            <w:vAlign w:val="center"/>
          </w:tcPr>
          <w:p w14:paraId="425EF18B" w14:textId="77777777" w:rsidR="0075738F" w:rsidRPr="0075738F" w:rsidRDefault="0075738F" w:rsidP="002B53C8">
            <w:pPr>
              <w:spacing w:after="20"/>
              <w:rPr>
                <w:rFonts w:cs="Arial"/>
              </w:rPr>
            </w:pPr>
            <w:r w:rsidRPr="0075738F">
              <w:rPr>
                <w:rFonts w:cs="Arial"/>
                <w:sz w:val="15"/>
              </w:rPr>
              <w:t>Produce field-level completeness and analysis-specific counts.</w:t>
            </w:r>
          </w:p>
        </w:tc>
      </w:tr>
      <w:tr w:rsidR="0075738F" w:rsidRPr="0075738F" w14:paraId="610975D5" w14:textId="77777777" w:rsidTr="002B53C8">
        <w:trPr>
          <w:jc w:val="center"/>
        </w:trPr>
        <w:tc>
          <w:tcPr>
            <w:tcW w:w="3408" w:type="dxa"/>
            <w:vAlign w:val="center"/>
          </w:tcPr>
          <w:p w14:paraId="7823D51C" w14:textId="77777777" w:rsidR="0075738F" w:rsidRPr="0075738F" w:rsidRDefault="0075738F" w:rsidP="002B53C8">
            <w:pPr>
              <w:spacing w:after="20"/>
              <w:rPr>
                <w:rFonts w:cs="Arial"/>
              </w:rPr>
            </w:pPr>
            <w:r w:rsidRPr="0075738F">
              <w:rPr>
                <w:rFonts w:cs="Arial"/>
                <w:sz w:val="15"/>
              </w:rPr>
              <w:t>Label validity</w:t>
            </w:r>
          </w:p>
        </w:tc>
        <w:tc>
          <w:tcPr>
            <w:tcW w:w="3408" w:type="dxa"/>
            <w:vAlign w:val="center"/>
          </w:tcPr>
          <w:p w14:paraId="11B39DF1" w14:textId="77777777" w:rsidR="0075738F" w:rsidRPr="0075738F" w:rsidRDefault="0075738F" w:rsidP="002B53C8">
            <w:pPr>
              <w:spacing w:after="20"/>
              <w:rPr>
                <w:rFonts w:cs="Arial"/>
              </w:rPr>
            </w:pPr>
            <w:r w:rsidRPr="0075738F">
              <w:rPr>
                <w:rFonts w:cs="Arial"/>
                <w:sz w:val="15"/>
              </w:rPr>
              <w:t>Limited: ratings may disagree with text.</w:t>
            </w:r>
          </w:p>
        </w:tc>
        <w:tc>
          <w:tcPr>
            <w:tcW w:w="3408" w:type="dxa"/>
            <w:vAlign w:val="center"/>
          </w:tcPr>
          <w:p w14:paraId="32BEE950" w14:textId="77777777" w:rsidR="0075738F" w:rsidRPr="0075738F" w:rsidRDefault="0075738F" w:rsidP="002B53C8">
            <w:pPr>
              <w:spacing w:after="20"/>
              <w:rPr>
                <w:rFonts w:cs="Arial"/>
              </w:rPr>
            </w:pPr>
            <w:r w:rsidRPr="0075738F">
              <w:rPr>
                <w:rFonts w:cs="Arial"/>
                <w:sz w:val="15"/>
              </w:rPr>
              <w:t>Call labels rating-derived weak labels, not verified sentiment.</w:t>
            </w:r>
          </w:p>
        </w:tc>
      </w:tr>
      <w:tr w:rsidR="0075738F" w:rsidRPr="0075738F" w14:paraId="29684267" w14:textId="77777777" w:rsidTr="002B53C8">
        <w:trPr>
          <w:jc w:val="center"/>
        </w:trPr>
        <w:tc>
          <w:tcPr>
            <w:tcW w:w="3408" w:type="dxa"/>
            <w:shd w:val="clear" w:color="auto" w:fill="F1F5F8"/>
            <w:vAlign w:val="center"/>
          </w:tcPr>
          <w:p w14:paraId="42FA4911" w14:textId="77777777" w:rsidR="0075738F" w:rsidRPr="0075738F" w:rsidRDefault="0075738F" w:rsidP="002B53C8">
            <w:pPr>
              <w:spacing w:after="20"/>
              <w:rPr>
                <w:rFonts w:cs="Arial"/>
              </w:rPr>
            </w:pPr>
            <w:r w:rsidRPr="0075738F">
              <w:rPr>
                <w:rFonts w:cs="Arial"/>
                <w:sz w:val="15"/>
              </w:rPr>
              <w:t>Representativeness</w:t>
            </w:r>
          </w:p>
        </w:tc>
        <w:tc>
          <w:tcPr>
            <w:tcW w:w="3408" w:type="dxa"/>
            <w:shd w:val="clear" w:color="auto" w:fill="F1F5F8"/>
            <w:vAlign w:val="center"/>
          </w:tcPr>
          <w:p w14:paraId="16D1DF1B" w14:textId="77777777" w:rsidR="0075738F" w:rsidRPr="0075738F" w:rsidRDefault="0075738F" w:rsidP="002B53C8">
            <w:pPr>
              <w:spacing w:after="20"/>
              <w:rPr>
                <w:rFonts w:cs="Arial"/>
              </w:rPr>
            </w:pPr>
            <w:r w:rsidRPr="0075738F">
              <w:rPr>
                <w:rFonts w:cs="Arial"/>
                <w:sz w:val="15"/>
              </w:rPr>
              <w:t>Limited: platform reviews are self-selected.</w:t>
            </w:r>
          </w:p>
        </w:tc>
        <w:tc>
          <w:tcPr>
            <w:tcW w:w="3408" w:type="dxa"/>
            <w:shd w:val="clear" w:color="auto" w:fill="F1F5F8"/>
            <w:vAlign w:val="center"/>
          </w:tcPr>
          <w:p w14:paraId="0C68BEB1" w14:textId="77777777" w:rsidR="0075738F" w:rsidRPr="0075738F" w:rsidRDefault="0075738F" w:rsidP="002B53C8">
            <w:pPr>
              <w:spacing w:after="20"/>
              <w:rPr>
                <w:rFonts w:cs="Arial"/>
              </w:rPr>
            </w:pPr>
            <w:r w:rsidRPr="0075738F">
              <w:rPr>
                <w:rFonts w:cs="Arial"/>
                <w:sz w:val="15"/>
              </w:rPr>
              <w:t>Describe scope; do not generalize to all consumers.</w:t>
            </w:r>
          </w:p>
        </w:tc>
      </w:tr>
      <w:tr w:rsidR="0075738F" w:rsidRPr="0075738F" w14:paraId="4C76E314" w14:textId="77777777" w:rsidTr="002B53C8">
        <w:trPr>
          <w:jc w:val="center"/>
        </w:trPr>
        <w:tc>
          <w:tcPr>
            <w:tcW w:w="3408" w:type="dxa"/>
            <w:vAlign w:val="center"/>
          </w:tcPr>
          <w:p w14:paraId="1FC82271" w14:textId="77777777" w:rsidR="0075738F" w:rsidRPr="0075738F" w:rsidRDefault="0075738F" w:rsidP="002B53C8">
            <w:pPr>
              <w:spacing w:after="20"/>
              <w:rPr>
                <w:rFonts w:cs="Arial"/>
              </w:rPr>
            </w:pPr>
            <w:r w:rsidRPr="0075738F">
              <w:rPr>
                <w:rFonts w:cs="Arial"/>
                <w:sz w:val="15"/>
              </w:rPr>
              <w:t>Freshness</w:t>
            </w:r>
          </w:p>
        </w:tc>
        <w:tc>
          <w:tcPr>
            <w:tcW w:w="3408" w:type="dxa"/>
            <w:vAlign w:val="center"/>
          </w:tcPr>
          <w:p w14:paraId="5BDE054B" w14:textId="77777777" w:rsidR="0075738F" w:rsidRPr="0075738F" w:rsidRDefault="0075738F" w:rsidP="002B53C8">
            <w:pPr>
              <w:spacing w:after="20"/>
              <w:rPr>
                <w:rFonts w:cs="Arial"/>
              </w:rPr>
            </w:pPr>
            <w:r w:rsidRPr="0075738F">
              <w:rPr>
                <w:rFonts w:cs="Arial"/>
                <w:sz w:val="15"/>
              </w:rPr>
              <w:t>Historical 2023 collection, not live data.</w:t>
            </w:r>
          </w:p>
        </w:tc>
        <w:tc>
          <w:tcPr>
            <w:tcW w:w="3408" w:type="dxa"/>
            <w:vAlign w:val="center"/>
          </w:tcPr>
          <w:p w14:paraId="6F7DE995" w14:textId="77777777" w:rsidR="0075738F" w:rsidRPr="0075738F" w:rsidRDefault="0075738F" w:rsidP="002B53C8">
            <w:pPr>
              <w:spacing w:after="20"/>
              <w:rPr>
                <w:rFonts w:cs="Arial"/>
              </w:rPr>
            </w:pPr>
            <w:r w:rsidRPr="0075738F">
              <w:rPr>
                <w:rFonts w:cs="Arial"/>
                <w:sz w:val="15"/>
              </w:rPr>
              <w:t>Use timestamps for historical profiling and disclose coverage.</w:t>
            </w:r>
          </w:p>
        </w:tc>
      </w:tr>
      <w:tr w:rsidR="0075738F" w:rsidRPr="0075738F" w14:paraId="0EE5D3FC" w14:textId="77777777" w:rsidTr="002B53C8">
        <w:trPr>
          <w:jc w:val="center"/>
        </w:trPr>
        <w:tc>
          <w:tcPr>
            <w:tcW w:w="3408" w:type="dxa"/>
            <w:shd w:val="clear" w:color="auto" w:fill="F1F5F8"/>
            <w:vAlign w:val="center"/>
          </w:tcPr>
          <w:p w14:paraId="07F24A1D" w14:textId="77777777" w:rsidR="0075738F" w:rsidRPr="0075738F" w:rsidRDefault="0075738F" w:rsidP="002B53C8">
            <w:pPr>
              <w:spacing w:after="20"/>
              <w:rPr>
                <w:rFonts w:cs="Arial"/>
              </w:rPr>
            </w:pPr>
            <w:r w:rsidRPr="0075738F">
              <w:rPr>
                <w:rFonts w:cs="Arial"/>
                <w:sz w:val="15"/>
              </w:rPr>
              <w:t>Metadata join</w:t>
            </w:r>
          </w:p>
        </w:tc>
        <w:tc>
          <w:tcPr>
            <w:tcW w:w="3408" w:type="dxa"/>
            <w:shd w:val="clear" w:color="auto" w:fill="F1F5F8"/>
            <w:vAlign w:val="center"/>
          </w:tcPr>
          <w:p w14:paraId="7511F7D3" w14:textId="77777777" w:rsidR="0075738F" w:rsidRPr="0075738F" w:rsidRDefault="0075738F" w:rsidP="002B53C8">
            <w:pPr>
              <w:spacing w:after="20"/>
              <w:rPr>
                <w:rFonts w:cs="Arial"/>
              </w:rPr>
            </w:pPr>
            <w:r w:rsidRPr="0075738F">
              <w:rPr>
                <w:rFonts w:cs="Arial"/>
                <w:sz w:val="15"/>
              </w:rPr>
              <w:t>Conditional on compatible item metadata.</w:t>
            </w:r>
          </w:p>
        </w:tc>
        <w:tc>
          <w:tcPr>
            <w:tcW w:w="3408" w:type="dxa"/>
            <w:shd w:val="clear" w:color="auto" w:fill="F1F5F8"/>
            <w:vAlign w:val="center"/>
          </w:tcPr>
          <w:p w14:paraId="4D5D49D2" w14:textId="77777777" w:rsidR="0075738F" w:rsidRPr="0075738F" w:rsidRDefault="0075738F" w:rsidP="002B53C8">
            <w:pPr>
              <w:spacing w:after="20"/>
              <w:rPr>
                <w:rFonts w:cs="Arial"/>
              </w:rPr>
            </w:pPr>
            <w:r w:rsidRPr="0075738F">
              <w:rPr>
                <w:rFonts w:cs="Arial"/>
                <w:sz w:val="15"/>
              </w:rPr>
              <w:t>Measure match rate; keep RQ1 conditional.</w:t>
            </w:r>
          </w:p>
        </w:tc>
      </w:tr>
      <w:tr w:rsidR="0075738F" w:rsidRPr="0075738F" w14:paraId="39C3E224" w14:textId="77777777" w:rsidTr="002B53C8">
        <w:trPr>
          <w:jc w:val="center"/>
        </w:trPr>
        <w:tc>
          <w:tcPr>
            <w:tcW w:w="3408" w:type="dxa"/>
            <w:vAlign w:val="center"/>
          </w:tcPr>
          <w:p w14:paraId="22022418" w14:textId="77777777" w:rsidR="0075738F" w:rsidRPr="0075738F" w:rsidRDefault="0075738F" w:rsidP="002B53C8">
            <w:pPr>
              <w:spacing w:after="20"/>
              <w:rPr>
                <w:rFonts w:cs="Arial"/>
              </w:rPr>
            </w:pPr>
            <w:r w:rsidRPr="0075738F">
              <w:rPr>
                <w:rFonts w:cs="Arial"/>
                <w:sz w:val="15"/>
              </w:rPr>
              <w:t>Access / terms</w:t>
            </w:r>
          </w:p>
        </w:tc>
        <w:tc>
          <w:tcPr>
            <w:tcW w:w="3408" w:type="dxa"/>
            <w:vAlign w:val="center"/>
          </w:tcPr>
          <w:p w14:paraId="472F7360" w14:textId="77777777" w:rsidR="0075738F" w:rsidRPr="0075738F" w:rsidRDefault="0075738F" w:rsidP="002B53C8">
            <w:pPr>
              <w:spacing w:after="20"/>
              <w:rPr>
                <w:rFonts w:cs="Arial"/>
              </w:rPr>
            </w:pPr>
            <w:r w:rsidRPr="0075738F">
              <w:rPr>
                <w:rFonts w:cs="Arial"/>
                <w:sz w:val="15"/>
              </w:rPr>
              <w:t>Must be checked for intended use.</w:t>
            </w:r>
          </w:p>
        </w:tc>
        <w:tc>
          <w:tcPr>
            <w:tcW w:w="3408" w:type="dxa"/>
            <w:vAlign w:val="center"/>
          </w:tcPr>
          <w:p w14:paraId="026A0EBC" w14:textId="77777777" w:rsidR="0075738F" w:rsidRPr="0075738F" w:rsidRDefault="0075738F" w:rsidP="002B53C8">
            <w:pPr>
              <w:spacing w:after="20"/>
              <w:rPr>
                <w:rFonts w:cs="Arial"/>
              </w:rPr>
            </w:pPr>
            <w:r w:rsidRPr="0075738F">
              <w:rPr>
                <w:rFonts w:cs="Arial"/>
                <w:sz w:val="15"/>
              </w:rPr>
              <w:t>Review source card, license and API terms before publishing.</w:t>
            </w:r>
          </w:p>
        </w:tc>
      </w:tr>
      <w:tr w:rsidR="0075738F" w:rsidRPr="0075738F" w14:paraId="42C7311A" w14:textId="77777777" w:rsidTr="002B53C8">
        <w:trPr>
          <w:jc w:val="center"/>
        </w:trPr>
        <w:tc>
          <w:tcPr>
            <w:tcW w:w="3408" w:type="dxa"/>
            <w:shd w:val="clear" w:color="auto" w:fill="F1F5F8"/>
            <w:vAlign w:val="center"/>
          </w:tcPr>
          <w:p w14:paraId="2AC7607D" w14:textId="77777777" w:rsidR="0075738F" w:rsidRPr="0075738F" w:rsidRDefault="0075738F" w:rsidP="002B53C8">
            <w:pPr>
              <w:spacing w:after="20"/>
              <w:rPr>
                <w:rFonts w:cs="Arial"/>
              </w:rPr>
            </w:pPr>
            <w:r w:rsidRPr="0075738F">
              <w:rPr>
                <w:rFonts w:cs="Arial"/>
                <w:sz w:val="15"/>
              </w:rPr>
              <w:t>Sampling bias</w:t>
            </w:r>
          </w:p>
        </w:tc>
        <w:tc>
          <w:tcPr>
            <w:tcW w:w="3408" w:type="dxa"/>
            <w:shd w:val="clear" w:color="auto" w:fill="F1F5F8"/>
            <w:vAlign w:val="center"/>
          </w:tcPr>
          <w:p w14:paraId="3DCD6AFC" w14:textId="77777777" w:rsidR="0075738F" w:rsidRPr="0075738F" w:rsidRDefault="0075738F" w:rsidP="002B53C8">
            <w:pPr>
              <w:spacing w:after="20"/>
              <w:rPr>
                <w:rFonts w:cs="Arial"/>
              </w:rPr>
            </w:pPr>
            <w:r w:rsidRPr="0075738F">
              <w:rPr>
                <w:rFonts w:cs="Arial"/>
                <w:sz w:val="15"/>
              </w:rPr>
              <w:t>Single-shard pilot may have skewed coverage.</w:t>
            </w:r>
          </w:p>
        </w:tc>
        <w:tc>
          <w:tcPr>
            <w:tcW w:w="3408" w:type="dxa"/>
            <w:shd w:val="clear" w:color="auto" w:fill="F1F5F8"/>
            <w:vAlign w:val="center"/>
          </w:tcPr>
          <w:p w14:paraId="0C8E1BA5" w14:textId="77777777" w:rsidR="0075738F" w:rsidRPr="0075738F" w:rsidRDefault="0075738F" w:rsidP="002B53C8">
            <w:pPr>
              <w:spacing w:after="20"/>
              <w:rPr>
                <w:rFonts w:cs="Arial"/>
              </w:rPr>
            </w:pPr>
            <w:r w:rsidRPr="0075738F">
              <w:rPr>
                <w:rFonts w:cs="Arial"/>
                <w:sz w:val="15"/>
              </w:rPr>
              <w:t>Sample across files/shards where feasible.</w:t>
            </w:r>
          </w:p>
        </w:tc>
      </w:tr>
      <w:tr w:rsidR="0075738F" w:rsidRPr="0075738F" w14:paraId="30526627" w14:textId="77777777" w:rsidTr="002B53C8">
        <w:trPr>
          <w:jc w:val="center"/>
        </w:trPr>
        <w:tc>
          <w:tcPr>
            <w:tcW w:w="3408" w:type="dxa"/>
            <w:vAlign w:val="center"/>
          </w:tcPr>
          <w:p w14:paraId="6EB39A12" w14:textId="77777777" w:rsidR="0075738F" w:rsidRPr="0075738F" w:rsidRDefault="0075738F" w:rsidP="002B53C8">
            <w:pPr>
              <w:spacing w:after="20"/>
              <w:rPr>
                <w:rFonts w:cs="Arial"/>
              </w:rPr>
            </w:pPr>
            <w:r w:rsidRPr="0075738F">
              <w:rPr>
                <w:rFonts w:cs="Arial"/>
                <w:sz w:val="15"/>
              </w:rPr>
              <w:t>Model leakage</w:t>
            </w:r>
          </w:p>
        </w:tc>
        <w:tc>
          <w:tcPr>
            <w:tcW w:w="3408" w:type="dxa"/>
            <w:vAlign w:val="center"/>
          </w:tcPr>
          <w:p w14:paraId="7B2A8664" w14:textId="77777777" w:rsidR="0075738F" w:rsidRPr="0075738F" w:rsidRDefault="0075738F" w:rsidP="002B53C8">
            <w:pPr>
              <w:spacing w:after="20"/>
              <w:rPr>
                <w:rFonts w:cs="Arial"/>
              </w:rPr>
            </w:pPr>
            <w:r w:rsidRPr="0075738F">
              <w:rPr>
                <w:rFonts w:cs="Arial"/>
                <w:sz w:val="15"/>
              </w:rPr>
              <w:t>Risk if rating enters features or duplicates cross splits.</w:t>
            </w:r>
          </w:p>
        </w:tc>
        <w:tc>
          <w:tcPr>
            <w:tcW w:w="3408" w:type="dxa"/>
            <w:vAlign w:val="center"/>
          </w:tcPr>
          <w:p w14:paraId="2972B339" w14:textId="77777777" w:rsidR="0075738F" w:rsidRPr="0075738F" w:rsidRDefault="0075738F" w:rsidP="002B53C8">
            <w:pPr>
              <w:spacing w:after="20"/>
              <w:rPr>
                <w:rFonts w:cs="Arial"/>
              </w:rPr>
            </w:pPr>
            <w:r w:rsidRPr="0075738F">
              <w:rPr>
                <w:rFonts w:cs="Arial"/>
                <w:sz w:val="15"/>
              </w:rPr>
              <w:t>Exclude rating from features and audit split strategy.</w:t>
            </w:r>
          </w:p>
        </w:tc>
      </w:tr>
      <w:tr w:rsidR="0075738F" w:rsidRPr="0075738F" w14:paraId="3726DD6E" w14:textId="77777777" w:rsidTr="002B53C8">
        <w:trPr>
          <w:jc w:val="center"/>
        </w:trPr>
        <w:tc>
          <w:tcPr>
            <w:tcW w:w="3408" w:type="dxa"/>
            <w:shd w:val="clear" w:color="auto" w:fill="F1F5F8"/>
            <w:vAlign w:val="center"/>
          </w:tcPr>
          <w:p w14:paraId="6425B4D7" w14:textId="77777777" w:rsidR="0075738F" w:rsidRPr="0075738F" w:rsidRDefault="0075738F" w:rsidP="002B53C8">
            <w:pPr>
              <w:spacing w:after="20"/>
              <w:rPr>
                <w:rFonts w:cs="Arial"/>
              </w:rPr>
            </w:pPr>
            <w:r w:rsidRPr="0075738F">
              <w:rPr>
                <w:rFonts w:cs="Arial"/>
                <w:sz w:val="15"/>
              </w:rPr>
              <w:t>Interpretation</w:t>
            </w:r>
          </w:p>
        </w:tc>
        <w:tc>
          <w:tcPr>
            <w:tcW w:w="3408" w:type="dxa"/>
            <w:shd w:val="clear" w:color="auto" w:fill="F1F5F8"/>
            <w:vAlign w:val="center"/>
          </w:tcPr>
          <w:p w14:paraId="159791AC" w14:textId="77777777" w:rsidR="0075738F" w:rsidRPr="0075738F" w:rsidRDefault="0075738F" w:rsidP="002B53C8">
            <w:pPr>
              <w:spacing w:after="20"/>
              <w:rPr>
                <w:rFonts w:cs="Arial"/>
              </w:rPr>
            </w:pPr>
            <w:r w:rsidRPr="0075738F">
              <w:rPr>
                <w:rFonts w:cs="Arial"/>
                <w:sz w:val="15"/>
              </w:rPr>
              <w:t>Efficacy/safety opinions are not clinical evidence.</w:t>
            </w:r>
          </w:p>
        </w:tc>
        <w:tc>
          <w:tcPr>
            <w:tcW w:w="3408" w:type="dxa"/>
            <w:shd w:val="clear" w:color="auto" w:fill="F1F5F8"/>
            <w:vAlign w:val="center"/>
          </w:tcPr>
          <w:p w14:paraId="72BC26BC" w14:textId="77777777" w:rsidR="0075738F" w:rsidRPr="0075738F" w:rsidRDefault="0075738F" w:rsidP="002B53C8">
            <w:pPr>
              <w:spacing w:after="20"/>
              <w:rPr>
                <w:rFonts w:cs="Arial"/>
              </w:rPr>
            </w:pPr>
            <w:r w:rsidRPr="0075738F">
              <w:rPr>
                <w:rFonts w:cs="Arial"/>
                <w:sz w:val="15"/>
              </w:rPr>
              <w:t>Avoid medical advice, causal or product-safety claims.</w:t>
            </w:r>
          </w:p>
        </w:tc>
      </w:tr>
    </w:tbl>
    <w:p w14:paraId="6909846C" w14:textId="77777777" w:rsidR="0075738F" w:rsidRPr="0075738F" w:rsidRDefault="0075738F" w:rsidP="0075738F">
      <w:pPr>
        <w:rPr>
          <w:rFonts w:cs="Arial"/>
        </w:rPr>
      </w:pPr>
    </w:p>
    <w:p w14:paraId="2D2A1DAB" w14:textId="77777777" w:rsidR="0075738F" w:rsidRPr="0075738F" w:rsidRDefault="0075738F" w:rsidP="0075738F">
      <w:pPr>
        <w:pStyle w:val="Heading1"/>
        <w:rPr>
          <w:rFonts w:ascii="Aptos" w:hAnsi="Aptos" w:cs="Arial"/>
        </w:rPr>
      </w:pPr>
      <w:r w:rsidRPr="0075738F">
        <w:rPr>
          <w:rFonts w:ascii="Aptos" w:hAnsi="Aptos" w:cs="Arial"/>
        </w:rPr>
        <w:t>10. Reproducibility and Documentation</w:t>
      </w:r>
    </w:p>
    <w:p w14:paraId="43C0FB51" w14:textId="77777777" w:rsidR="0075738F" w:rsidRPr="0075738F" w:rsidRDefault="0075738F" w:rsidP="0075738F">
      <w:pPr>
        <w:pStyle w:val="ListBullet"/>
        <w:spacing w:after="40"/>
        <w:rPr>
          <w:rFonts w:cs="Arial"/>
        </w:rPr>
      </w:pPr>
      <w:r w:rsidRPr="0075738F">
        <w:rPr>
          <w:rFonts w:cs="Arial"/>
        </w:rPr>
        <w:t>Record source URL, configuration, access date, file/shard names and relevant terms.</w:t>
      </w:r>
    </w:p>
    <w:p w14:paraId="5D76363B" w14:textId="77777777" w:rsidR="0075738F" w:rsidRPr="0075738F" w:rsidRDefault="0075738F" w:rsidP="0075738F">
      <w:pPr>
        <w:pStyle w:val="ListBullet"/>
        <w:spacing w:after="40"/>
        <w:rPr>
          <w:rFonts w:cs="Arial"/>
        </w:rPr>
      </w:pPr>
      <w:r w:rsidRPr="0075738F">
        <w:rPr>
          <w:rFonts w:cs="Arial"/>
        </w:rPr>
        <w:t>Use and record a fixed random seed for randomized sampling.</w:t>
      </w:r>
    </w:p>
    <w:p w14:paraId="1B0B4D2D" w14:textId="77777777" w:rsidR="0075738F" w:rsidRPr="0075738F" w:rsidRDefault="0075738F" w:rsidP="0075738F">
      <w:pPr>
        <w:pStyle w:val="ListBullet"/>
        <w:spacing w:after="40"/>
        <w:rPr>
          <w:rFonts w:cs="Arial"/>
        </w:rPr>
      </w:pPr>
      <w:r w:rsidRPr="0075738F">
        <w:rPr>
          <w:rFonts w:cs="Arial"/>
        </w:rPr>
        <w:t>Keep raw files and review-level data outside public GitHub unless redistribution is permitted.</w:t>
      </w:r>
    </w:p>
    <w:p w14:paraId="1B9C85BA" w14:textId="77777777" w:rsidR="0075738F" w:rsidRPr="0075738F" w:rsidRDefault="0075738F" w:rsidP="0075738F">
      <w:pPr>
        <w:pStyle w:val="ListBullet"/>
        <w:spacing w:after="40"/>
        <w:rPr>
          <w:rFonts w:cs="Arial"/>
        </w:rPr>
      </w:pPr>
      <w:r w:rsidRPr="0075738F">
        <w:rPr>
          <w:rFonts w:cs="Arial"/>
        </w:rPr>
        <w:t>Maintain code, requirements, data dictionary, sampling notes, cleaning log and aggregated outputs.</w:t>
      </w:r>
    </w:p>
    <w:p w14:paraId="5EC2E3E5" w14:textId="77777777" w:rsidR="0075738F" w:rsidRPr="0075738F" w:rsidRDefault="0075738F" w:rsidP="0075738F">
      <w:pPr>
        <w:pStyle w:val="ListBullet"/>
        <w:spacing w:after="40"/>
        <w:rPr>
          <w:rFonts w:cs="Arial"/>
        </w:rPr>
      </w:pPr>
      <w:r w:rsidRPr="0075738F">
        <w:rPr>
          <w:rFonts w:cs="Arial"/>
        </w:rPr>
        <w:t>Record tested package versions only after the workflow has been run successfully.</w:t>
      </w:r>
    </w:p>
    <w:p w14:paraId="75ADB249" w14:textId="77777777" w:rsidR="0075738F" w:rsidRPr="0075738F" w:rsidRDefault="0075738F" w:rsidP="0075738F">
      <w:pPr>
        <w:pStyle w:val="ListBullet"/>
        <w:spacing w:after="40"/>
        <w:rPr>
          <w:rFonts w:cs="Arial"/>
        </w:rPr>
      </w:pPr>
      <w:r w:rsidRPr="0075738F">
        <w:rPr>
          <w:rFonts w:cs="Arial"/>
        </w:rPr>
        <w:t>Review staged files before each GitHub update so only intended weekly deliverables and permitted artifacts are published.</w:t>
      </w:r>
    </w:p>
    <w:p w14:paraId="239DA284" w14:textId="77777777" w:rsidR="0075738F" w:rsidRPr="0075738F" w:rsidRDefault="0075738F" w:rsidP="0075738F">
      <w:pPr>
        <w:pStyle w:val="Heading1"/>
        <w:rPr>
          <w:rFonts w:ascii="Aptos" w:hAnsi="Aptos" w:cs="Arial"/>
        </w:rPr>
      </w:pPr>
      <w:r w:rsidRPr="0075738F">
        <w:rPr>
          <w:rFonts w:ascii="Aptos" w:hAnsi="Aptos" w:cs="Arial"/>
        </w:rPr>
        <w:t>11. Proposed Work Plan (32 Hours)</w:t>
      </w:r>
    </w:p>
    <w:tbl>
      <w:tblPr>
        <w:tblStyle w:val="TableGrid"/>
        <w:tblW w:w="0" w:type="auto"/>
        <w:jc w:val="center"/>
        <w:tblLook w:val="04A0" w:firstRow="1" w:lastRow="0" w:firstColumn="1" w:lastColumn="0" w:noHBand="0" w:noVBand="1"/>
      </w:tblPr>
      <w:tblGrid>
        <w:gridCol w:w="3408"/>
        <w:gridCol w:w="3408"/>
        <w:gridCol w:w="3408"/>
      </w:tblGrid>
      <w:tr w:rsidR="0075738F" w:rsidRPr="0075738F" w14:paraId="5D899D0D" w14:textId="77777777" w:rsidTr="002B53C8">
        <w:trPr>
          <w:jc w:val="center"/>
        </w:trPr>
        <w:tc>
          <w:tcPr>
            <w:tcW w:w="3408" w:type="dxa"/>
            <w:shd w:val="clear" w:color="auto" w:fill="163A5F"/>
            <w:vAlign w:val="center"/>
          </w:tcPr>
          <w:p w14:paraId="71706F80" w14:textId="77777777" w:rsidR="0075738F" w:rsidRPr="0075738F" w:rsidRDefault="0075738F" w:rsidP="002B53C8">
            <w:pPr>
              <w:rPr>
                <w:rFonts w:cs="Arial"/>
              </w:rPr>
            </w:pPr>
            <w:r w:rsidRPr="0075738F">
              <w:rPr>
                <w:rFonts w:cs="Arial"/>
                <w:b/>
                <w:color w:val="FFFFFF"/>
                <w:sz w:val="16"/>
              </w:rPr>
              <w:t>Work package</w:t>
            </w:r>
          </w:p>
        </w:tc>
        <w:tc>
          <w:tcPr>
            <w:tcW w:w="3408" w:type="dxa"/>
            <w:shd w:val="clear" w:color="auto" w:fill="163A5F"/>
            <w:vAlign w:val="center"/>
          </w:tcPr>
          <w:p w14:paraId="017281A2" w14:textId="77777777" w:rsidR="0075738F" w:rsidRPr="0075738F" w:rsidRDefault="0075738F" w:rsidP="002B53C8">
            <w:pPr>
              <w:rPr>
                <w:rFonts w:cs="Arial"/>
              </w:rPr>
            </w:pPr>
            <w:r w:rsidRPr="0075738F">
              <w:rPr>
                <w:rFonts w:cs="Arial"/>
                <w:b/>
                <w:color w:val="FFFFFF"/>
                <w:sz w:val="16"/>
              </w:rPr>
              <w:t>Hours</w:t>
            </w:r>
          </w:p>
        </w:tc>
        <w:tc>
          <w:tcPr>
            <w:tcW w:w="3408" w:type="dxa"/>
            <w:shd w:val="clear" w:color="auto" w:fill="163A5F"/>
            <w:vAlign w:val="center"/>
          </w:tcPr>
          <w:p w14:paraId="20E3C858" w14:textId="77777777" w:rsidR="0075738F" w:rsidRPr="0075738F" w:rsidRDefault="0075738F" w:rsidP="002B53C8">
            <w:pPr>
              <w:rPr>
                <w:rFonts w:cs="Arial"/>
              </w:rPr>
            </w:pPr>
            <w:r w:rsidRPr="0075738F">
              <w:rPr>
                <w:rFonts w:cs="Arial"/>
                <w:b/>
                <w:color w:val="FFFFFF"/>
                <w:sz w:val="16"/>
              </w:rPr>
              <w:t>Output</w:t>
            </w:r>
          </w:p>
        </w:tc>
      </w:tr>
      <w:tr w:rsidR="0075738F" w:rsidRPr="0075738F" w14:paraId="3305048E" w14:textId="77777777" w:rsidTr="002B53C8">
        <w:trPr>
          <w:jc w:val="center"/>
        </w:trPr>
        <w:tc>
          <w:tcPr>
            <w:tcW w:w="3408" w:type="dxa"/>
            <w:vAlign w:val="center"/>
          </w:tcPr>
          <w:p w14:paraId="035AF333" w14:textId="77777777" w:rsidR="0075738F" w:rsidRPr="0075738F" w:rsidRDefault="0075738F" w:rsidP="002B53C8">
            <w:pPr>
              <w:spacing w:after="20"/>
              <w:rPr>
                <w:rFonts w:cs="Arial"/>
              </w:rPr>
            </w:pPr>
            <w:r w:rsidRPr="0075738F">
              <w:rPr>
                <w:rFonts w:cs="Arial"/>
                <w:sz w:val="16"/>
              </w:rPr>
              <w:t>Review primary dataset card, schema and terms</w:t>
            </w:r>
          </w:p>
        </w:tc>
        <w:tc>
          <w:tcPr>
            <w:tcW w:w="3408" w:type="dxa"/>
            <w:vAlign w:val="center"/>
          </w:tcPr>
          <w:p w14:paraId="5330A3DF" w14:textId="77777777" w:rsidR="0075738F" w:rsidRPr="0075738F" w:rsidRDefault="0075738F" w:rsidP="002B53C8">
            <w:pPr>
              <w:spacing w:after="20"/>
              <w:rPr>
                <w:rFonts w:cs="Arial"/>
              </w:rPr>
            </w:pPr>
            <w:r w:rsidRPr="0075738F">
              <w:rPr>
                <w:rFonts w:cs="Arial"/>
                <w:sz w:val="16"/>
              </w:rPr>
              <w:t>3</w:t>
            </w:r>
          </w:p>
        </w:tc>
        <w:tc>
          <w:tcPr>
            <w:tcW w:w="3408" w:type="dxa"/>
            <w:vAlign w:val="center"/>
          </w:tcPr>
          <w:p w14:paraId="0C0B92A2" w14:textId="77777777" w:rsidR="0075738F" w:rsidRPr="0075738F" w:rsidRDefault="0075738F" w:rsidP="002B53C8">
            <w:pPr>
              <w:spacing w:after="20"/>
              <w:rPr>
                <w:rFonts w:cs="Arial"/>
              </w:rPr>
            </w:pPr>
            <w:r w:rsidRPr="0075738F">
              <w:rPr>
                <w:rFonts w:cs="Arial"/>
                <w:sz w:val="16"/>
              </w:rPr>
              <w:t>Document fields, access route, category configuration and restrictions.</w:t>
            </w:r>
          </w:p>
        </w:tc>
      </w:tr>
      <w:tr w:rsidR="0075738F" w:rsidRPr="0075738F" w14:paraId="748D2961" w14:textId="77777777" w:rsidTr="002B53C8">
        <w:trPr>
          <w:jc w:val="center"/>
        </w:trPr>
        <w:tc>
          <w:tcPr>
            <w:tcW w:w="3408" w:type="dxa"/>
            <w:shd w:val="clear" w:color="auto" w:fill="F1F5F8"/>
            <w:vAlign w:val="center"/>
          </w:tcPr>
          <w:p w14:paraId="628C7BCC" w14:textId="77777777" w:rsidR="0075738F" w:rsidRPr="0075738F" w:rsidRDefault="0075738F" w:rsidP="002B53C8">
            <w:pPr>
              <w:spacing w:after="20"/>
              <w:rPr>
                <w:rFonts w:cs="Arial"/>
              </w:rPr>
            </w:pPr>
            <w:r w:rsidRPr="0075738F">
              <w:rPr>
                <w:rFonts w:cs="Arial"/>
                <w:sz w:val="16"/>
              </w:rPr>
              <w:t>Compare alternative sources and pros/cons</w:t>
            </w:r>
          </w:p>
        </w:tc>
        <w:tc>
          <w:tcPr>
            <w:tcW w:w="3408" w:type="dxa"/>
            <w:shd w:val="clear" w:color="auto" w:fill="F1F5F8"/>
            <w:vAlign w:val="center"/>
          </w:tcPr>
          <w:p w14:paraId="42763480" w14:textId="77777777" w:rsidR="0075738F" w:rsidRPr="0075738F" w:rsidRDefault="0075738F" w:rsidP="002B53C8">
            <w:pPr>
              <w:spacing w:after="20"/>
              <w:rPr>
                <w:rFonts w:cs="Arial"/>
              </w:rPr>
            </w:pPr>
            <w:r w:rsidRPr="0075738F">
              <w:rPr>
                <w:rFonts w:cs="Arial"/>
                <w:sz w:val="16"/>
              </w:rPr>
              <w:t>4</w:t>
            </w:r>
          </w:p>
        </w:tc>
        <w:tc>
          <w:tcPr>
            <w:tcW w:w="3408" w:type="dxa"/>
            <w:shd w:val="clear" w:color="auto" w:fill="F1F5F8"/>
            <w:vAlign w:val="center"/>
          </w:tcPr>
          <w:p w14:paraId="4BC8E1D9" w14:textId="77777777" w:rsidR="0075738F" w:rsidRPr="0075738F" w:rsidRDefault="0075738F" w:rsidP="002B53C8">
            <w:pPr>
              <w:spacing w:after="20"/>
              <w:rPr>
                <w:rFonts w:cs="Arial"/>
              </w:rPr>
            </w:pPr>
            <w:r w:rsidRPr="0075738F">
              <w:rPr>
                <w:rFonts w:cs="Arial"/>
                <w:sz w:val="16"/>
              </w:rPr>
              <w:t>Source matrix and primary/secondary roles.</w:t>
            </w:r>
          </w:p>
        </w:tc>
      </w:tr>
      <w:tr w:rsidR="0075738F" w:rsidRPr="0075738F" w14:paraId="246A788A" w14:textId="77777777" w:rsidTr="002B53C8">
        <w:trPr>
          <w:jc w:val="center"/>
        </w:trPr>
        <w:tc>
          <w:tcPr>
            <w:tcW w:w="3408" w:type="dxa"/>
            <w:vAlign w:val="center"/>
          </w:tcPr>
          <w:p w14:paraId="66796F7D" w14:textId="77777777" w:rsidR="0075738F" w:rsidRPr="0075738F" w:rsidRDefault="0075738F" w:rsidP="002B53C8">
            <w:pPr>
              <w:spacing w:after="20"/>
              <w:rPr>
                <w:rFonts w:cs="Arial"/>
              </w:rPr>
            </w:pPr>
            <w:r w:rsidRPr="0075738F">
              <w:rPr>
                <w:rFonts w:cs="Arial"/>
                <w:sz w:val="16"/>
              </w:rPr>
              <w:t>Inspect schema/sample and plan multi-file sampling</w:t>
            </w:r>
          </w:p>
        </w:tc>
        <w:tc>
          <w:tcPr>
            <w:tcW w:w="3408" w:type="dxa"/>
            <w:vAlign w:val="center"/>
          </w:tcPr>
          <w:p w14:paraId="5BB6F4FC" w14:textId="77777777" w:rsidR="0075738F" w:rsidRPr="0075738F" w:rsidRDefault="0075738F" w:rsidP="002B53C8">
            <w:pPr>
              <w:spacing w:after="20"/>
              <w:rPr>
                <w:rFonts w:cs="Arial"/>
              </w:rPr>
            </w:pPr>
            <w:r w:rsidRPr="0075738F">
              <w:rPr>
                <w:rFonts w:cs="Arial"/>
                <w:sz w:val="16"/>
              </w:rPr>
              <w:t>4</w:t>
            </w:r>
          </w:p>
        </w:tc>
        <w:tc>
          <w:tcPr>
            <w:tcW w:w="3408" w:type="dxa"/>
            <w:vAlign w:val="center"/>
          </w:tcPr>
          <w:p w14:paraId="14E15AF0" w14:textId="77777777" w:rsidR="0075738F" w:rsidRPr="0075738F" w:rsidRDefault="0075738F" w:rsidP="002B53C8">
            <w:pPr>
              <w:spacing w:after="20"/>
              <w:rPr>
                <w:rFonts w:cs="Arial"/>
              </w:rPr>
            </w:pPr>
            <w:r w:rsidRPr="0075738F">
              <w:rPr>
                <w:rFonts w:cs="Arial"/>
                <w:sz w:val="16"/>
              </w:rPr>
              <w:t>Confirm key fields, formats and sample design.</w:t>
            </w:r>
          </w:p>
        </w:tc>
      </w:tr>
      <w:tr w:rsidR="0075738F" w:rsidRPr="0075738F" w14:paraId="226B50C1" w14:textId="77777777" w:rsidTr="002B53C8">
        <w:trPr>
          <w:jc w:val="center"/>
        </w:trPr>
        <w:tc>
          <w:tcPr>
            <w:tcW w:w="3408" w:type="dxa"/>
            <w:shd w:val="clear" w:color="auto" w:fill="F1F5F8"/>
            <w:vAlign w:val="center"/>
          </w:tcPr>
          <w:p w14:paraId="239F0753" w14:textId="77777777" w:rsidR="0075738F" w:rsidRPr="0075738F" w:rsidRDefault="0075738F" w:rsidP="002B53C8">
            <w:pPr>
              <w:spacing w:after="20"/>
              <w:rPr>
                <w:rFonts w:cs="Arial"/>
              </w:rPr>
            </w:pPr>
            <w:r w:rsidRPr="0075738F">
              <w:rPr>
                <w:rFonts w:cs="Arial"/>
                <w:sz w:val="16"/>
              </w:rPr>
              <w:t>Define data dictionary and quality checks</w:t>
            </w:r>
          </w:p>
        </w:tc>
        <w:tc>
          <w:tcPr>
            <w:tcW w:w="3408" w:type="dxa"/>
            <w:shd w:val="clear" w:color="auto" w:fill="F1F5F8"/>
            <w:vAlign w:val="center"/>
          </w:tcPr>
          <w:p w14:paraId="26E8AFAE" w14:textId="77777777" w:rsidR="0075738F" w:rsidRPr="0075738F" w:rsidRDefault="0075738F" w:rsidP="002B53C8">
            <w:pPr>
              <w:spacing w:after="20"/>
              <w:rPr>
                <w:rFonts w:cs="Arial"/>
              </w:rPr>
            </w:pPr>
            <w:r w:rsidRPr="0075738F">
              <w:rPr>
                <w:rFonts w:cs="Arial"/>
                <w:sz w:val="16"/>
              </w:rPr>
              <w:t>4</w:t>
            </w:r>
          </w:p>
        </w:tc>
        <w:tc>
          <w:tcPr>
            <w:tcW w:w="3408" w:type="dxa"/>
            <w:shd w:val="clear" w:color="auto" w:fill="F1F5F8"/>
            <w:vAlign w:val="center"/>
          </w:tcPr>
          <w:p w14:paraId="47A86659" w14:textId="77777777" w:rsidR="0075738F" w:rsidRPr="0075738F" w:rsidRDefault="0075738F" w:rsidP="002B53C8">
            <w:pPr>
              <w:spacing w:after="20"/>
              <w:rPr>
                <w:rFonts w:cs="Arial"/>
              </w:rPr>
            </w:pPr>
            <w:r w:rsidRPr="0075738F">
              <w:rPr>
                <w:rFonts w:cs="Arial"/>
                <w:sz w:val="16"/>
              </w:rPr>
              <w:t>Missingness, duplicate, language, rating and timestamp rules.</w:t>
            </w:r>
          </w:p>
        </w:tc>
      </w:tr>
      <w:tr w:rsidR="0075738F" w:rsidRPr="0075738F" w14:paraId="47366821" w14:textId="77777777" w:rsidTr="002B53C8">
        <w:trPr>
          <w:jc w:val="center"/>
        </w:trPr>
        <w:tc>
          <w:tcPr>
            <w:tcW w:w="3408" w:type="dxa"/>
            <w:vAlign w:val="center"/>
          </w:tcPr>
          <w:p w14:paraId="0A05CF96" w14:textId="77777777" w:rsidR="0075738F" w:rsidRPr="0075738F" w:rsidRDefault="0075738F" w:rsidP="002B53C8">
            <w:pPr>
              <w:spacing w:after="20"/>
              <w:rPr>
                <w:rFonts w:cs="Arial"/>
              </w:rPr>
            </w:pPr>
            <w:r w:rsidRPr="0075738F">
              <w:rPr>
                <w:rFonts w:cs="Arial"/>
                <w:sz w:val="16"/>
              </w:rPr>
              <w:t>Design EDA statistics and visualizations</w:t>
            </w:r>
          </w:p>
        </w:tc>
        <w:tc>
          <w:tcPr>
            <w:tcW w:w="3408" w:type="dxa"/>
            <w:vAlign w:val="center"/>
          </w:tcPr>
          <w:p w14:paraId="1BF96E4F" w14:textId="77777777" w:rsidR="0075738F" w:rsidRPr="0075738F" w:rsidRDefault="0075738F" w:rsidP="002B53C8">
            <w:pPr>
              <w:spacing w:after="20"/>
              <w:rPr>
                <w:rFonts w:cs="Arial"/>
              </w:rPr>
            </w:pPr>
            <w:r w:rsidRPr="0075738F">
              <w:rPr>
                <w:rFonts w:cs="Arial"/>
                <w:sz w:val="16"/>
              </w:rPr>
              <w:t>5</w:t>
            </w:r>
          </w:p>
        </w:tc>
        <w:tc>
          <w:tcPr>
            <w:tcW w:w="3408" w:type="dxa"/>
            <w:vAlign w:val="center"/>
          </w:tcPr>
          <w:p w14:paraId="4B0984BF" w14:textId="77777777" w:rsidR="0075738F" w:rsidRPr="0075738F" w:rsidRDefault="0075738F" w:rsidP="002B53C8">
            <w:pPr>
              <w:spacing w:after="20"/>
              <w:rPr>
                <w:rFonts w:cs="Arial"/>
              </w:rPr>
            </w:pPr>
            <w:r w:rsidRPr="0075738F">
              <w:rPr>
                <w:rFonts w:cs="Arial"/>
                <w:sz w:val="16"/>
              </w:rPr>
              <w:t>Map variables to summaries, charts and questions.</w:t>
            </w:r>
          </w:p>
        </w:tc>
      </w:tr>
      <w:tr w:rsidR="0075738F" w:rsidRPr="0075738F" w14:paraId="1B3C9BF6" w14:textId="77777777" w:rsidTr="002B53C8">
        <w:trPr>
          <w:jc w:val="center"/>
        </w:trPr>
        <w:tc>
          <w:tcPr>
            <w:tcW w:w="3408" w:type="dxa"/>
            <w:shd w:val="clear" w:color="auto" w:fill="F1F5F8"/>
            <w:vAlign w:val="center"/>
          </w:tcPr>
          <w:p w14:paraId="0D45A48A" w14:textId="77777777" w:rsidR="0075738F" w:rsidRPr="0075738F" w:rsidRDefault="0075738F" w:rsidP="002B53C8">
            <w:pPr>
              <w:spacing w:after="20"/>
              <w:rPr>
                <w:rFonts w:cs="Arial"/>
              </w:rPr>
            </w:pPr>
            <w:r w:rsidRPr="0075738F">
              <w:rPr>
                <w:rFonts w:cs="Arial"/>
                <w:sz w:val="16"/>
              </w:rPr>
              <w:t>Map hypotheses to methods and feasibility rules</w:t>
            </w:r>
          </w:p>
        </w:tc>
        <w:tc>
          <w:tcPr>
            <w:tcW w:w="3408" w:type="dxa"/>
            <w:shd w:val="clear" w:color="auto" w:fill="F1F5F8"/>
            <w:vAlign w:val="center"/>
          </w:tcPr>
          <w:p w14:paraId="43C600D9" w14:textId="77777777" w:rsidR="0075738F" w:rsidRPr="0075738F" w:rsidRDefault="0075738F" w:rsidP="002B53C8">
            <w:pPr>
              <w:spacing w:after="20"/>
              <w:rPr>
                <w:rFonts w:cs="Arial"/>
              </w:rPr>
            </w:pPr>
            <w:r w:rsidRPr="0075738F">
              <w:rPr>
                <w:rFonts w:cs="Arial"/>
                <w:sz w:val="16"/>
              </w:rPr>
              <w:t>4</w:t>
            </w:r>
          </w:p>
        </w:tc>
        <w:tc>
          <w:tcPr>
            <w:tcW w:w="3408" w:type="dxa"/>
            <w:shd w:val="clear" w:color="auto" w:fill="F1F5F8"/>
            <w:vAlign w:val="center"/>
          </w:tcPr>
          <w:p w14:paraId="1E1B5FF2" w14:textId="77777777" w:rsidR="0075738F" w:rsidRPr="0075738F" w:rsidRDefault="0075738F" w:rsidP="002B53C8">
            <w:pPr>
              <w:spacing w:after="20"/>
              <w:rPr>
                <w:rFonts w:cs="Arial"/>
              </w:rPr>
            </w:pPr>
            <w:r w:rsidRPr="0075738F">
              <w:rPr>
                <w:rFonts w:cs="Arial"/>
                <w:sz w:val="16"/>
              </w:rPr>
              <w:t>Required fields, assumptions and fallbacks.</w:t>
            </w:r>
          </w:p>
        </w:tc>
      </w:tr>
      <w:tr w:rsidR="0075738F" w:rsidRPr="0075738F" w14:paraId="29EE3B85" w14:textId="77777777" w:rsidTr="002B53C8">
        <w:trPr>
          <w:jc w:val="center"/>
        </w:trPr>
        <w:tc>
          <w:tcPr>
            <w:tcW w:w="3408" w:type="dxa"/>
            <w:vAlign w:val="center"/>
          </w:tcPr>
          <w:p w14:paraId="7F37E60F" w14:textId="77777777" w:rsidR="0075738F" w:rsidRPr="0075738F" w:rsidRDefault="0075738F" w:rsidP="002B53C8">
            <w:pPr>
              <w:spacing w:after="20"/>
              <w:rPr>
                <w:rFonts w:cs="Arial"/>
              </w:rPr>
            </w:pPr>
            <w:r w:rsidRPr="0075738F">
              <w:rPr>
                <w:rFonts w:cs="Arial"/>
                <w:sz w:val="16"/>
              </w:rPr>
              <w:t>Define preprocessing, privacy and reproducibility controls</w:t>
            </w:r>
          </w:p>
        </w:tc>
        <w:tc>
          <w:tcPr>
            <w:tcW w:w="3408" w:type="dxa"/>
            <w:vAlign w:val="center"/>
          </w:tcPr>
          <w:p w14:paraId="1E81C869" w14:textId="77777777" w:rsidR="0075738F" w:rsidRPr="0075738F" w:rsidRDefault="0075738F" w:rsidP="002B53C8">
            <w:pPr>
              <w:spacing w:after="20"/>
              <w:rPr>
                <w:rFonts w:cs="Arial"/>
              </w:rPr>
            </w:pPr>
            <w:r w:rsidRPr="0075738F">
              <w:rPr>
                <w:rFonts w:cs="Arial"/>
                <w:sz w:val="16"/>
              </w:rPr>
              <w:t>4</w:t>
            </w:r>
          </w:p>
        </w:tc>
        <w:tc>
          <w:tcPr>
            <w:tcW w:w="3408" w:type="dxa"/>
            <w:vAlign w:val="center"/>
          </w:tcPr>
          <w:p w14:paraId="73F21A77" w14:textId="77777777" w:rsidR="0075738F" w:rsidRPr="0075738F" w:rsidRDefault="0075738F" w:rsidP="002B53C8">
            <w:pPr>
              <w:spacing w:after="20"/>
              <w:rPr>
                <w:rFonts w:cs="Arial"/>
              </w:rPr>
            </w:pPr>
            <w:r w:rsidRPr="0075738F">
              <w:rPr>
                <w:rFonts w:cs="Arial"/>
                <w:sz w:val="16"/>
              </w:rPr>
              <w:t>Cleaning and publication checklist.</w:t>
            </w:r>
          </w:p>
        </w:tc>
      </w:tr>
      <w:tr w:rsidR="0075738F" w:rsidRPr="0075738F" w14:paraId="2A1485A6" w14:textId="77777777" w:rsidTr="002B53C8">
        <w:trPr>
          <w:jc w:val="center"/>
        </w:trPr>
        <w:tc>
          <w:tcPr>
            <w:tcW w:w="3408" w:type="dxa"/>
            <w:shd w:val="clear" w:color="auto" w:fill="F1F5F8"/>
            <w:vAlign w:val="center"/>
          </w:tcPr>
          <w:p w14:paraId="336E338F" w14:textId="77777777" w:rsidR="0075738F" w:rsidRPr="0075738F" w:rsidRDefault="0075738F" w:rsidP="002B53C8">
            <w:pPr>
              <w:spacing w:after="20"/>
              <w:rPr>
                <w:rFonts w:cs="Arial"/>
              </w:rPr>
            </w:pPr>
            <w:r w:rsidRPr="0075738F">
              <w:rPr>
                <w:rFonts w:cs="Arial"/>
                <w:sz w:val="16"/>
              </w:rPr>
              <w:t>Write, proofread and format report</w:t>
            </w:r>
          </w:p>
        </w:tc>
        <w:tc>
          <w:tcPr>
            <w:tcW w:w="3408" w:type="dxa"/>
            <w:shd w:val="clear" w:color="auto" w:fill="F1F5F8"/>
            <w:vAlign w:val="center"/>
          </w:tcPr>
          <w:p w14:paraId="25BCD16A" w14:textId="77777777" w:rsidR="0075738F" w:rsidRPr="0075738F" w:rsidRDefault="0075738F" w:rsidP="002B53C8">
            <w:pPr>
              <w:spacing w:after="20"/>
              <w:rPr>
                <w:rFonts w:cs="Arial"/>
              </w:rPr>
            </w:pPr>
            <w:r w:rsidRPr="0075738F">
              <w:rPr>
                <w:rFonts w:cs="Arial"/>
                <w:sz w:val="16"/>
              </w:rPr>
              <w:t>4</w:t>
            </w:r>
          </w:p>
        </w:tc>
        <w:tc>
          <w:tcPr>
            <w:tcW w:w="3408" w:type="dxa"/>
            <w:shd w:val="clear" w:color="auto" w:fill="F1F5F8"/>
            <w:vAlign w:val="center"/>
          </w:tcPr>
          <w:p w14:paraId="57BA8887" w14:textId="77777777" w:rsidR="0075738F" w:rsidRPr="0075738F" w:rsidRDefault="0075738F" w:rsidP="002B53C8">
            <w:pPr>
              <w:spacing w:after="20"/>
              <w:rPr>
                <w:rFonts w:cs="Arial"/>
              </w:rPr>
            </w:pPr>
            <w:r w:rsidRPr="0075738F">
              <w:rPr>
                <w:rFonts w:cs="Arial"/>
                <w:sz w:val="16"/>
              </w:rPr>
              <w:t>Final report and submission readiness.</w:t>
            </w:r>
          </w:p>
        </w:tc>
      </w:tr>
      <w:tr w:rsidR="0075738F" w:rsidRPr="0075738F" w14:paraId="7E155F31" w14:textId="77777777" w:rsidTr="002B53C8">
        <w:trPr>
          <w:jc w:val="center"/>
        </w:trPr>
        <w:tc>
          <w:tcPr>
            <w:tcW w:w="3408" w:type="dxa"/>
            <w:vAlign w:val="center"/>
          </w:tcPr>
          <w:p w14:paraId="70580CA4" w14:textId="77777777" w:rsidR="0075738F" w:rsidRPr="0075738F" w:rsidRDefault="0075738F" w:rsidP="002B53C8">
            <w:pPr>
              <w:spacing w:after="20"/>
              <w:rPr>
                <w:rFonts w:cs="Arial"/>
              </w:rPr>
            </w:pPr>
            <w:r w:rsidRPr="0075738F">
              <w:rPr>
                <w:rFonts w:cs="Arial"/>
                <w:sz w:val="16"/>
              </w:rPr>
              <w:lastRenderedPageBreak/>
              <w:t>TOTAL</w:t>
            </w:r>
          </w:p>
        </w:tc>
        <w:tc>
          <w:tcPr>
            <w:tcW w:w="3408" w:type="dxa"/>
            <w:vAlign w:val="center"/>
          </w:tcPr>
          <w:p w14:paraId="7CE9D986" w14:textId="77777777" w:rsidR="0075738F" w:rsidRPr="0075738F" w:rsidRDefault="0075738F" w:rsidP="002B53C8">
            <w:pPr>
              <w:spacing w:after="20"/>
              <w:rPr>
                <w:rFonts w:cs="Arial"/>
              </w:rPr>
            </w:pPr>
            <w:r w:rsidRPr="0075738F">
              <w:rPr>
                <w:rFonts w:cs="Arial"/>
                <w:sz w:val="16"/>
              </w:rPr>
              <w:t>32</w:t>
            </w:r>
          </w:p>
        </w:tc>
        <w:tc>
          <w:tcPr>
            <w:tcW w:w="3408" w:type="dxa"/>
            <w:vAlign w:val="center"/>
          </w:tcPr>
          <w:p w14:paraId="324AE3E4" w14:textId="77777777" w:rsidR="0075738F" w:rsidRPr="0075738F" w:rsidRDefault="0075738F" w:rsidP="002B53C8">
            <w:pPr>
              <w:spacing w:after="20"/>
              <w:rPr>
                <w:rFonts w:cs="Arial"/>
              </w:rPr>
            </w:pPr>
            <w:r w:rsidRPr="0075738F">
              <w:rPr>
                <w:rFonts w:cs="Arial"/>
                <w:sz w:val="16"/>
              </w:rPr>
              <w:t>Planning estimate; later collection/analysis may need additional time.</w:t>
            </w:r>
          </w:p>
        </w:tc>
      </w:tr>
    </w:tbl>
    <w:p w14:paraId="14F1D1F1" w14:textId="77777777" w:rsidR="0075738F" w:rsidRPr="0075738F" w:rsidRDefault="0075738F" w:rsidP="0075738F">
      <w:pPr>
        <w:rPr>
          <w:rFonts w:cs="Arial"/>
        </w:rPr>
      </w:pPr>
    </w:p>
    <w:p w14:paraId="1C0FB6D6" w14:textId="77777777" w:rsidR="0075738F" w:rsidRPr="0075738F" w:rsidRDefault="0075738F" w:rsidP="0075738F">
      <w:pPr>
        <w:pStyle w:val="Heading1"/>
        <w:rPr>
          <w:rFonts w:ascii="Aptos" w:hAnsi="Aptos" w:cs="Arial"/>
        </w:rPr>
      </w:pPr>
      <w:r w:rsidRPr="0075738F">
        <w:rPr>
          <w:rFonts w:ascii="Aptos" w:hAnsi="Aptos" w:cs="Arial"/>
        </w:rPr>
        <w:t>12. Expected Deliverables and Completion Criteria</w:t>
      </w:r>
    </w:p>
    <w:p w14:paraId="21E5F0A2" w14:textId="77777777" w:rsidR="0075738F" w:rsidRPr="0075738F" w:rsidRDefault="0075738F" w:rsidP="0075738F">
      <w:pPr>
        <w:pStyle w:val="ListBullet"/>
        <w:spacing w:after="40"/>
        <w:rPr>
          <w:rFonts w:cs="Arial"/>
        </w:rPr>
      </w:pPr>
      <w:r w:rsidRPr="0075738F">
        <w:rPr>
          <w:rFonts w:cs="Arial"/>
        </w:rPr>
        <w:t>A Word report comparing multiple public sources with links, fields, pros/cons, access and recommended use.</w:t>
      </w:r>
    </w:p>
    <w:p w14:paraId="0D4D35DF" w14:textId="77777777" w:rsidR="0075738F" w:rsidRPr="0075738F" w:rsidRDefault="0075738F" w:rsidP="0075738F">
      <w:pPr>
        <w:pStyle w:val="ListBullet"/>
        <w:spacing w:after="40"/>
        <w:rPr>
          <w:rFonts w:cs="Arial"/>
        </w:rPr>
      </w:pPr>
      <w:r w:rsidRPr="0075738F">
        <w:rPr>
          <w:rFonts w:cs="Arial"/>
        </w:rPr>
        <w:t>A justified primary-source choice aligned with Week 1.</w:t>
      </w:r>
    </w:p>
    <w:p w14:paraId="66185645" w14:textId="77777777" w:rsidR="0075738F" w:rsidRPr="0075738F" w:rsidRDefault="0075738F" w:rsidP="0075738F">
      <w:pPr>
        <w:pStyle w:val="ListBullet"/>
        <w:spacing w:after="40"/>
        <w:rPr>
          <w:rFonts w:cs="Arial"/>
        </w:rPr>
      </w:pPr>
      <w:r w:rsidRPr="0075738F">
        <w:rPr>
          <w:rFonts w:cs="Arial"/>
        </w:rPr>
        <w:t>A plan for approximately 50,000 English reviews sampled across available files/shards where feasible.</w:t>
      </w:r>
    </w:p>
    <w:p w14:paraId="4EB27FFD" w14:textId="77777777" w:rsidR="0075738F" w:rsidRPr="0075738F" w:rsidRDefault="0075738F" w:rsidP="0075738F">
      <w:pPr>
        <w:pStyle w:val="ListBullet"/>
        <w:spacing w:after="40"/>
        <w:rPr>
          <w:rFonts w:cs="Arial"/>
        </w:rPr>
      </w:pPr>
      <w:r w:rsidRPr="0075738F">
        <w:rPr>
          <w:rFonts w:cs="Arial"/>
        </w:rPr>
        <w:t>A variable list, data-quality checklist and preprocessing plan.</w:t>
      </w:r>
    </w:p>
    <w:p w14:paraId="30E4EE78" w14:textId="77777777" w:rsidR="0075738F" w:rsidRPr="0075738F" w:rsidRDefault="0075738F" w:rsidP="0075738F">
      <w:pPr>
        <w:pStyle w:val="ListBullet"/>
        <w:spacing w:after="40"/>
        <w:rPr>
          <w:rFonts w:cs="Arial"/>
        </w:rPr>
      </w:pPr>
      <w:r w:rsidRPr="0075738F">
        <w:rPr>
          <w:rFonts w:cs="Arial"/>
        </w:rPr>
        <w:t>An EDA plan covering descriptive statistics, charts, key variables and interpretation cautions.</w:t>
      </w:r>
    </w:p>
    <w:p w14:paraId="599D381A" w14:textId="77777777" w:rsidR="0075738F" w:rsidRPr="0075738F" w:rsidRDefault="0075738F" w:rsidP="0075738F">
      <w:pPr>
        <w:pStyle w:val="ListBullet"/>
        <w:spacing w:after="40"/>
        <w:rPr>
          <w:rFonts w:cs="Arial"/>
        </w:rPr>
      </w:pPr>
      <w:r w:rsidRPr="0075738F">
        <w:rPr>
          <w:rFonts w:cs="Arial"/>
        </w:rPr>
        <w:t>All five Week 1 questions mapped to data and appropriate statistical/modeling methods.</w:t>
      </w:r>
    </w:p>
    <w:p w14:paraId="7F7E145C" w14:textId="77777777" w:rsidR="0075738F" w:rsidRPr="0075738F" w:rsidRDefault="0075738F" w:rsidP="0075738F">
      <w:pPr>
        <w:pStyle w:val="ListBullet"/>
        <w:spacing w:after="40"/>
        <w:rPr>
          <w:rFonts w:cs="Arial"/>
        </w:rPr>
      </w:pPr>
      <w:r w:rsidRPr="0075738F">
        <w:rPr>
          <w:rFonts w:cs="Arial"/>
        </w:rPr>
        <w:t>Controls for weak labels, sample bias, duplicates, privacy, leakage and license/terms.</w:t>
      </w:r>
    </w:p>
    <w:p w14:paraId="22E0023D" w14:textId="77777777" w:rsidR="0075738F" w:rsidRPr="0075738F" w:rsidRDefault="0075738F" w:rsidP="0075738F">
      <w:pPr>
        <w:pStyle w:val="ListBullet"/>
        <w:spacing w:after="40"/>
        <w:rPr>
          <w:rFonts w:cs="Arial"/>
        </w:rPr>
      </w:pPr>
      <w:r w:rsidRPr="0075738F">
        <w:rPr>
          <w:rFonts w:cs="Arial"/>
        </w:rPr>
        <w:t>A realistic time estimate and explicit criteria for revising analyses when fields are unavailable.</w:t>
      </w:r>
    </w:p>
    <w:p w14:paraId="06C29888" w14:textId="77777777" w:rsidR="0075738F" w:rsidRPr="0075738F" w:rsidRDefault="0075738F" w:rsidP="0075738F">
      <w:pPr>
        <w:pStyle w:val="Heading1"/>
        <w:rPr>
          <w:rFonts w:ascii="Aptos" w:hAnsi="Aptos" w:cs="Arial"/>
        </w:rPr>
      </w:pPr>
      <w:r w:rsidRPr="0075738F">
        <w:rPr>
          <w:rFonts w:ascii="Aptos" w:hAnsi="Aptos" w:cs="Arial"/>
        </w:rPr>
        <w:t>13. Conclusion</w:t>
      </w:r>
    </w:p>
    <w:p w14:paraId="72625FFC" w14:textId="77777777" w:rsidR="0075738F" w:rsidRPr="0075738F" w:rsidRDefault="0075738F" w:rsidP="0075738F">
      <w:pPr>
        <w:rPr>
          <w:rFonts w:cs="Arial"/>
        </w:rPr>
      </w:pPr>
      <w:r w:rsidRPr="0075738F">
        <w:rPr>
          <w:rFonts w:cs="Arial"/>
        </w:rPr>
        <w:t>Amazon-Reviews-2023 is the primary source because its review-level text and rating fields align with the project question. The collection strategy prioritizes a documented sample across available files/shards, explicit quality checks and separation between raw data, processed data and public deliverables. Complementary sources were considered, but their different purposes mean they should not be mixed into the core review dataset without a specific, defensible question.</w:t>
      </w:r>
    </w:p>
    <w:p w14:paraId="43094ACC" w14:textId="77777777" w:rsidR="0075738F" w:rsidRPr="0075738F" w:rsidRDefault="0075738F" w:rsidP="0075738F">
      <w:pPr>
        <w:rPr>
          <w:rFonts w:cs="Arial"/>
        </w:rPr>
      </w:pPr>
      <w:r w:rsidRPr="0075738F">
        <w:rPr>
          <w:rFonts w:cs="Arial"/>
        </w:rPr>
        <w:t>EDA will establish what the sample contains before claims are made. Methods will match the Week 1 hypotheses, with assumptions, effect sizes and multiple-testing risks documented. Rating-derived labels and platform-specific sampling limit interpretation. Results must be described as analysis of this dataset, not a definitive measure of all beauty consumers.</w:t>
      </w:r>
    </w:p>
    <w:p w14:paraId="56873E83" w14:textId="77777777" w:rsidR="0075738F" w:rsidRPr="0075738F" w:rsidRDefault="0075738F" w:rsidP="0075738F">
      <w:pPr>
        <w:pStyle w:val="Heading1"/>
        <w:rPr>
          <w:rFonts w:ascii="Aptos" w:hAnsi="Aptos" w:cs="Arial"/>
        </w:rPr>
      </w:pPr>
      <w:r w:rsidRPr="0075738F">
        <w:rPr>
          <w:rFonts w:ascii="Aptos" w:hAnsi="Aptos" w:cs="Arial"/>
        </w:rPr>
        <w:t>References and Public Resources</w:t>
      </w:r>
    </w:p>
    <w:p w14:paraId="1D760F98" w14:textId="77777777" w:rsidR="0075738F" w:rsidRPr="0075738F" w:rsidRDefault="0075738F" w:rsidP="0075738F">
      <w:pPr>
        <w:spacing w:after="60"/>
        <w:rPr>
          <w:rFonts w:cs="Arial"/>
        </w:rPr>
      </w:pPr>
      <w:r w:rsidRPr="0075738F">
        <w:rPr>
          <w:rFonts w:cs="Arial"/>
        </w:rPr>
        <w:t xml:space="preserve">McAuley-Lab, Amazon-Reviews-2023 dataset card: </w:t>
      </w:r>
      <w:hyperlink r:id="rId14">
        <w:r w:rsidRPr="0075738F">
          <w:rPr>
            <w:rFonts w:cs="Arial"/>
            <w:color w:val="0563C1"/>
            <w:u w:val="single"/>
          </w:rPr>
          <w:t>https://huggingface.co/datasets/McAuley-Lab/Amazon-Reviews-2023</w:t>
        </w:r>
      </w:hyperlink>
      <w:r w:rsidRPr="0075738F">
        <w:rPr>
          <w:rFonts w:cs="Arial"/>
        </w:rPr>
        <w:t xml:space="preserve"> — Primary dataset overview, categories and field definitions.</w:t>
      </w:r>
    </w:p>
    <w:p w14:paraId="5540F230" w14:textId="77777777" w:rsidR="0075738F" w:rsidRPr="0075738F" w:rsidRDefault="0075738F" w:rsidP="0075738F">
      <w:pPr>
        <w:spacing w:after="60"/>
        <w:rPr>
          <w:rFonts w:cs="Arial"/>
        </w:rPr>
      </w:pPr>
      <w:r w:rsidRPr="0075738F">
        <w:rPr>
          <w:rFonts w:cs="Arial"/>
        </w:rPr>
        <w:t xml:space="preserve">Amazon Reviews 2023 loading documentation: </w:t>
      </w:r>
      <w:hyperlink r:id="rId15">
        <w:r w:rsidRPr="0075738F">
          <w:rPr>
            <w:rFonts w:cs="Arial"/>
            <w:color w:val="0563C1"/>
            <w:u w:val="single"/>
          </w:rPr>
          <w:t>https://amazon-reviews-2023.github.io/data_loading/huggingface.html</w:t>
        </w:r>
      </w:hyperlink>
      <w:r w:rsidRPr="0075738F">
        <w:rPr>
          <w:rFonts w:cs="Arial"/>
        </w:rPr>
        <w:t xml:space="preserve"> — Illustrative loading configuration and sample record.</w:t>
      </w:r>
    </w:p>
    <w:p w14:paraId="37980F94" w14:textId="0B8762F1" w:rsidR="0075738F" w:rsidRPr="0075738F" w:rsidRDefault="0075738F" w:rsidP="0075738F">
      <w:pPr>
        <w:spacing w:after="60"/>
        <w:rPr>
          <w:rFonts w:cs="Arial"/>
        </w:rPr>
      </w:pPr>
      <w:r w:rsidRPr="0075738F">
        <w:rPr>
          <w:rFonts w:cs="Arial"/>
        </w:rPr>
        <w:t>O</w:t>
      </w:r>
      <w:r w:rsidRPr="0075738F">
        <w:rPr>
          <w:rFonts w:cs="Arial"/>
        </w:rPr>
        <w:t>pen</w:t>
      </w:r>
      <w:r>
        <w:rPr>
          <w:rFonts w:cs="Arial"/>
        </w:rPr>
        <w:t xml:space="preserve"> </w:t>
      </w:r>
      <w:r w:rsidRPr="0075738F">
        <w:rPr>
          <w:rFonts w:cs="Arial"/>
        </w:rPr>
        <w:t xml:space="preserve">FDA Cosmetic Adverse Events API: </w:t>
      </w:r>
      <w:hyperlink r:id="rId16">
        <w:r w:rsidRPr="0075738F">
          <w:rPr>
            <w:rFonts w:cs="Arial"/>
            <w:color w:val="0563C1"/>
            <w:u w:val="single"/>
          </w:rPr>
          <w:t>https://open.fda.gov/apis/cosmetic/event/</w:t>
        </w:r>
      </w:hyperlink>
      <w:r w:rsidRPr="0075738F">
        <w:rPr>
          <w:rFonts w:cs="Arial"/>
        </w:rPr>
        <w:t xml:space="preserve"> — Official endpoint scope and update notes.</w:t>
      </w:r>
    </w:p>
    <w:p w14:paraId="5F9A6912" w14:textId="6BA09D70" w:rsidR="0075738F" w:rsidRPr="0075738F" w:rsidRDefault="0075738F" w:rsidP="0075738F">
      <w:pPr>
        <w:spacing w:after="60"/>
        <w:rPr>
          <w:rFonts w:cs="Arial"/>
        </w:rPr>
      </w:pPr>
      <w:r w:rsidRPr="0075738F">
        <w:rPr>
          <w:rFonts w:cs="Arial"/>
        </w:rPr>
        <w:t>O</w:t>
      </w:r>
      <w:r w:rsidRPr="0075738F">
        <w:rPr>
          <w:rFonts w:cs="Arial"/>
        </w:rPr>
        <w:t>pen</w:t>
      </w:r>
      <w:r>
        <w:rPr>
          <w:rFonts w:cs="Arial"/>
        </w:rPr>
        <w:t xml:space="preserve"> </w:t>
      </w:r>
      <w:r w:rsidRPr="0075738F">
        <w:rPr>
          <w:rFonts w:cs="Arial"/>
        </w:rPr>
        <w:t xml:space="preserve">FDA endpoint usage guide: </w:t>
      </w:r>
      <w:hyperlink r:id="rId17">
        <w:r w:rsidRPr="0075738F">
          <w:rPr>
            <w:rFonts w:cs="Arial"/>
            <w:color w:val="0563C1"/>
            <w:u w:val="single"/>
          </w:rPr>
          <w:t>https://open.fda.gov/apis/cosmetic/event/how-to-use-the-endpoint/</w:t>
        </w:r>
      </w:hyperlink>
      <w:r w:rsidRPr="0075738F">
        <w:rPr>
          <w:rFonts w:cs="Arial"/>
        </w:rPr>
        <w:t xml:space="preserve"> — Query syntax and request guidance.</w:t>
      </w:r>
    </w:p>
    <w:p w14:paraId="41BDBC3E" w14:textId="77777777" w:rsidR="0075738F" w:rsidRPr="0075738F" w:rsidRDefault="0075738F" w:rsidP="0075738F">
      <w:pPr>
        <w:spacing w:after="60"/>
        <w:rPr>
          <w:rFonts w:cs="Arial"/>
        </w:rPr>
      </w:pPr>
      <w:r w:rsidRPr="0075738F">
        <w:rPr>
          <w:rFonts w:cs="Arial"/>
        </w:rPr>
        <w:t xml:space="preserve">Reddit Data API Wiki: </w:t>
      </w:r>
      <w:hyperlink r:id="rId18">
        <w:r w:rsidRPr="0075738F">
          <w:rPr>
            <w:rFonts w:cs="Arial"/>
            <w:color w:val="0563C1"/>
            <w:u w:val="single"/>
          </w:rPr>
          <w:t>https://support.reddithelp.com/hc/en-us/articles/16160319875092-Reddit-Data-API-Wiki</w:t>
        </w:r>
      </w:hyperlink>
      <w:r w:rsidRPr="0075738F">
        <w:rPr>
          <w:rFonts w:cs="Arial"/>
        </w:rPr>
        <w:t xml:space="preserve"> — API access guidance; check current terms.</w:t>
      </w:r>
    </w:p>
    <w:p w14:paraId="26EB7529" w14:textId="77777777" w:rsidR="0075738F" w:rsidRPr="0075738F" w:rsidRDefault="0075738F" w:rsidP="0075738F">
      <w:pPr>
        <w:spacing w:after="60"/>
        <w:rPr>
          <w:rFonts w:cs="Arial"/>
        </w:rPr>
      </w:pPr>
      <w:r w:rsidRPr="0075738F">
        <w:rPr>
          <w:rFonts w:cs="Arial"/>
        </w:rPr>
        <w:t xml:space="preserve">Reddit Data API Terms: </w:t>
      </w:r>
      <w:hyperlink r:id="rId19">
        <w:r w:rsidRPr="0075738F">
          <w:rPr>
            <w:rFonts w:cs="Arial"/>
            <w:color w:val="0563C1"/>
            <w:u w:val="single"/>
          </w:rPr>
          <w:t>https://redditinc.com/policies/data-api-terms</w:t>
        </w:r>
      </w:hyperlink>
      <w:r w:rsidRPr="0075738F">
        <w:rPr>
          <w:rFonts w:cs="Arial"/>
        </w:rPr>
        <w:t xml:space="preserve"> — Terms governing access and use.</w:t>
      </w:r>
    </w:p>
    <w:p w14:paraId="31FA692E" w14:textId="77777777" w:rsidR="0075738F" w:rsidRPr="0075738F" w:rsidRDefault="0075738F" w:rsidP="0075738F">
      <w:pPr>
        <w:spacing w:after="60"/>
        <w:rPr>
          <w:rFonts w:cs="Arial"/>
        </w:rPr>
      </w:pPr>
      <w:r w:rsidRPr="0075738F">
        <w:rPr>
          <w:rFonts w:cs="Arial"/>
        </w:rPr>
        <w:t xml:space="preserve">Google Trends API alpha documentation: </w:t>
      </w:r>
      <w:hyperlink r:id="rId20">
        <w:r w:rsidRPr="0075738F">
          <w:rPr>
            <w:rFonts w:cs="Arial"/>
            <w:color w:val="0563C1"/>
            <w:u w:val="single"/>
          </w:rPr>
          <w:t>https://developers.google.com/search/apis/trends</w:t>
        </w:r>
      </w:hyperlink>
      <w:r w:rsidRPr="0075738F">
        <w:rPr>
          <w:rFonts w:cs="Arial"/>
        </w:rPr>
        <w:t xml:space="preserve"> — Programmatic access is described as alpha.</w:t>
      </w:r>
    </w:p>
    <w:p w14:paraId="6EA1E7E5" w14:textId="77777777" w:rsidR="0075738F" w:rsidRPr="0075738F" w:rsidRDefault="0075738F" w:rsidP="0075738F">
      <w:pPr>
        <w:spacing w:after="60"/>
        <w:rPr>
          <w:rFonts w:cs="Arial"/>
        </w:rPr>
      </w:pPr>
      <w:r w:rsidRPr="0075738F">
        <w:rPr>
          <w:rFonts w:cs="Arial"/>
        </w:rPr>
        <w:t xml:space="preserve">U.S. Census Bureau developer guidance: </w:t>
      </w:r>
      <w:hyperlink r:id="rId21">
        <w:r w:rsidRPr="0075738F">
          <w:rPr>
            <w:rFonts w:cs="Arial"/>
            <w:color w:val="0563C1"/>
            <w:u w:val="single"/>
          </w:rPr>
          <w:t>https://www.census.gov/data/developers/guidance.html</w:t>
        </w:r>
      </w:hyperlink>
      <w:r w:rsidRPr="0075738F">
        <w:rPr>
          <w:rFonts w:cs="Arial"/>
        </w:rPr>
        <w:t xml:space="preserve"> — Official demographic/economic data API guidance.</w:t>
      </w:r>
    </w:p>
    <w:p w14:paraId="544A2265" w14:textId="77777777" w:rsidR="0075738F" w:rsidRPr="0075738F" w:rsidRDefault="0075738F" w:rsidP="0075738F">
      <w:pPr>
        <w:spacing w:after="60"/>
        <w:rPr>
          <w:rFonts w:cs="Arial"/>
        </w:rPr>
      </w:pPr>
      <w:r w:rsidRPr="0075738F">
        <w:rPr>
          <w:rFonts w:cs="Arial"/>
        </w:rPr>
        <w:t xml:space="preserve">Kaggle Datasets catalogue: </w:t>
      </w:r>
      <w:hyperlink r:id="rId22">
        <w:r w:rsidRPr="0075738F">
          <w:rPr>
            <w:rFonts w:cs="Arial"/>
            <w:color w:val="0563C1"/>
            <w:u w:val="single"/>
          </w:rPr>
          <w:t>https://www.kaggle.com/datasets</w:t>
        </w:r>
      </w:hyperlink>
      <w:r w:rsidRPr="0075738F">
        <w:rPr>
          <w:rFonts w:cs="Arial"/>
        </w:rPr>
        <w:t xml:space="preserve"> — Discover datasets; assess each one individually.</w:t>
      </w:r>
    </w:p>
    <w:p w14:paraId="3B164D3D" w14:textId="77777777" w:rsidR="0075738F" w:rsidRPr="0075738F" w:rsidRDefault="0075738F" w:rsidP="0075738F">
      <w:pPr>
        <w:pStyle w:val="Heading1"/>
        <w:rPr>
          <w:rFonts w:ascii="Aptos" w:hAnsi="Aptos" w:cs="Arial"/>
        </w:rPr>
      </w:pPr>
      <w:r w:rsidRPr="0075738F">
        <w:rPr>
          <w:rFonts w:ascii="Aptos" w:hAnsi="Aptos" w:cs="Arial"/>
        </w:rPr>
        <w:lastRenderedPageBreak/>
        <w:t>Appendix A — Submission Description (200+ Words)</w:t>
      </w:r>
    </w:p>
    <w:p w14:paraId="619E011D" w14:textId="108BB657" w:rsidR="0075738F" w:rsidRPr="0075738F" w:rsidRDefault="0075738F" w:rsidP="0075738F">
      <w:pPr>
        <w:rPr>
          <w:rFonts w:cs="Arial"/>
        </w:rPr>
      </w:pPr>
      <w:r w:rsidRPr="0075738F">
        <w:rPr>
          <w:rFonts w:cs="Arial"/>
        </w:rPr>
        <w:t>This report presents the Week 2 Data Identification, Sourcing Strategy and Initial Analysis Planning for the Beauty &amp; Personal Care Customer Sentiment Analysis project. Building on the business problem defined in Week 1, it identifies the data needed to examine rating-derived customer sentiment, review characteristics and recurring feedback themes in beauty and personal-care product reviews. The report compares multiple public resources, including the McAuley-Lab Amazon-Reviews-2023 dataset, Kaggle dataset listings, the U.S. FDA open</w:t>
      </w:r>
      <w:r>
        <w:rPr>
          <w:rFonts w:cs="Arial"/>
        </w:rPr>
        <w:t xml:space="preserve"> </w:t>
      </w:r>
      <w:r w:rsidRPr="0075738F">
        <w:rPr>
          <w:rFonts w:cs="Arial"/>
        </w:rPr>
        <w:t>FDA cosmetic adverse-event API, Reddit's Data API, Google Trends and the U.S. Census Data API. For each source, it discusses relevance, likely fields, access requirements, advantages, limitations, update considerations and appropriate use. Amazon-Reviews-2023 is selected as the primary source because its review text and star-rating fields align most directly with the project question. The proposed collection strategy targets approximately 50,000 English-language reviews, sampled across available files or shards where practical, subject to access, storage and data-quality checks. The report defines key variables, a data dictionary, data-cleaning and preprocessing steps, and safeguards for weak labels, duplicates, missing values, sampling bias, privacy and model leakage. It also outlines descriptive statistics and visualizations for data completeness, sentiment balance, review length, helpful votes, time coverage, product coverage and review themes. Each of the five Week 1 research questions is mapped to the required data and a suitable statistical or machine-learning method, including chi-square tests, Cramér's V, Kruskal–Wallis tests, corrected pairwise comparisons and text-classification evaluation using macro-F1 and per-class metrics. The report includes a 32-hour planning estimate, reproducibility practices and criteria for revising analyses when required fields are unavailable. It does not claim final empirical findings; it provides a structured plan for responsible and reproducible work in the following internship weeks.</w:t>
      </w:r>
    </w:p>
    <w:p w14:paraId="059D9B37" w14:textId="77777777" w:rsidR="0075738F" w:rsidRPr="0075738F" w:rsidRDefault="0075738F" w:rsidP="0075738F">
      <w:pPr>
        <w:rPr>
          <w:rFonts w:cs="Arial"/>
        </w:rPr>
      </w:pPr>
      <w:r w:rsidRPr="0075738F">
        <w:rPr>
          <w:rFonts w:cs="Arial"/>
          <w:i/>
        </w:rPr>
        <w:t>Approximate word count: 278 words.</w:t>
      </w:r>
    </w:p>
    <w:p w14:paraId="0A58531E" w14:textId="77777777" w:rsidR="0075738F" w:rsidRPr="0075738F" w:rsidRDefault="0075738F" w:rsidP="0075738F">
      <w:pPr>
        <w:pStyle w:val="Heading1"/>
        <w:rPr>
          <w:rFonts w:ascii="Aptos" w:hAnsi="Aptos" w:cs="Arial"/>
        </w:rPr>
      </w:pPr>
      <w:r w:rsidRPr="0075738F">
        <w:rPr>
          <w:rFonts w:ascii="Aptos" w:hAnsi="Aptos" w:cs="Arial"/>
        </w:rPr>
        <w:t>Appendix B — Pre-Collection Checklist</w:t>
      </w:r>
    </w:p>
    <w:p w14:paraId="797959F8" w14:textId="77777777" w:rsidR="0075738F" w:rsidRPr="0075738F" w:rsidRDefault="0075738F" w:rsidP="0075738F">
      <w:pPr>
        <w:pStyle w:val="ListBullet"/>
        <w:spacing w:after="40"/>
        <w:rPr>
          <w:rFonts w:cs="Arial"/>
        </w:rPr>
      </w:pPr>
      <w:r w:rsidRPr="0075738F">
        <w:rPr>
          <w:rFonts w:cs="Arial"/>
        </w:rPr>
        <w:t>Confirm source page, dataset configuration and current terms/license.</w:t>
      </w:r>
    </w:p>
    <w:p w14:paraId="3F7D8883" w14:textId="77777777" w:rsidR="0075738F" w:rsidRPr="0075738F" w:rsidRDefault="0075738F" w:rsidP="0075738F">
      <w:pPr>
        <w:pStyle w:val="ListBullet"/>
        <w:spacing w:after="40"/>
        <w:rPr>
          <w:rFonts w:cs="Arial"/>
        </w:rPr>
      </w:pPr>
      <w:r w:rsidRPr="0075738F">
        <w:rPr>
          <w:rFonts w:cs="Arial"/>
        </w:rPr>
        <w:t>Confirm review schema and timestamp units.</w:t>
      </w:r>
    </w:p>
    <w:p w14:paraId="4DEAE886" w14:textId="77777777" w:rsidR="0075738F" w:rsidRPr="0075738F" w:rsidRDefault="0075738F" w:rsidP="0075738F">
      <w:pPr>
        <w:pStyle w:val="ListBullet"/>
        <w:spacing w:after="40"/>
        <w:rPr>
          <w:rFonts w:cs="Arial"/>
        </w:rPr>
      </w:pPr>
      <w:r w:rsidRPr="0075738F">
        <w:rPr>
          <w:rFonts w:cs="Arial"/>
        </w:rPr>
        <w:t>Check access across multiple files/shards.</w:t>
      </w:r>
    </w:p>
    <w:p w14:paraId="47E73BD7" w14:textId="77777777" w:rsidR="0075738F" w:rsidRPr="0075738F" w:rsidRDefault="0075738F" w:rsidP="0075738F">
      <w:pPr>
        <w:pStyle w:val="ListBullet"/>
        <w:spacing w:after="40"/>
        <w:rPr>
          <w:rFonts w:cs="Arial"/>
        </w:rPr>
      </w:pPr>
      <w:r w:rsidRPr="0075738F">
        <w:rPr>
          <w:rFonts w:cs="Arial"/>
        </w:rPr>
        <w:t>Record sampling strategy and random seed.</w:t>
      </w:r>
    </w:p>
    <w:p w14:paraId="0CEF74CF" w14:textId="77777777" w:rsidR="0075738F" w:rsidRPr="0075738F" w:rsidRDefault="0075738F" w:rsidP="0075738F">
      <w:pPr>
        <w:pStyle w:val="ListBullet"/>
        <w:spacing w:after="40"/>
        <w:rPr>
          <w:rFonts w:cs="Arial"/>
        </w:rPr>
      </w:pPr>
      <w:r w:rsidRPr="0075738F">
        <w:rPr>
          <w:rFonts w:cs="Arial"/>
        </w:rPr>
        <w:t>Check storage, runtime and package compatibility before full retrieval.</w:t>
      </w:r>
    </w:p>
    <w:p w14:paraId="5960EA89" w14:textId="77777777" w:rsidR="0075738F" w:rsidRPr="0075738F" w:rsidRDefault="0075738F" w:rsidP="0075738F">
      <w:pPr>
        <w:pStyle w:val="ListBullet"/>
        <w:spacing w:after="40"/>
        <w:rPr>
          <w:rFonts w:cs="Arial"/>
        </w:rPr>
      </w:pPr>
      <w:r w:rsidRPr="0075738F">
        <w:rPr>
          <w:rFonts w:cs="Arial"/>
        </w:rPr>
        <w:t>Keep raw and review-level data out of public GitHub unless redistribution is permitted.</w:t>
      </w:r>
    </w:p>
    <w:p w14:paraId="76127297" w14:textId="77777777" w:rsidR="0075738F" w:rsidRPr="0075738F" w:rsidRDefault="0075738F" w:rsidP="0075738F">
      <w:pPr>
        <w:pStyle w:val="ListBullet"/>
        <w:spacing w:after="40"/>
        <w:rPr>
          <w:rFonts w:cs="Arial"/>
        </w:rPr>
      </w:pPr>
      <w:r w:rsidRPr="0075738F">
        <w:rPr>
          <w:rFonts w:cs="Arial"/>
        </w:rPr>
        <w:t>Do not use rating as a text-model input when rating defines the target.</w:t>
      </w:r>
    </w:p>
    <w:p w14:paraId="3CC30F7B" w14:textId="77777777" w:rsidR="0075738F" w:rsidRPr="0075738F" w:rsidRDefault="0075738F" w:rsidP="0075738F">
      <w:pPr>
        <w:pStyle w:val="ListBullet"/>
        <w:spacing w:after="40"/>
        <w:rPr>
          <w:rFonts w:cs="Arial"/>
        </w:rPr>
      </w:pPr>
      <w:r w:rsidRPr="0075738F">
        <w:rPr>
          <w:rFonts w:cs="Arial"/>
        </w:rPr>
        <w:t>Keep subcategory analysis conditional on reliable metadata joins.</w:t>
      </w:r>
    </w:p>
    <w:p w14:paraId="2235A8A5" w14:textId="77777777" w:rsidR="0075738F" w:rsidRPr="0075738F" w:rsidRDefault="0075738F" w:rsidP="0075738F">
      <w:pPr>
        <w:pStyle w:val="ListBullet"/>
        <w:spacing w:after="40"/>
        <w:rPr>
          <w:rFonts w:cs="Arial"/>
        </w:rPr>
      </w:pPr>
      <w:r w:rsidRPr="0075738F">
        <w:rPr>
          <w:rFonts w:cs="Arial"/>
        </w:rPr>
        <w:t>Report final sample size and exclusions after collection, not as if already observed.</w:t>
      </w:r>
    </w:p>
    <w:p w14:paraId="1B61DC7E" w14:textId="67D0995E" w:rsidR="00C62602" w:rsidRPr="0075738F" w:rsidRDefault="00C62602" w:rsidP="0075738F">
      <w:pPr>
        <w:rPr>
          <w:rFonts w:cs="Arial"/>
        </w:rPr>
      </w:pPr>
    </w:p>
    <w:sectPr w:rsidR="00C62602" w:rsidRPr="0075738F" w:rsidSect="00034616">
      <w:headerReference w:type="default" r:id="rId23"/>
      <w:footerReference w:type="default" r:id="rId2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DB23" w14:textId="77777777" w:rsidR="00802005" w:rsidRDefault="00802005">
      <w:pPr>
        <w:spacing w:after="0" w:line="240" w:lineRule="auto"/>
      </w:pPr>
      <w:r>
        <w:separator/>
      </w:r>
    </w:p>
  </w:endnote>
  <w:endnote w:type="continuationSeparator" w:id="0">
    <w:p w14:paraId="6EA044F6" w14:textId="77777777" w:rsidR="00802005" w:rsidRDefault="00802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E720" w14:textId="77777777" w:rsidR="00C62602" w:rsidRDefault="00000000">
    <w:pPr>
      <w:pStyle w:val="Footer"/>
      <w:jc w:val="center"/>
    </w:pPr>
    <w:r>
      <w:rPr>
        <w:color w:val="69737D"/>
        <w:sz w:val="16"/>
      </w:rPr>
      <w:t>Week 2 | Data Sourcing Strategy &amp; Initial Analysis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30FB" w14:textId="77777777" w:rsidR="00802005" w:rsidRDefault="00802005">
      <w:pPr>
        <w:spacing w:after="0" w:line="240" w:lineRule="auto"/>
      </w:pPr>
      <w:r>
        <w:separator/>
      </w:r>
    </w:p>
  </w:footnote>
  <w:footnote w:type="continuationSeparator" w:id="0">
    <w:p w14:paraId="4B382C91" w14:textId="77777777" w:rsidR="00802005" w:rsidRDefault="00802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090E" w14:textId="77777777" w:rsidR="00C62602" w:rsidRDefault="00000000">
    <w:pPr>
      <w:pStyle w:val="Header"/>
      <w:jc w:val="right"/>
    </w:pPr>
    <w:r>
      <w:rPr>
        <w:color w:val="69737D"/>
        <w:sz w:val="16"/>
      </w:rPr>
      <w:t>BEAUTY &amp; PERSONAL CARE CUSTOMER SENTIMENT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665482">
    <w:abstractNumId w:val="8"/>
  </w:num>
  <w:num w:numId="2" w16cid:durableId="642319384">
    <w:abstractNumId w:val="6"/>
  </w:num>
  <w:num w:numId="3" w16cid:durableId="774249603">
    <w:abstractNumId w:val="5"/>
  </w:num>
  <w:num w:numId="4" w16cid:durableId="769088077">
    <w:abstractNumId w:val="4"/>
  </w:num>
  <w:num w:numId="5" w16cid:durableId="687486046">
    <w:abstractNumId w:val="7"/>
  </w:num>
  <w:num w:numId="6" w16cid:durableId="1192188680">
    <w:abstractNumId w:val="3"/>
  </w:num>
  <w:num w:numId="7" w16cid:durableId="164975849">
    <w:abstractNumId w:val="2"/>
  </w:num>
  <w:num w:numId="8" w16cid:durableId="1941840398">
    <w:abstractNumId w:val="1"/>
  </w:num>
  <w:num w:numId="9" w16cid:durableId="22495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775"/>
    <w:rsid w:val="0029639D"/>
    <w:rsid w:val="002A1DC9"/>
    <w:rsid w:val="00326F90"/>
    <w:rsid w:val="006D4E33"/>
    <w:rsid w:val="0075738F"/>
    <w:rsid w:val="00802005"/>
    <w:rsid w:val="008629E1"/>
    <w:rsid w:val="00AA1D8D"/>
    <w:rsid w:val="00B47730"/>
    <w:rsid w:val="00C626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BD1F9"/>
  <w14:defaultImageDpi w14:val="300"/>
  <w15:docId w15:val="{4503DFE3-7F52-4021-8A7C-292FB1A3D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6A1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McAuley-Lab/Amazon-Reviews-2023" TargetMode="External"/><Relationship Id="rId13" Type="http://schemas.openxmlformats.org/officeDocument/2006/relationships/hyperlink" Target="https://www.census.gov/data/developers/guidance.html" TargetMode="External"/><Relationship Id="rId18" Type="http://schemas.openxmlformats.org/officeDocument/2006/relationships/hyperlink" Target="https://support.reddithelp.com/hc/en-us/articles/16160319875092-Reddit-Data-API-Wik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ensus.gov/data/developers/guidance.html" TargetMode="External"/><Relationship Id="rId7" Type="http://schemas.openxmlformats.org/officeDocument/2006/relationships/endnotes" Target="endnotes.xml"/><Relationship Id="rId12" Type="http://schemas.openxmlformats.org/officeDocument/2006/relationships/hyperlink" Target="https://developers.google.com/search/apis/trends" TargetMode="External"/><Relationship Id="rId17" Type="http://schemas.openxmlformats.org/officeDocument/2006/relationships/hyperlink" Target="https://open.fda.gov/apis/cosmetic/event/how-to-use-the-endpoi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pen.fda.gov/apis/cosmetic/event/" TargetMode="External"/><Relationship Id="rId20" Type="http://schemas.openxmlformats.org/officeDocument/2006/relationships/hyperlink" Target="https://developers.google.com/search/apis/tren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reddithelp.com/hc/en-us/articles/16160319875092-Reddit-Data-API-Wiki"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mazon-reviews-2023.github.io/data_loading/huggingface.html" TargetMode="External"/><Relationship Id="rId23" Type="http://schemas.openxmlformats.org/officeDocument/2006/relationships/header" Target="header1.xml"/><Relationship Id="rId10" Type="http://schemas.openxmlformats.org/officeDocument/2006/relationships/hyperlink" Target="https://open.fda.gov/apis/cosmetic/event/" TargetMode="External"/><Relationship Id="rId19" Type="http://schemas.openxmlformats.org/officeDocument/2006/relationships/hyperlink" Target="https://redditinc.com/policies/data-api-terms" TargetMode="External"/><Relationship Id="rId4" Type="http://schemas.openxmlformats.org/officeDocument/2006/relationships/settings" Target="settings.xml"/><Relationship Id="rId9" Type="http://schemas.openxmlformats.org/officeDocument/2006/relationships/hyperlink" Target="https://www.kaggle.com/datasets" TargetMode="External"/><Relationship Id="rId14" Type="http://schemas.openxmlformats.org/officeDocument/2006/relationships/hyperlink" Target="https://huggingface.co/datasets/McAuley-Lab/Amazon-Reviews-2023" TargetMode="External"/><Relationship Id="rId22"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3856</Words>
  <Characters>21985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Sommay Dewat</cp:lastModifiedBy>
  <cp:revision>3</cp:revision>
  <dcterms:created xsi:type="dcterms:W3CDTF">2013-12-23T23:15:00Z</dcterms:created>
  <dcterms:modified xsi:type="dcterms:W3CDTF">2026-10-14T16:54:00Z</dcterms:modified>
  <cp:category/>
</cp:coreProperties>
</file>