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WEEK 2 PROJECT REPORT</w:t>
      </w:r>
    </w:p>
    <w:p>
      <w:pPr>
        <w:jc w:val="center"/>
      </w:pPr>
      <w:r>
        <w:rPr>
          <w:b/>
          <w:sz w:val="44"/>
        </w:rPr>
        <w:t>Data Preparation and Cleaning for Financial Datasets</w:t>
      </w:r>
    </w:p>
    <w:p>
      <w:pPr>
        <w:jc w:val="center"/>
      </w:pPr>
      <w:r>
        <w:rPr>
          <w:i/>
        </w:rPr>
        <w:t>Junior Data Analyst – Financial Analytics with Python</w:t>
        <w:br/>
      </w:r>
      <w:r>
        <w:t>Prepared by: Sommay Dewat</w:t>
        <w:br/>
      </w:r>
      <w:r>
        <w:t>Dataset: Simulated stock-market OHLCV data</w:t>
      </w:r>
    </w:p>
    <w:p>
      <w:r>
        <w:t>Project note: The dataset used in this exercise is simulated for learning and demonstration. It is not real market data and should not be used for investment decisions.</w:t>
      </w:r>
    </w:p>
    <w:p>
      <w:pPr>
        <w:pStyle w:val="Heading1"/>
      </w:pPr>
      <w:r>
        <w:t>1. Objective</w:t>
      </w:r>
    </w:p>
    <w:p>
      <w:r>
        <w:t>The objective of Week 2 was to prepare a financial dataset for analysis by identifying and handling data-quality issues with Python and Pandas. The workflow covered raw-data inspection, duplicate detection, date and numeric type conversion, missing-value treatment, correction of invalid records, feature engineering, and final validation. The cleaned dataset is intended to serve as a reusable input for later exploratory analysis.</w:t>
      </w:r>
    </w:p>
    <w:p>
      <w:pPr>
        <w:pStyle w:val="Heading1"/>
      </w:pPr>
      <w:r>
        <w:t>2. Tools and Environment</w:t>
      </w:r>
    </w:p>
    <w:p>
      <w:pPr>
        <w:pStyle w:val="ListBullet"/>
      </w:pPr>
      <w:r>
        <w:t>Python 3.10.11</w:t>
      </w:r>
    </w:p>
    <w:p>
      <w:pPr>
        <w:pStyle w:val="ListBullet"/>
      </w:pPr>
      <w:r>
        <w:t>Pandas 2.3.3</w:t>
      </w:r>
    </w:p>
    <w:p>
      <w:pPr>
        <w:pStyle w:val="ListBullet"/>
      </w:pPr>
      <w:r>
        <w:t>NumPy 2.2.6</w:t>
      </w:r>
    </w:p>
    <w:p>
      <w:pPr>
        <w:pStyle w:val="ListBullet"/>
      </w:pPr>
      <w:r>
        <w:t>Visual Studio Code with a Jupyter Notebook</w:t>
      </w:r>
    </w:p>
    <w:p>
      <w:pPr>
        <w:pStyle w:val="ListBullet"/>
      </w:pPr>
      <w:r>
        <w:t>CSV files for raw and cleaned data</w:t>
      </w:r>
    </w:p>
    <w:p>
      <w:pPr>
        <w:pStyle w:val="Heading1"/>
      </w:pPr>
      <w:r>
        <w:t>3. Dataset Overview</w:t>
      </w:r>
    </w:p>
    <w:p>
      <w:r>
        <w:t>A simulated daily stock-price dataset was generated for 500 business-day observations, with six original fields: Date, Open, High, Low, Close, and Volume. Controlled data-quality issues were introduced for practice, including missing values, invalid text entries, one invalid date, a negative volume value, an inconsistent OHLC relationship, and three duplicate records.</w:t>
      </w:r>
    </w:p>
    <w:tbl>
      <w:tblPr>
        <w:tblStyle w:val="LightShading-Accent1"/>
        <w:tblW w:type="auto" w:w="0"/>
        <w:tblLook w:firstColumn="1" w:firstRow="1" w:lastColumn="0" w:lastRow="0" w:noHBand="0" w:noVBand="1" w:val="04A0"/>
      </w:tblPr>
      <w:tblGrid>
        <w:gridCol w:w="4968"/>
        <w:gridCol w:w="4968"/>
      </w:tblGrid>
      <w:tr>
        <w:tc>
          <w:tcPr>
            <w:tcW w:type="dxa" w:w="4968"/>
          </w:tcPr>
          <w:p>
            <w:r>
              <w:t>Attribute</w:t>
            </w:r>
          </w:p>
        </w:tc>
        <w:tc>
          <w:tcPr>
            <w:tcW w:type="dxa" w:w="4968"/>
          </w:tcPr>
          <w:p>
            <w:r>
              <w:t>Details</w:t>
            </w:r>
          </w:p>
        </w:tc>
      </w:tr>
      <w:tr>
        <w:tc>
          <w:tcPr>
            <w:tcW w:type="dxa" w:w="4968"/>
          </w:tcPr>
          <w:p>
            <w:r>
              <w:t>Raw CSV</w:t>
            </w:r>
          </w:p>
        </w:tc>
        <w:tc>
          <w:tcPr>
            <w:tcW w:type="dxa" w:w="4968"/>
          </w:tcPr>
          <w:p>
            <w:r>
              <w:t>Week_2/data/raw/stock_market_raw.csv</w:t>
            </w:r>
          </w:p>
        </w:tc>
      </w:tr>
      <w:tr>
        <w:tc>
          <w:tcPr>
            <w:tcW w:type="dxa" w:w="4968"/>
          </w:tcPr>
          <w:p>
            <w:r>
              <w:t>Cleaned CSV</w:t>
            </w:r>
          </w:p>
        </w:tc>
        <w:tc>
          <w:tcPr>
            <w:tcW w:type="dxa" w:w="4968"/>
          </w:tcPr>
          <w:p>
            <w:r>
              <w:t>Week_2/data/cleaned/stock_market_cleaned.csv</w:t>
            </w:r>
          </w:p>
        </w:tc>
      </w:tr>
      <w:tr>
        <w:tc>
          <w:tcPr>
            <w:tcW w:type="dxa" w:w="4968"/>
          </w:tcPr>
          <w:p>
            <w:r>
              <w:t>Raw dimensions</w:t>
            </w:r>
          </w:p>
        </w:tc>
        <w:tc>
          <w:tcPr>
            <w:tcW w:type="dxa" w:w="4968"/>
          </w:tcPr>
          <w:p>
            <w:r>
              <w:t>503 rows × 6 columns</w:t>
            </w:r>
          </w:p>
        </w:tc>
      </w:tr>
      <w:tr>
        <w:tc>
          <w:tcPr>
            <w:tcW w:type="dxa" w:w="4968"/>
          </w:tcPr>
          <w:p>
            <w:r>
              <w:t>Cleaned dimensions</w:t>
            </w:r>
          </w:p>
        </w:tc>
        <w:tc>
          <w:tcPr>
            <w:tcW w:type="dxa" w:w="4968"/>
          </w:tcPr>
          <w:p>
            <w:r>
              <w:t>499 rows × 8 columns</w:t>
            </w:r>
          </w:p>
        </w:tc>
      </w:tr>
      <w:tr>
        <w:tc>
          <w:tcPr>
            <w:tcW w:type="dxa" w:w="4968"/>
          </w:tcPr>
          <w:p>
            <w:r>
              <w:t>Date range after cleaning</w:t>
            </w:r>
          </w:p>
        </w:tc>
        <w:tc>
          <w:tcPr>
            <w:tcW w:type="dxa" w:w="4968"/>
          </w:tcPr>
          <w:p>
            <w:r>
              <w:t>2024-01-01 to 2025-11-28</w:t>
            </w:r>
          </w:p>
        </w:tc>
      </w:tr>
      <w:tr>
        <w:tc>
          <w:tcPr>
            <w:tcW w:type="dxa" w:w="4968"/>
          </w:tcPr>
          <w:p>
            <w:r>
              <w:t>Added features</w:t>
            </w:r>
          </w:p>
        </w:tc>
        <w:tc>
          <w:tcPr>
            <w:tcW w:type="dxa" w:w="4968"/>
          </w:tcPr>
          <w:p>
            <w:r>
              <w:t>Price_Change, Daily_Return_Pct</w:t>
            </w:r>
          </w:p>
        </w:tc>
      </w:tr>
    </w:tbl>
    <w:p>
      <w:pPr>
        <w:pStyle w:val="Heading1"/>
      </w:pPr>
      <w:r>
        <w:t>4. Data Quality Assessment</w:t>
      </w:r>
    </w:p>
    <w:p>
      <w:r>
        <w:t>The raw dataset was inspected using DataFrame dimensions, data types, null counts, duplicate checks, unique-value counts, and descriptive statistics. The assessment highlighted mixed or incorrect data types in Date and Close, missing values in selected fields, three duplicate rows, a negative Volume value, and an invalid High/Low relationship. Invalid text values were handled during date and numeric conversion.</w:t>
      </w:r>
    </w:p>
    <w:p>
      <w:pPr>
        <w:pStyle w:val="Heading1"/>
      </w:pPr>
      <w:r>
        <w:t>5. Data Cleaning Methodology</w:t>
      </w:r>
    </w:p>
    <w:p>
      <w:pPr>
        <w:pStyle w:val="ListNumber"/>
      </w:pPr>
      <w:r>
        <w:rPr>
          <w:b/>
        </w:rPr>
        <w:t xml:space="preserve">Duplicate removal: </w:t>
      </w:r>
      <w:r>
        <w:t>Removed 3 duplicate records using Pandas drop_duplicates().</w:t>
      </w:r>
    </w:p>
    <w:p>
      <w:pPr>
        <w:pStyle w:val="ListNumber"/>
      </w:pPr>
      <w:r>
        <w:rPr>
          <w:b/>
        </w:rPr>
        <w:t xml:space="preserve">Type conversion: </w:t>
      </w:r>
      <w:r>
        <w:t>Parsed Date values using mixed-format parsing with invalid dates coerced to missing; converted Open, High, Low, Close, and Volume to numeric values.</w:t>
      </w:r>
    </w:p>
    <w:p>
      <w:pPr>
        <w:pStyle w:val="ListNumber"/>
      </w:pPr>
      <w:r>
        <w:rPr>
          <w:b/>
        </w:rPr>
        <w:t xml:space="preserve">Invalid date handling: </w:t>
      </w:r>
      <w:r>
        <w:t>Removed 1 row whose date could not be parsed.</w:t>
      </w:r>
    </w:p>
    <w:p>
      <w:pPr>
        <w:pStyle w:val="ListNumber"/>
      </w:pPr>
      <w:r>
        <w:rPr>
          <w:b/>
        </w:rPr>
        <w:t xml:space="preserve">Missing prices: </w:t>
      </w:r>
      <w:r>
        <w:t>Filled 4 missing price cells by linear interpolation with limit_direction='both'.</w:t>
      </w:r>
    </w:p>
    <w:p>
      <w:pPr>
        <w:pStyle w:val="ListNumber"/>
      </w:pPr>
      <w:r>
        <w:rPr>
          <w:b/>
        </w:rPr>
        <w:t xml:space="preserve">Missing volume: </w:t>
      </w:r>
      <w:r>
        <w:t>Filled 1 missing Volume value using the median of non-negative Volume observations.</w:t>
      </w:r>
    </w:p>
    <w:p>
      <w:pPr>
        <w:pStyle w:val="ListNumber"/>
      </w:pPr>
      <w:r>
        <w:rPr>
          <w:b/>
        </w:rPr>
        <w:t xml:space="preserve">Negative volume: </w:t>
      </w:r>
      <w:r>
        <w:t>Replaced 1 negative Volume value with the valid-volume median.</w:t>
      </w:r>
    </w:p>
    <w:p>
      <w:pPr>
        <w:pStyle w:val="ListNumber"/>
      </w:pPr>
      <w:r>
        <w:rPr>
          <w:b/>
        </w:rPr>
        <w:t xml:space="preserve">OHLC consistency: </w:t>
      </w:r>
      <w:r>
        <w:t>Corrected 2 flagged rows by enforcing High to be at least the maximum of Open and Close, and Low to be at most the minimum of Open and Close.</w:t>
      </w:r>
    </w:p>
    <w:p>
      <w:pPr>
        <w:pStyle w:val="ListNumber"/>
      </w:pPr>
      <w:r>
        <w:rPr>
          <w:b/>
        </w:rPr>
        <w:t xml:space="preserve">Feature engineering: </w:t>
      </w:r>
      <w:r>
        <w:t>Created Price_Change as the difference between consecutive Close values and Daily_Return_Pct as the percentage change in Close.</w:t>
      </w:r>
    </w:p>
    <w:p>
      <w:pPr>
        <w:pStyle w:val="ListNumber"/>
      </w:pPr>
      <w:r>
        <w:rPr>
          <w:b/>
        </w:rPr>
        <w:t xml:space="preserve">Export: </w:t>
      </w:r>
      <w:r>
        <w:t>Saved the cleaned data as a CSV in the Week_2/data/cleaned folder.</w:t>
      </w:r>
    </w:p>
    <w:p>
      <w:pPr>
        <w:pStyle w:val="Heading1"/>
      </w:pPr>
      <w:r>
        <w:t>6. Cleaning Results</w:t>
      </w:r>
    </w:p>
    <w:tbl>
      <w:tblPr>
        <w:tblStyle w:val="LightShading-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Original rows</w:t>
            </w:r>
          </w:p>
        </w:tc>
        <w:tc>
          <w:tcPr>
            <w:tcW w:type="dxa" w:w="4968"/>
          </w:tcPr>
          <w:p>
            <w:r>
              <w:t>503</w:t>
            </w:r>
          </w:p>
        </w:tc>
      </w:tr>
      <w:tr>
        <w:tc>
          <w:tcPr>
            <w:tcW w:type="dxa" w:w="4968"/>
          </w:tcPr>
          <w:p>
            <w:r>
              <w:t>Duplicate records removed</w:t>
            </w:r>
          </w:p>
        </w:tc>
        <w:tc>
          <w:tcPr>
            <w:tcW w:type="dxa" w:w="4968"/>
          </w:tcPr>
          <w:p>
            <w:r>
              <w:t>3</w:t>
            </w:r>
          </w:p>
        </w:tc>
      </w:tr>
      <w:tr>
        <w:tc>
          <w:tcPr>
            <w:tcW w:type="dxa" w:w="4968"/>
          </w:tcPr>
          <w:p>
            <w:r>
              <w:t>Rows removed for invalid dates</w:t>
            </w:r>
          </w:p>
        </w:tc>
        <w:tc>
          <w:tcPr>
            <w:tcW w:type="dxa" w:w="4968"/>
          </w:tcPr>
          <w:p>
            <w:r>
              <w:t>1</w:t>
            </w:r>
          </w:p>
        </w:tc>
      </w:tr>
      <w:tr>
        <w:tc>
          <w:tcPr>
            <w:tcW w:type="dxa" w:w="4968"/>
          </w:tcPr>
          <w:p>
            <w:r>
              <w:t>Final rows</w:t>
            </w:r>
          </w:p>
        </w:tc>
        <w:tc>
          <w:tcPr>
            <w:tcW w:type="dxa" w:w="4968"/>
          </w:tcPr>
          <w:p>
            <w:r>
              <w:t>499</w:t>
            </w:r>
          </w:p>
        </w:tc>
      </w:tr>
      <w:tr>
        <w:tc>
          <w:tcPr>
            <w:tcW w:type="dxa" w:w="4968"/>
          </w:tcPr>
          <w:p>
            <w:r>
              <w:t>Original columns</w:t>
            </w:r>
          </w:p>
        </w:tc>
        <w:tc>
          <w:tcPr>
            <w:tcW w:type="dxa" w:w="4968"/>
          </w:tcPr>
          <w:p>
            <w:r>
              <w:t>6</w:t>
            </w:r>
          </w:p>
        </w:tc>
      </w:tr>
      <w:tr>
        <w:tc>
          <w:tcPr>
            <w:tcW w:type="dxa" w:w="4968"/>
          </w:tcPr>
          <w:p>
            <w:r>
              <w:t>Final columns</w:t>
            </w:r>
          </w:p>
        </w:tc>
        <w:tc>
          <w:tcPr>
            <w:tcW w:type="dxa" w:w="4968"/>
          </w:tcPr>
          <w:p>
            <w:r>
              <w:t>8</w:t>
            </w:r>
          </w:p>
        </w:tc>
      </w:tr>
      <w:tr>
        <w:tc>
          <w:tcPr>
            <w:tcW w:type="dxa" w:w="4968"/>
          </w:tcPr>
          <w:p>
            <w:r>
              <w:t>Missing price cells filled</w:t>
            </w:r>
          </w:p>
        </w:tc>
        <w:tc>
          <w:tcPr>
            <w:tcW w:type="dxa" w:w="4968"/>
          </w:tcPr>
          <w:p>
            <w:r>
              <w:t>4</w:t>
            </w:r>
          </w:p>
        </w:tc>
      </w:tr>
      <w:tr>
        <w:tc>
          <w:tcPr>
            <w:tcW w:type="dxa" w:w="4968"/>
          </w:tcPr>
          <w:p>
            <w:r>
              <w:t>Missing volume values filled</w:t>
            </w:r>
          </w:p>
        </w:tc>
        <w:tc>
          <w:tcPr>
            <w:tcW w:type="dxa" w:w="4968"/>
          </w:tcPr>
          <w:p>
            <w:r>
              <w:t>1</w:t>
            </w:r>
          </w:p>
        </w:tc>
      </w:tr>
      <w:tr>
        <w:tc>
          <w:tcPr>
            <w:tcW w:type="dxa" w:w="4968"/>
          </w:tcPr>
          <w:p>
            <w:r>
              <w:t>Negative volume values corrected</w:t>
            </w:r>
          </w:p>
        </w:tc>
        <w:tc>
          <w:tcPr>
            <w:tcW w:type="dxa" w:w="4968"/>
          </w:tcPr>
          <w:p>
            <w:r>
              <w:t>1</w:t>
            </w:r>
          </w:p>
        </w:tc>
      </w:tr>
      <w:tr>
        <w:tc>
          <w:tcPr>
            <w:tcW w:type="dxa" w:w="4968"/>
          </w:tcPr>
          <w:p>
            <w:r>
              <w:t>Invalid OHLC rows corrected</w:t>
            </w:r>
          </w:p>
        </w:tc>
        <w:tc>
          <w:tcPr>
            <w:tcW w:type="dxa" w:w="4968"/>
          </w:tcPr>
          <w:p>
            <w:r>
              <w:t>2</w:t>
            </w:r>
          </w:p>
        </w:tc>
      </w:tr>
      <w:tr>
        <w:tc>
          <w:tcPr>
            <w:tcW w:type="dxa" w:w="4968"/>
          </w:tcPr>
          <w:p>
            <w:r>
              <w:t>Duplicate records remaining</w:t>
            </w:r>
          </w:p>
        </w:tc>
        <w:tc>
          <w:tcPr>
            <w:tcW w:type="dxa" w:w="4968"/>
          </w:tcPr>
          <w:p>
            <w:r>
              <w:t>0</w:t>
            </w:r>
          </w:p>
        </w:tc>
      </w:tr>
      <w:tr>
        <w:tc>
          <w:tcPr>
            <w:tcW w:type="dxa" w:w="4968"/>
          </w:tcPr>
          <w:p>
            <w:r>
              <w:t>Negative volume records remaining</w:t>
            </w:r>
          </w:p>
        </w:tc>
        <w:tc>
          <w:tcPr>
            <w:tcW w:type="dxa" w:w="4968"/>
          </w:tcPr>
          <w:p>
            <w:r>
              <w:t>0</w:t>
            </w:r>
          </w:p>
        </w:tc>
      </w:tr>
      <w:tr>
        <w:tc>
          <w:tcPr>
            <w:tcW w:type="dxa" w:w="4968"/>
          </w:tcPr>
          <w:p>
            <w:r>
              <w:t>Invalid OHLC records remaining</w:t>
            </w:r>
          </w:p>
        </w:tc>
        <w:tc>
          <w:tcPr>
            <w:tcW w:type="dxa" w:w="4968"/>
          </w:tcPr>
          <w:p>
            <w:r>
              <w:t>0</w:t>
            </w:r>
          </w:p>
        </w:tc>
      </w:tr>
    </w:tbl>
    <w:p>
      <w:pPr>
        <w:pStyle w:val="Heading1"/>
      </w:pPr>
      <w:r>
        <w:t>7. Derived Financial Features</w:t>
      </w:r>
    </w:p>
    <w:p>
      <w:r>
        <w:t>Price_Change is the difference between the current Close and the preceding Close. Daily_Return_Pct is the percentage change in Close from the preceding row. The first row of each feature is blank (NaN) because no prior closing price exists for the first observation. This is expected and was retained rather than artificially filled.</w:t>
      </w:r>
    </w:p>
    <w:p>
      <w:pPr>
        <w:pStyle w:val="Heading1"/>
      </w:pPr>
      <w:r>
        <w:t>8. Final Validation</w:t>
      </w:r>
    </w:p>
    <w:p>
      <w:r>
        <w:t>The final dataset contains 499 rows and 8 columns. No duplicate records, negative Volume values, or invalid OHLC relationships remained. The six source fields—Date, Open, High, Low, Close, and Volume—had no missing values. The only missing values were the expected first-row values in Price_Change and Daily_Return_Pct. The validation script returned: “PASS: Dataset passed all core quality checks.”</w:t>
      </w:r>
    </w:p>
    <w:p>
      <w:pPr>
        <w:pStyle w:val="Heading1"/>
      </w:pPr>
      <w:r>
        <w:t>9. Key Learning Outcomes</w:t>
      </w:r>
    </w:p>
    <w:p>
      <w:pPr>
        <w:pStyle w:val="ListBullet"/>
      </w:pPr>
      <w:r>
        <w:t>Inspected financial data quality using Pandas.</w:t>
      </w:r>
    </w:p>
    <w:p>
      <w:pPr>
        <w:pStyle w:val="ListBullet"/>
      </w:pPr>
      <w:r>
        <w:t>Handled mixed date formats and converted columns to appropriate data types.</w:t>
      </w:r>
    </w:p>
    <w:p>
      <w:pPr>
        <w:pStyle w:val="ListBullet"/>
      </w:pPr>
      <w:r>
        <w:t>Applied missing-value strategies to price and volume fields.</w:t>
      </w:r>
    </w:p>
    <w:p>
      <w:pPr>
        <w:pStyle w:val="ListBullet"/>
      </w:pPr>
      <w:r>
        <w:t>Checked OHLC consistency and corrected invalid values.</w:t>
      </w:r>
    </w:p>
    <w:p>
      <w:pPr>
        <w:pStyle w:val="ListBullet"/>
      </w:pPr>
      <w:r>
        <w:t>Created return-related features for downstream analysis.</w:t>
      </w:r>
    </w:p>
    <w:p>
      <w:pPr>
        <w:pStyle w:val="ListBullet"/>
      </w:pPr>
      <w:r>
        <w:t>Saved and validated a reproducible, analysis-ready CSV dataset.</w:t>
      </w:r>
    </w:p>
    <w:p>
      <w:pPr>
        <w:pStyle w:val="Heading1"/>
      </w:pPr>
      <w:r>
        <w:t>10. Conclusion</w:t>
      </w:r>
    </w:p>
    <w:p>
      <w:r>
        <w:t>Week 2 completed the data preparation and cleaning workflow for a simulated financial dataset. The original 503-row, 6-column file was transformed into a 499-row, 8-column dataset after removing duplicate records and one invalid-date row, treating missing and invalid values, and adding two derived features. Core quality checks passed, and the cleaned CSV is ready for use in subsequent analysis. All results are based on simulated data and the documented cleaning rules.</w:t>
      </w:r>
    </w:p>
    <w:p>
      <w:pPr>
        <w:pStyle w:val="Heading1"/>
      </w:pPr>
      <w:r>
        <w:t>Appendix: Project Files</w:t>
      </w:r>
    </w:p>
    <w:p>
      <w:pPr>
        <w:pStyle w:val="ListBullet"/>
      </w:pPr>
      <w:r>
        <w:t>Raw dataset: Week_2/data/raw/stock_market_raw.csv</w:t>
      </w:r>
    </w:p>
    <w:p>
      <w:pPr>
        <w:pStyle w:val="ListBullet"/>
      </w:pPr>
      <w:r>
        <w:t>Cleaned dataset: Week_2/data/cleaned/stock_market_cleaned.csv</w:t>
      </w:r>
    </w:p>
    <w:p>
      <w:pPr>
        <w:pStyle w:val="ListBullet"/>
      </w:pPr>
      <w:r>
        <w:t>Raw data generator: Week_2/outputs/generate_raw_dataset.py</w:t>
      </w:r>
    </w:p>
    <w:p>
      <w:pPr>
        <w:pStyle w:val="ListBullet"/>
      </w:pPr>
      <w:r>
        <w:t>Raw assessment script: Week_2/outputs/assess_raw_data.py</w:t>
      </w:r>
    </w:p>
    <w:p>
      <w:pPr>
        <w:pStyle w:val="ListBullet"/>
      </w:pPr>
      <w:r>
        <w:t>Cleaning script: Week_2/outputs/clean_financial_data.py</w:t>
      </w:r>
    </w:p>
    <w:p>
      <w:pPr>
        <w:pStyle w:val="ListBullet"/>
      </w:pPr>
      <w:r>
        <w:t>Validation script: Week_2/outputs/validate_cleaned_data.py</w:t>
      </w:r>
    </w:p>
    <w:p>
      <w:pPr>
        <w:pStyle w:val="ListBullet"/>
      </w:pPr>
      <w:r>
        <w:t>Notebook: Week_2/notebooks/Week_2_Data_Cleaning_Analysis.ipynb</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 Financial Analytics with Python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