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48267" w14:textId="77777777" w:rsidR="00DA1A50" w:rsidRPr="008C5094" w:rsidRDefault="00000000">
      <w:pPr>
        <w:jc w:val="center"/>
        <w:rPr>
          <w:rFonts w:asciiTheme="minorHAnsi" w:hAnsiTheme="minorHAnsi"/>
        </w:rPr>
      </w:pPr>
      <w:r w:rsidRPr="008C5094">
        <w:rPr>
          <w:rFonts w:asciiTheme="minorHAnsi" w:hAnsiTheme="minorHAnsi"/>
          <w:b/>
          <w:color w:val="2F5597"/>
          <w:sz w:val="24"/>
        </w:rPr>
        <w:t>WEEK 1 REPORT</w:t>
      </w:r>
    </w:p>
    <w:p w14:paraId="2F3B64C3" w14:textId="77777777" w:rsidR="00DA1A50" w:rsidRPr="008C5094" w:rsidRDefault="00000000">
      <w:pPr>
        <w:pStyle w:val="ReportTitle"/>
        <w:jc w:val="center"/>
        <w:rPr>
          <w:rFonts w:asciiTheme="minorHAnsi" w:hAnsiTheme="minorHAnsi"/>
        </w:rPr>
      </w:pPr>
      <w:r w:rsidRPr="008C5094">
        <w:rPr>
          <w:rFonts w:asciiTheme="minorHAnsi" w:hAnsiTheme="minorHAnsi"/>
        </w:rPr>
        <w:t>Financial Analytics Orientation</w:t>
      </w:r>
      <w:r w:rsidRPr="008C5094">
        <w:rPr>
          <w:rFonts w:asciiTheme="minorHAnsi" w:hAnsiTheme="minorHAnsi"/>
        </w:rPr>
        <w:br/>
        <w:t>and Python Environment Setup</w:t>
      </w:r>
    </w:p>
    <w:p w14:paraId="14956149" w14:textId="77777777" w:rsidR="00DA1A50" w:rsidRPr="008C5094" w:rsidRDefault="00000000">
      <w:pPr>
        <w:pStyle w:val="Subtitle"/>
        <w:jc w:val="center"/>
        <w:rPr>
          <w:rFonts w:asciiTheme="minorHAnsi" w:hAnsiTheme="minorHAnsi"/>
        </w:rPr>
      </w:pPr>
      <w:r w:rsidRPr="008C5094">
        <w:rPr>
          <w:rFonts w:asciiTheme="minorHAnsi" w:hAnsiTheme="minorHAnsi"/>
        </w:rPr>
        <w:t>Research • Environment Configuration • Strategic Analysis Plan</w:t>
      </w:r>
    </w:p>
    <w:p w14:paraId="41C1FC32" w14:textId="77777777" w:rsidR="00DA1A50" w:rsidRPr="008C5094" w:rsidRDefault="00DA1A50">
      <w:pPr>
        <w:rPr>
          <w:rFonts w:asciiTheme="minorHAnsi" w:hAnsiTheme="minorHAnsi"/>
        </w:rPr>
      </w:pPr>
    </w:p>
    <w:tbl>
      <w:tblPr>
        <w:tblStyle w:val="TableGrid"/>
        <w:tblW w:w="0" w:type="auto"/>
        <w:jc w:val="center"/>
        <w:tblLook w:val="04A0" w:firstRow="1" w:lastRow="0" w:firstColumn="1" w:lastColumn="0" w:noHBand="0" w:noVBand="1"/>
      </w:tblPr>
      <w:tblGrid>
        <w:gridCol w:w="5040"/>
        <w:gridCol w:w="5040"/>
      </w:tblGrid>
      <w:tr w:rsidR="00DA1A50" w:rsidRPr="008C5094" w14:paraId="2A209230" w14:textId="77777777">
        <w:trPr>
          <w:jc w:val="center"/>
        </w:trPr>
        <w:tc>
          <w:tcPr>
            <w:tcW w:w="5040" w:type="dxa"/>
            <w:shd w:val="clear" w:color="auto" w:fill="17365D"/>
            <w:vAlign w:val="center"/>
          </w:tcPr>
          <w:p w14:paraId="49F4D95D" w14:textId="77777777" w:rsidR="00DA1A50" w:rsidRPr="008C5094" w:rsidRDefault="00000000">
            <w:pPr>
              <w:rPr>
                <w:rFonts w:asciiTheme="minorHAnsi" w:hAnsiTheme="minorHAnsi"/>
              </w:rPr>
            </w:pPr>
            <w:r w:rsidRPr="008C5094">
              <w:rPr>
                <w:rFonts w:asciiTheme="minorHAnsi" w:hAnsiTheme="minorHAnsi"/>
                <w:b/>
                <w:color w:val="FFFFFF"/>
                <w:sz w:val="19"/>
              </w:rPr>
              <w:t>Prepared by</w:t>
            </w:r>
          </w:p>
        </w:tc>
        <w:tc>
          <w:tcPr>
            <w:tcW w:w="5040" w:type="dxa"/>
            <w:vAlign w:val="center"/>
          </w:tcPr>
          <w:p w14:paraId="51439E66" w14:textId="77777777" w:rsidR="00DA1A50" w:rsidRPr="008C5094" w:rsidRDefault="00000000">
            <w:pPr>
              <w:rPr>
                <w:rFonts w:asciiTheme="minorHAnsi" w:hAnsiTheme="minorHAnsi"/>
              </w:rPr>
            </w:pPr>
            <w:r w:rsidRPr="008C5094">
              <w:rPr>
                <w:rFonts w:asciiTheme="minorHAnsi" w:hAnsiTheme="minorHAnsi"/>
                <w:sz w:val="19"/>
              </w:rPr>
              <w:t>Sommay Dewat</w:t>
            </w:r>
          </w:p>
        </w:tc>
      </w:tr>
      <w:tr w:rsidR="00DA1A50" w:rsidRPr="008C5094" w14:paraId="3D78A937" w14:textId="77777777">
        <w:trPr>
          <w:jc w:val="center"/>
        </w:trPr>
        <w:tc>
          <w:tcPr>
            <w:tcW w:w="5040" w:type="dxa"/>
            <w:shd w:val="clear" w:color="auto" w:fill="17365D"/>
            <w:vAlign w:val="center"/>
          </w:tcPr>
          <w:p w14:paraId="3E94FAD4" w14:textId="77777777" w:rsidR="00DA1A50" w:rsidRPr="008C5094" w:rsidRDefault="00000000">
            <w:pPr>
              <w:rPr>
                <w:rFonts w:asciiTheme="minorHAnsi" w:hAnsiTheme="minorHAnsi"/>
              </w:rPr>
            </w:pPr>
            <w:r w:rsidRPr="008C5094">
              <w:rPr>
                <w:rFonts w:asciiTheme="minorHAnsi" w:hAnsiTheme="minorHAnsi"/>
                <w:b/>
                <w:color w:val="FFFFFF"/>
                <w:sz w:val="19"/>
              </w:rPr>
              <w:t>Project</w:t>
            </w:r>
          </w:p>
        </w:tc>
        <w:tc>
          <w:tcPr>
            <w:tcW w:w="5040" w:type="dxa"/>
            <w:vAlign w:val="center"/>
          </w:tcPr>
          <w:p w14:paraId="7467641D" w14:textId="77777777" w:rsidR="00DA1A50" w:rsidRPr="008C5094" w:rsidRDefault="00000000">
            <w:pPr>
              <w:rPr>
                <w:rFonts w:asciiTheme="minorHAnsi" w:hAnsiTheme="minorHAnsi"/>
              </w:rPr>
            </w:pPr>
            <w:r w:rsidRPr="008C5094">
              <w:rPr>
                <w:rFonts w:asciiTheme="minorHAnsi" w:hAnsiTheme="minorHAnsi"/>
                <w:sz w:val="19"/>
              </w:rPr>
              <w:t>Financial_Analytics_Week_1</w:t>
            </w:r>
          </w:p>
        </w:tc>
      </w:tr>
      <w:tr w:rsidR="00DA1A50" w:rsidRPr="008C5094" w14:paraId="714089C2" w14:textId="77777777">
        <w:trPr>
          <w:jc w:val="center"/>
        </w:trPr>
        <w:tc>
          <w:tcPr>
            <w:tcW w:w="5040" w:type="dxa"/>
            <w:shd w:val="clear" w:color="auto" w:fill="17365D"/>
            <w:vAlign w:val="center"/>
          </w:tcPr>
          <w:p w14:paraId="59008669" w14:textId="77777777" w:rsidR="00DA1A50" w:rsidRPr="008C5094" w:rsidRDefault="00000000">
            <w:pPr>
              <w:rPr>
                <w:rFonts w:asciiTheme="minorHAnsi" w:hAnsiTheme="minorHAnsi"/>
              </w:rPr>
            </w:pPr>
            <w:r w:rsidRPr="008C5094">
              <w:rPr>
                <w:rFonts w:asciiTheme="minorHAnsi" w:hAnsiTheme="minorHAnsi"/>
                <w:b/>
                <w:color w:val="FFFFFF"/>
                <w:sz w:val="19"/>
              </w:rPr>
              <w:t>Project Path</w:t>
            </w:r>
          </w:p>
        </w:tc>
        <w:tc>
          <w:tcPr>
            <w:tcW w:w="5040" w:type="dxa"/>
            <w:vAlign w:val="center"/>
          </w:tcPr>
          <w:p w14:paraId="04314569" w14:textId="77777777" w:rsidR="00DA1A50" w:rsidRPr="008C5094" w:rsidRDefault="00000000">
            <w:pPr>
              <w:rPr>
                <w:rFonts w:asciiTheme="minorHAnsi" w:hAnsiTheme="minorHAnsi"/>
              </w:rPr>
            </w:pPr>
            <w:r w:rsidRPr="008C5094">
              <w:rPr>
                <w:rFonts w:asciiTheme="minorHAnsi" w:hAnsiTheme="minorHAnsi"/>
                <w:sz w:val="19"/>
              </w:rPr>
              <w:t>S:\Projects\Financial_Analytics_Week_1</w:t>
            </w:r>
          </w:p>
        </w:tc>
      </w:tr>
      <w:tr w:rsidR="00DA1A50" w:rsidRPr="008C5094" w14:paraId="7A572F71" w14:textId="77777777">
        <w:trPr>
          <w:jc w:val="center"/>
        </w:trPr>
        <w:tc>
          <w:tcPr>
            <w:tcW w:w="5040" w:type="dxa"/>
            <w:shd w:val="clear" w:color="auto" w:fill="17365D"/>
            <w:vAlign w:val="center"/>
          </w:tcPr>
          <w:p w14:paraId="53F1D5A8" w14:textId="77777777" w:rsidR="00DA1A50" w:rsidRPr="008C5094" w:rsidRDefault="00000000">
            <w:pPr>
              <w:rPr>
                <w:rFonts w:asciiTheme="minorHAnsi" w:hAnsiTheme="minorHAnsi"/>
              </w:rPr>
            </w:pPr>
            <w:r w:rsidRPr="008C5094">
              <w:rPr>
                <w:rFonts w:asciiTheme="minorHAnsi" w:hAnsiTheme="minorHAnsi"/>
                <w:b/>
                <w:color w:val="FFFFFF"/>
                <w:sz w:val="19"/>
              </w:rPr>
              <w:t>Environment</w:t>
            </w:r>
          </w:p>
        </w:tc>
        <w:tc>
          <w:tcPr>
            <w:tcW w:w="5040" w:type="dxa"/>
            <w:vAlign w:val="center"/>
          </w:tcPr>
          <w:p w14:paraId="7F9E635F" w14:textId="77777777" w:rsidR="00DA1A50" w:rsidRPr="008C5094" w:rsidRDefault="00000000">
            <w:pPr>
              <w:rPr>
                <w:rFonts w:asciiTheme="minorHAnsi" w:hAnsiTheme="minorHAnsi"/>
              </w:rPr>
            </w:pPr>
            <w:r w:rsidRPr="008C5094">
              <w:rPr>
                <w:rFonts w:asciiTheme="minorHAnsi" w:hAnsiTheme="minorHAnsi"/>
                <w:sz w:val="19"/>
              </w:rPr>
              <w:t>Python 3.10.11 • VS Code • Jupyter Notebook</w:t>
            </w:r>
          </w:p>
        </w:tc>
      </w:tr>
      <w:tr w:rsidR="00DA1A50" w:rsidRPr="008C5094" w14:paraId="2EAF0E58" w14:textId="77777777">
        <w:trPr>
          <w:jc w:val="center"/>
        </w:trPr>
        <w:tc>
          <w:tcPr>
            <w:tcW w:w="5040" w:type="dxa"/>
            <w:shd w:val="clear" w:color="auto" w:fill="17365D"/>
            <w:vAlign w:val="center"/>
          </w:tcPr>
          <w:p w14:paraId="7DC3ECAC" w14:textId="77777777" w:rsidR="00DA1A50" w:rsidRPr="008C5094" w:rsidRDefault="00000000">
            <w:pPr>
              <w:rPr>
                <w:rFonts w:asciiTheme="minorHAnsi" w:hAnsiTheme="minorHAnsi"/>
              </w:rPr>
            </w:pPr>
            <w:r w:rsidRPr="008C5094">
              <w:rPr>
                <w:rFonts w:asciiTheme="minorHAnsi" w:hAnsiTheme="minorHAnsi"/>
                <w:b/>
                <w:color w:val="FFFFFF"/>
                <w:sz w:val="19"/>
              </w:rPr>
              <w:t>Report Date</w:t>
            </w:r>
          </w:p>
        </w:tc>
        <w:tc>
          <w:tcPr>
            <w:tcW w:w="5040" w:type="dxa"/>
            <w:vAlign w:val="center"/>
          </w:tcPr>
          <w:p w14:paraId="605B6E9B" w14:textId="5861C88B" w:rsidR="00DA1A50" w:rsidRPr="008C5094" w:rsidRDefault="008C5094">
            <w:pPr>
              <w:rPr>
                <w:rFonts w:asciiTheme="minorHAnsi" w:hAnsiTheme="minorHAnsi"/>
              </w:rPr>
            </w:pPr>
            <w:r w:rsidRPr="008C5094">
              <w:rPr>
                <w:rFonts w:asciiTheme="minorHAnsi" w:hAnsiTheme="minorHAnsi"/>
                <w:sz w:val="19"/>
              </w:rPr>
              <w:t>1</w:t>
            </w:r>
            <w:r w:rsidR="00000000" w:rsidRPr="008C5094">
              <w:rPr>
                <w:rFonts w:asciiTheme="minorHAnsi" w:hAnsiTheme="minorHAnsi"/>
                <w:sz w:val="19"/>
              </w:rPr>
              <w:t>2 September 2026</w:t>
            </w:r>
          </w:p>
        </w:tc>
      </w:tr>
    </w:tbl>
    <w:p w14:paraId="0CC61E3D" w14:textId="77777777" w:rsidR="00DA1A50" w:rsidRPr="008C5094" w:rsidRDefault="00DA1A50">
      <w:pPr>
        <w:rPr>
          <w:rFonts w:asciiTheme="minorHAnsi" w:hAnsiTheme="minorHAnsi"/>
        </w:rPr>
      </w:pPr>
    </w:p>
    <w:p w14:paraId="2782BC97" w14:textId="77777777" w:rsidR="00DA1A50" w:rsidRPr="008C5094" w:rsidRDefault="00000000">
      <w:pPr>
        <w:jc w:val="center"/>
        <w:rPr>
          <w:rFonts w:asciiTheme="minorHAnsi" w:hAnsiTheme="minorHAnsi"/>
        </w:rPr>
      </w:pPr>
      <w:r w:rsidRPr="008C5094">
        <w:rPr>
          <w:rFonts w:asciiTheme="minorHAnsi" w:hAnsiTheme="minorHAnsi"/>
          <w:b/>
          <w:color w:val="2F5597"/>
        </w:rPr>
        <w:t>Submission-ready Word report</w:t>
      </w:r>
    </w:p>
    <w:p w14:paraId="5D89A9B2" w14:textId="77777777" w:rsidR="00DA1A50" w:rsidRPr="008C5094" w:rsidRDefault="00000000">
      <w:pPr>
        <w:jc w:val="center"/>
        <w:rPr>
          <w:rFonts w:asciiTheme="minorHAnsi" w:hAnsiTheme="minorHAnsi"/>
        </w:rPr>
      </w:pPr>
      <w:r w:rsidRPr="008C5094">
        <w:rPr>
          <w:rFonts w:asciiTheme="minorHAnsi" w:hAnsiTheme="minorHAnsi"/>
          <w:color w:val="646464"/>
          <w:sz w:val="18"/>
        </w:rPr>
        <w:t>Technical evidence is based on the Python/VS Code environment configured during Week 1.</w:t>
      </w:r>
    </w:p>
    <w:p w14:paraId="053FFE64" w14:textId="77777777" w:rsidR="00DA1A50" w:rsidRPr="008C5094" w:rsidRDefault="00000000">
      <w:pPr>
        <w:rPr>
          <w:rFonts w:asciiTheme="minorHAnsi" w:hAnsiTheme="minorHAnsi"/>
        </w:rPr>
      </w:pPr>
      <w:r w:rsidRPr="008C5094">
        <w:rPr>
          <w:rFonts w:asciiTheme="minorHAnsi" w:hAnsiTheme="minorHAnsi"/>
        </w:rPr>
        <w:br w:type="page"/>
      </w:r>
    </w:p>
    <w:p w14:paraId="030EE4F3" w14:textId="77777777" w:rsidR="00DA1A50" w:rsidRPr="008C5094" w:rsidRDefault="00000000">
      <w:pPr>
        <w:pStyle w:val="SectionHeading"/>
        <w:rPr>
          <w:rFonts w:asciiTheme="minorHAnsi" w:hAnsiTheme="minorHAnsi"/>
        </w:rPr>
      </w:pPr>
      <w:r w:rsidRPr="008C5094">
        <w:rPr>
          <w:rFonts w:asciiTheme="minorHAnsi" w:hAnsiTheme="minorHAnsi"/>
        </w:rPr>
        <w:lastRenderedPageBreak/>
        <w:t>1. Executive Summary</w:t>
      </w:r>
    </w:p>
    <w:p w14:paraId="6D71EE9B" w14:textId="77777777" w:rsidR="00DA1A50" w:rsidRPr="008C5094" w:rsidRDefault="00000000">
      <w:pPr>
        <w:rPr>
          <w:rFonts w:asciiTheme="minorHAnsi" w:hAnsiTheme="minorHAnsi"/>
        </w:rPr>
      </w:pPr>
      <w:r w:rsidRPr="008C5094">
        <w:rPr>
          <w:rFonts w:asciiTheme="minorHAnsi" w:hAnsiTheme="minorHAnsi"/>
        </w:rPr>
        <w:t>This Week 1 report documents an orientation to financial analytics and the setup of a Python-based environment for future financial data-analysis tasks. The work combines foundational financial concepts, a practical development environment, and a structured strategy for approaching financial datasets. The report covers financial statements, core financial indicators, trend and ratio analysis, data-quality considerations, and the role of Python in transforming financial data into interpretable insights.</w:t>
      </w:r>
    </w:p>
    <w:p w14:paraId="46DB9038" w14:textId="77777777" w:rsidR="00DA1A50" w:rsidRPr="008C5094" w:rsidRDefault="00000000">
      <w:pPr>
        <w:rPr>
          <w:rFonts w:asciiTheme="minorHAnsi" w:hAnsiTheme="minorHAnsi"/>
        </w:rPr>
      </w:pPr>
      <w:r w:rsidRPr="008C5094">
        <w:rPr>
          <w:rFonts w:asciiTheme="minorHAnsi" w:hAnsiTheme="minorHAnsi"/>
        </w:rPr>
        <w:t>The technical environment was configured in a dedicated project directory at S:\Projects\Financial_Analytics_Week_1. Python 3.10.11 was verified, a project-specific virtual environment was created and activated, pip was upgraded, and NumPy, Pandas, Matplotlib, Seaborn, SciPy, and Jupyter were installed. The libraries were subsequently imported successfully from a VS Code Jupyter notebook, and the notebook kernel was verified to use the project's .venv interpreter. A browser-based JupyterLab launch issue was encountered and documented; the workflow was moved to VS Code's integrated Jupyter notebook environment.</w:t>
      </w:r>
    </w:p>
    <w:p w14:paraId="70389214" w14:textId="77777777" w:rsidR="00DA1A50" w:rsidRPr="008C5094" w:rsidRDefault="00000000">
      <w:pPr>
        <w:rPr>
          <w:rFonts w:asciiTheme="minorHAnsi" w:hAnsiTheme="minorHAnsi"/>
        </w:rPr>
      </w:pPr>
      <w:r w:rsidRPr="008C5094">
        <w:rPr>
          <w:rFonts w:asciiTheme="minorHAnsi" w:hAnsiTheme="minorHAnsi"/>
        </w:rPr>
        <w:t>The strategic plan in this report establishes a repeatable workflow: define the financial problem, formulate research questions, identify and validate data, clean and transform it, perform exploratory and financial analysis, visualize results, interpret findings, document limitations, and communicate the results. This approach is designed to support future work in financial reporting, business analysis, KPI monitoring, risk-oriented analysis, and data-driven decision support.</w:t>
      </w:r>
    </w:p>
    <w:p w14:paraId="4548EC05" w14:textId="77777777" w:rsidR="00DA1A50" w:rsidRPr="008C5094" w:rsidRDefault="00000000">
      <w:pPr>
        <w:pStyle w:val="SectionHeading"/>
        <w:rPr>
          <w:rFonts w:asciiTheme="minorHAnsi" w:hAnsiTheme="minorHAnsi"/>
        </w:rPr>
      </w:pPr>
      <w:r w:rsidRPr="008C5094">
        <w:rPr>
          <w:rFonts w:asciiTheme="minorHAnsi" w:hAnsiTheme="minorHAnsi"/>
        </w:rPr>
        <w:t>2. Objective and Expected Deliverables</w:t>
      </w:r>
    </w:p>
    <w:p w14:paraId="1993653E" w14:textId="77777777" w:rsidR="00DA1A50" w:rsidRPr="008C5094" w:rsidRDefault="00000000">
      <w:pPr>
        <w:pStyle w:val="SubsectionHeading"/>
        <w:rPr>
          <w:rFonts w:asciiTheme="minorHAnsi" w:hAnsiTheme="minorHAnsi"/>
        </w:rPr>
      </w:pPr>
      <w:r w:rsidRPr="008C5094">
        <w:rPr>
          <w:rFonts w:asciiTheme="minorHAnsi" w:hAnsiTheme="minorHAnsi"/>
        </w:rPr>
        <w:t>Objective</w:t>
      </w:r>
    </w:p>
    <w:p w14:paraId="469FC4CE" w14:textId="77777777" w:rsidR="00DA1A50" w:rsidRPr="008C5094" w:rsidRDefault="00000000">
      <w:pPr>
        <w:rPr>
          <w:rFonts w:asciiTheme="minorHAnsi" w:hAnsiTheme="minorHAnsi"/>
        </w:rPr>
      </w:pPr>
      <w:r w:rsidRPr="008C5094">
        <w:rPr>
          <w:rFonts w:asciiTheme="minorHAnsi" w:hAnsiTheme="minorHAnsi"/>
        </w:rPr>
        <w:t>The primary objective of Week 1 is to build a practical foundation in financial analytics while establishing a reliable Python environment for financial data analysis. The work is intended to develop familiarity with financial terminology, common indicators, analytical methods, and the Python libraries required to manipulate, summarize, and visualize financial data.</w:t>
      </w:r>
    </w:p>
    <w:p w14:paraId="7A4DDF09" w14:textId="77777777" w:rsidR="00DA1A50" w:rsidRPr="008C5094" w:rsidRDefault="00000000">
      <w:pPr>
        <w:pStyle w:val="SubsectionHeading"/>
        <w:rPr>
          <w:rFonts w:asciiTheme="minorHAnsi" w:hAnsiTheme="minorHAnsi"/>
        </w:rPr>
      </w:pPr>
      <w:r w:rsidRPr="008C5094">
        <w:rPr>
          <w:rFonts w:asciiTheme="minorHAnsi" w:hAnsiTheme="minorHAnsi"/>
        </w:rPr>
        <w:t>Expected Deliverables</w:t>
      </w:r>
    </w:p>
    <w:p w14:paraId="1872520F" w14:textId="77777777" w:rsidR="00DA1A50" w:rsidRPr="008C5094" w:rsidRDefault="00000000">
      <w:pPr>
        <w:pStyle w:val="ListBullet"/>
        <w:spacing w:after="40"/>
        <w:rPr>
          <w:rFonts w:asciiTheme="minorHAnsi" w:hAnsiTheme="minorHAnsi"/>
        </w:rPr>
      </w:pPr>
      <w:r w:rsidRPr="008C5094">
        <w:rPr>
          <w:rFonts w:asciiTheme="minorHAnsi" w:hAnsiTheme="minorHAnsi"/>
        </w:rPr>
        <w:t>A detailed Word report documenting financial-analytics research and the Python environment setup.</w:t>
      </w:r>
    </w:p>
    <w:p w14:paraId="74C2D19A" w14:textId="77777777" w:rsidR="00DA1A50" w:rsidRPr="008C5094" w:rsidRDefault="00000000">
      <w:pPr>
        <w:pStyle w:val="ListBullet"/>
        <w:spacing w:after="40"/>
        <w:rPr>
          <w:rFonts w:asciiTheme="minorHAnsi" w:hAnsiTheme="minorHAnsi"/>
        </w:rPr>
      </w:pPr>
      <w:r w:rsidRPr="008C5094">
        <w:rPr>
          <w:rFonts w:asciiTheme="minorHAnsi" w:hAnsiTheme="minorHAnsi"/>
        </w:rPr>
        <w:t>A structured plan for mastering financial analytics using Python.</w:t>
      </w:r>
    </w:p>
    <w:p w14:paraId="70EFFE13" w14:textId="77777777" w:rsidR="00DA1A50" w:rsidRPr="008C5094" w:rsidRDefault="00000000">
      <w:pPr>
        <w:pStyle w:val="ListBullet"/>
        <w:spacing w:after="40"/>
        <w:rPr>
          <w:rFonts w:asciiTheme="minorHAnsi" w:hAnsiTheme="minorHAnsi"/>
        </w:rPr>
      </w:pPr>
      <w:r w:rsidRPr="008C5094">
        <w:rPr>
          <w:rFonts w:asciiTheme="minorHAnsi" w:hAnsiTheme="minorHAnsi"/>
        </w:rPr>
        <w:t>A summary of key financial concepts, indicators, trends, and analysis methods.</w:t>
      </w:r>
    </w:p>
    <w:p w14:paraId="41F305EE" w14:textId="77777777" w:rsidR="00DA1A50" w:rsidRPr="008C5094" w:rsidRDefault="00000000">
      <w:pPr>
        <w:pStyle w:val="ListBullet"/>
        <w:spacing w:after="40"/>
        <w:rPr>
          <w:rFonts w:asciiTheme="minorHAnsi" w:hAnsiTheme="minorHAnsi"/>
        </w:rPr>
      </w:pPr>
      <w:r w:rsidRPr="008C5094">
        <w:rPr>
          <w:rFonts w:asciiTheme="minorHAnsi" w:hAnsiTheme="minorHAnsi"/>
        </w:rPr>
        <w:t>Technical evidence showing the installed environment and successful library verification.</w:t>
      </w:r>
    </w:p>
    <w:p w14:paraId="23374C03" w14:textId="77777777" w:rsidR="00DA1A50" w:rsidRPr="008C5094" w:rsidRDefault="00000000">
      <w:pPr>
        <w:pStyle w:val="ListBullet"/>
        <w:spacing w:after="40"/>
        <w:rPr>
          <w:rFonts w:asciiTheme="minorHAnsi" w:hAnsiTheme="minorHAnsi"/>
        </w:rPr>
      </w:pPr>
      <w:r w:rsidRPr="008C5094">
        <w:rPr>
          <w:rFonts w:asciiTheme="minorHAnsi" w:hAnsiTheme="minorHAnsi"/>
        </w:rPr>
        <w:t>A GitHub-ready project structure for the technical work and supporting documentation.</w:t>
      </w:r>
    </w:p>
    <w:p w14:paraId="1B6BCCAF" w14:textId="77777777" w:rsidR="00DA1A50" w:rsidRPr="008C5094" w:rsidRDefault="00000000">
      <w:pPr>
        <w:pStyle w:val="SectionHeading"/>
        <w:rPr>
          <w:rFonts w:asciiTheme="minorHAnsi" w:hAnsiTheme="minorHAnsi"/>
        </w:rPr>
      </w:pPr>
      <w:r w:rsidRPr="008C5094">
        <w:rPr>
          <w:rFonts w:asciiTheme="minorHAnsi" w:hAnsiTheme="minorHAnsi"/>
        </w:rPr>
        <w:t>3. Financial Analytics: Concepts and Foundations</w:t>
      </w:r>
    </w:p>
    <w:p w14:paraId="119814E4" w14:textId="77777777" w:rsidR="00DA1A50" w:rsidRPr="008C5094" w:rsidRDefault="00000000">
      <w:pPr>
        <w:pStyle w:val="SubsectionHeading"/>
        <w:rPr>
          <w:rFonts w:asciiTheme="minorHAnsi" w:hAnsiTheme="minorHAnsi"/>
        </w:rPr>
      </w:pPr>
      <w:r w:rsidRPr="008C5094">
        <w:rPr>
          <w:rFonts w:asciiTheme="minorHAnsi" w:hAnsiTheme="minorHAnsi"/>
        </w:rPr>
        <w:t>3.1 What is Financial Analytics?</w:t>
      </w:r>
    </w:p>
    <w:p w14:paraId="126634F7" w14:textId="77777777" w:rsidR="00DA1A50" w:rsidRPr="008C5094" w:rsidRDefault="00000000">
      <w:pPr>
        <w:rPr>
          <w:rFonts w:asciiTheme="minorHAnsi" w:hAnsiTheme="minorHAnsi"/>
        </w:rPr>
      </w:pPr>
      <w:r w:rsidRPr="008C5094">
        <w:rPr>
          <w:rFonts w:asciiTheme="minorHAnsi" w:hAnsiTheme="minorHAnsi"/>
        </w:rPr>
        <w:t>Financial analytics is the systematic use of financial data, quantitative methods, and analytical tools to understand financial performance, financial position, trends, risks, and operational outcomes. It connects accounting and finance concepts with data-analysis techniques so that raw financial records can be transformed into measurable indicators and decision-support information.</w:t>
      </w:r>
    </w:p>
    <w:p w14:paraId="760A9BCD" w14:textId="77777777" w:rsidR="00DA1A50" w:rsidRPr="008C5094" w:rsidRDefault="00000000">
      <w:pPr>
        <w:rPr>
          <w:rFonts w:asciiTheme="minorHAnsi" w:hAnsiTheme="minorHAnsi"/>
        </w:rPr>
      </w:pPr>
      <w:r w:rsidRPr="008C5094">
        <w:rPr>
          <w:rFonts w:asciiTheme="minorHAnsi" w:hAnsiTheme="minorHAnsi"/>
        </w:rPr>
        <w:t xml:space="preserve">For publicly reporting U.S. companies, the SEC's Investor.gov explains that Form 10-K provides a detailed picture of a company's business and financial condition and includes audited financial statements. These </w:t>
      </w:r>
      <w:r w:rsidRPr="008C5094">
        <w:rPr>
          <w:rFonts w:asciiTheme="minorHAnsi" w:hAnsiTheme="minorHAnsi"/>
        </w:rPr>
        <w:lastRenderedPageBreak/>
        <w:t>statements include the income statement, balance sheet, and statement of cash flows, while the MD&amp;A section provides management's discussion of results, liquidity, capital resources, trends, and uncertainties. [1]</w:t>
      </w:r>
    </w:p>
    <w:p w14:paraId="100810E5" w14:textId="77777777" w:rsidR="00DA1A50" w:rsidRPr="008C5094" w:rsidRDefault="00000000">
      <w:pPr>
        <w:pStyle w:val="SubsectionHeading"/>
        <w:rPr>
          <w:rFonts w:asciiTheme="minorHAnsi" w:hAnsiTheme="minorHAnsi"/>
        </w:rPr>
      </w:pPr>
      <w:r w:rsidRPr="008C5094">
        <w:rPr>
          <w:rFonts w:asciiTheme="minorHAnsi" w:hAnsiTheme="minorHAnsi"/>
        </w:rPr>
        <w:t>3.2 Major Financial Statements</w:t>
      </w:r>
    </w:p>
    <w:tbl>
      <w:tblPr>
        <w:tblStyle w:val="TableGrid"/>
        <w:tblW w:w="0" w:type="auto"/>
        <w:jc w:val="center"/>
        <w:tblLook w:val="04A0" w:firstRow="1" w:lastRow="0" w:firstColumn="1" w:lastColumn="0" w:noHBand="0" w:noVBand="1"/>
      </w:tblPr>
      <w:tblGrid>
        <w:gridCol w:w="1944"/>
        <w:gridCol w:w="3384"/>
        <w:gridCol w:w="3888"/>
      </w:tblGrid>
      <w:tr w:rsidR="00DA1A50" w:rsidRPr="008C5094" w14:paraId="2BF948CE" w14:textId="77777777">
        <w:trPr>
          <w:jc w:val="center"/>
        </w:trPr>
        <w:tc>
          <w:tcPr>
            <w:tcW w:w="1944" w:type="dxa"/>
            <w:shd w:val="clear" w:color="auto" w:fill="17365D"/>
            <w:vAlign w:val="center"/>
          </w:tcPr>
          <w:p w14:paraId="207CD9C4" w14:textId="77777777" w:rsidR="00DA1A50" w:rsidRPr="008C5094" w:rsidRDefault="00000000">
            <w:pPr>
              <w:rPr>
                <w:rFonts w:asciiTheme="minorHAnsi" w:hAnsiTheme="minorHAnsi"/>
              </w:rPr>
            </w:pPr>
            <w:r w:rsidRPr="008C5094">
              <w:rPr>
                <w:rFonts w:asciiTheme="minorHAnsi" w:hAnsiTheme="minorHAnsi"/>
                <w:b/>
                <w:color w:val="FFFFFF"/>
                <w:sz w:val="18"/>
              </w:rPr>
              <w:t>Statement</w:t>
            </w:r>
          </w:p>
        </w:tc>
        <w:tc>
          <w:tcPr>
            <w:tcW w:w="3384" w:type="dxa"/>
            <w:shd w:val="clear" w:color="auto" w:fill="17365D"/>
            <w:vAlign w:val="center"/>
          </w:tcPr>
          <w:p w14:paraId="70BAECFF" w14:textId="77777777" w:rsidR="00DA1A50" w:rsidRPr="008C5094" w:rsidRDefault="00000000">
            <w:pPr>
              <w:rPr>
                <w:rFonts w:asciiTheme="minorHAnsi" w:hAnsiTheme="minorHAnsi"/>
              </w:rPr>
            </w:pPr>
            <w:r w:rsidRPr="008C5094">
              <w:rPr>
                <w:rFonts w:asciiTheme="minorHAnsi" w:hAnsiTheme="minorHAnsi"/>
                <w:b/>
                <w:color w:val="FFFFFF"/>
                <w:sz w:val="18"/>
              </w:rPr>
              <w:t>Primary purpose</w:t>
            </w:r>
          </w:p>
        </w:tc>
        <w:tc>
          <w:tcPr>
            <w:tcW w:w="3888" w:type="dxa"/>
            <w:shd w:val="clear" w:color="auto" w:fill="17365D"/>
            <w:vAlign w:val="center"/>
          </w:tcPr>
          <w:p w14:paraId="4E22E6B3" w14:textId="77777777" w:rsidR="00DA1A50" w:rsidRPr="008C5094" w:rsidRDefault="00000000">
            <w:pPr>
              <w:rPr>
                <w:rFonts w:asciiTheme="minorHAnsi" w:hAnsiTheme="minorHAnsi"/>
              </w:rPr>
            </w:pPr>
            <w:r w:rsidRPr="008C5094">
              <w:rPr>
                <w:rFonts w:asciiTheme="minorHAnsi" w:hAnsiTheme="minorHAnsi"/>
                <w:b/>
                <w:color w:val="FFFFFF"/>
                <w:sz w:val="18"/>
              </w:rPr>
              <w:t>Examples of information</w:t>
            </w:r>
          </w:p>
        </w:tc>
      </w:tr>
      <w:tr w:rsidR="00DA1A50" w:rsidRPr="008C5094" w14:paraId="39192A93" w14:textId="77777777">
        <w:trPr>
          <w:jc w:val="center"/>
        </w:trPr>
        <w:tc>
          <w:tcPr>
            <w:tcW w:w="1944" w:type="dxa"/>
            <w:vAlign w:val="center"/>
          </w:tcPr>
          <w:p w14:paraId="156AD045" w14:textId="77777777" w:rsidR="00DA1A50" w:rsidRPr="008C5094" w:rsidRDefault="00000000">
            <w:pPr>
              <w:rPr>
                <w:rFonts w:asciiTheme="minorHAnsi" w:hAnsiTheme="minorHAnsi"/>
              </w:rPr>
            </w:pPr>
            <w:r w:rsidRPr="008C5094">
              <w:rPr>
                <w:rFonts w:asciiTheme="minorHAnsi" w:hAnsiTheme="minorHAnsi"/>
                <w:sz w:val="18"/>
              </w:rPr>
              <w:t>Income Statement</w:t>
            </w:r>
          </w:p>
        </w:tc>
        <w:tc>
          <w:tcPr>
            <w:tcW w:w="3384" w:type="dxa"/>
            <w:vAlign w:val="center"/>
          </w:tcPr>
          <w:p w14:paraId="3DC49AD8" w14:textId="77777777" w:rsidR="00DA1A50" w:rsidRPr="008C5094" w:rsidRDefault="00000000">
            <w:pPr>
              <w:rPr>
                <w:rFonts w:asciiTheme="minorHAnsi" w:hAnsiTheme="minorHAnsi"/>
              </w:rPr>
            </w:pPr>
            <w:r w:rsidRPr="008C5094">
              <w:rPr>
                <w:rFonts w:asciiTheme="minorHAnsi" w:hAnsiTheme="minorHAnsi"/>
                <w:sz w:val="18"/>
              </w:rPr>
              <w:t>Measures financial performance over a period.</w:t>
            </w:r>
          </w:p>
        </w:tc>
        <w:tc>
          <w:tcPr>
            <w:tcW w:w="3888" w:type="dxa"/>
            <w:vAlign w:val="center"/>
          </w:tcPr>
          <w:p w14:paraId="3A7517A7" w14:textId="77777777" w:rsidR="00DA1A50" w:rsidRPr="008C5094" w:rsidRDefault="00000000">
            <w:pPr>
              <w:rPr>
                <w:rFonts w:asciiTheme="minorHAnsi" w:hAnsiTheme="minorHAnsi"/>
              </w:rPr>
            </w:pPr>
            <w:r w:rsidRPr="008C5094">
              <w:rPr>
                <w:rFonts w:asciiTheme="minorHAnsi" w:hAnsiTheme="minorHAnsi"/>
                <w:sz w:val="18"/>
              </w:rPr>
              <w:t>Revenue, expenses, operating income, net income</w:t>
            </w:r>
          </w:p>
        </w:tc>
      </w:tr>
      <w:tr w:rsidR="00DA1A50" w:rsidRPr="008C5094" w14:paraId="6C21106F" w14:textId="77777777">
        <w:trPr>
          <w:jc w:val="center"/>
        </w:trPr>
        <w:tc>
          <w:tcPr>
            <w:tcW w:w="1944" w:type="dxa"/>
            <w:vAlign w:val="center"/>
          </w:tcPr>
          <w:p w14:paraId="15831921" w14:textId="77777777" w:rsidR="00DA1A50" w:rsidRPr="008C5094" w:rsidRDefault="00000000">
            <w:pPr>
              <w:rPr>
                <w:rFonts w:asciiTheme="minorHAnsi" w:hAnsiTheme="minorHAnsi"/>
              </w:rPr>
            </w:pPr>
            <w:r w:rsidRPr="008C5094">
              <w:rPr>
                <w:rFonts w:asciiTheme="minorHAnsi" w:hAnsiTheme="minorHAnsi"/>
                <w:sz w:val="18"/>
              </w:rPr>
              <w:t>Balance Sheet</w:t>
            </w:r>
          </w:p>
        </w:tc>
        <w:tc>
          <w:tcPr>
            <w:tcW w:w="3384" w:type="dxa"/>
            <w:vAlign w:val="center"/>
          </w:tcPr>
          <w:p w14:paraId="6167C4A7" w14:textId="77777777" w:rsidR="00DA1A50" w:rsidRPr="008C5094" w:rsidRDefault="00000000">
            <w:pPr>
              <w:rPr>
                <w:rFonts w:asciiTheme="minorHAnsi" w:hAnsiTheme="minorHAnsi"/>
              </w:rPr>
            </w:pPr>
            <w:r w:rsidRPr="008C5094">
              <w:rPr>
                <w:rFonts w:asciiTheme="minorHAnsi" w:hAnsiTheme="minorHAnsi"/>
                <w:sz w:val="18"/>
              </w:rPr>
              <w:t>Shows financial position at a point in time.</w:t>
            </w:r>
          </w:p>
        </w:tc>
        <w:tc>
          <w:tcPr>
            <w:tcW w:w="3888" w:type="dxa"/>
            <w:vAlign w:val="center"/>
          </w:tcPr>
          <w:p w14:paraId="64F02750" w14:textId="77777777" w:rsidR="00DA1A50" w:rsidRPr="008C5094" w:rsidRDefault="00000000">
            <w:pPr>
              <w:rPr>
                <w:rFonts w:asciiTheme="minorHAnsi" w:hAnsiTheme="minorHAnsi"/>
              </w:rPr>
            </w:pPr>
            <w:r w:rsidRPr="008C5094">
              <w:rPr>
                <w:rFonts w:asciiTheme="minorHAnsi" w:hAnsiTheme="minorHAnsi"/>
                <w:sz w:val="18"/>
              </w:rPr>
              <w:t>Assets, liabilities, equity</w:t>
            </w:r>
          </w:p>
        </w:tc>
      </w:tr>
      <w:tr w:rsidR="00DA1A50" w:rsidRPr="008C5094" w14:paraId="0D4E02E0" w14:textId="77777777">
        <w:trPr>
          <w:jc w:val="center"/>
        </w:trPr>
        <w:tc>
          <w:tcPr>
            <w:tcW w:w="1944" w:type="dxa"/>
            <w:vAlign w:val="center"/>
          </w:tcPr>
          <w:p w14:paraId="4B807380" w14:textId="77777777" w:rsidR="00DA1A50" w:rsidRPr="008C5094" w:rsidRDefault="00000000">
            <w:pPr>
              <w:rPr>
                <w:rFonts w:asciiTheme="minorHAnsi" w:hAnsiTheme="minorHAnsi"/>
              </w:rPr>
            </w:pPr>
            <w:r w:rsidRPr="008C5094">
              <w:rPr>
                <w:rFonts w:asciiTheme="minorHAnsi" w:hAnsiTheme="minorHAnsi"/>
                <w:sz w:val="18"/>
              </w:rPr>
              <w:t>Cash Flow Statement</w:t>
            </w:r>
          </w:p>
        </w:tc>
        <w:tc>
          <w:tcPr>
            <w:tcW w:w="3384" w:type="dxa"/>
            <w:vAlign w:val="center"/>
          </w:tcPr>
          <w:p w14:paraId="19DBD509" w14:textId="77777777" w:rsidR="00DA1A50" w:rsidRPr="008C5094" w:rsidRDefault="00000000">
            <w:pPr>
              <w:rPr>
                <w:rFonts w:asciiTheme="minorHAnsi" w:hAnsiTheme="minorHAnsi"/>
              </w:rPr>
            </w:pPr>
            <w:r w:rsidRPr="008C5094">
              <w:rPr>
                <w:rFonts w:asciiTheme="minorHAnsi" w:hAnsiTheme="minorHAnsi"/>
                <w:sz w:val="18"/>
              </w:rPr>
              <w:t>Explains changes in cash and cash equivalents.</w:t>
            </w:r>
          </w:p>
        </w:tc>
        <w:tc>
          <w:tcPr>
            <w:tcW w:w="3888" w:type="dxa"/>
            <w:vAlign w:val="center"/>
          </w:tcPr>
          <w:p w14:paraId="21888473" w14:textId="77777777" w:rsidR="00DA1A50" w:rsidRPr="008C5094" w:rsidRDefault="00000000">
            <w:pPr>
              <w:rPr>
                <w:rFonts w:asciiTheme="minorHAnsi" w:hAnsiTheme="minorHAnsi"/>
              </w:rPr>
            </w:pPr>
            <w:r w:rsidRPr="008C5094">
              <w:rPr>
                <w:rFonts w:asciiTheme="minorHAnsi" w:hAnsiTheme="minorHAnsi"/>
                <w:sz w:val="18"/>
              </w:rPr>
              <w:t>Operating, investing, financing cash flows</w:t>
            </w:r>
          </w:p>
        </w:tc>
      </w:tr>
      <w:tr w:rsidR="00DA1A50" w:rsidRPr="008C5094" w14:paraId="611D037B" w14:textId="77777777">
        <w:trPr>
          <w:jc w:val="center"/>
        </w:trPr>
        <w:tc>
          <w:tcPr>
            <w:tcW w:w="1944" w:type="dxa"/>
            <w:vAlign w:val="center"/>
          </w:tcPr>
          <w:p w14:paraId="04D10FB7" w14:textId="77777777" w:rsidR="00DA1A50" w:rsidRPr="008C5094" w:rsidRDefault="00000000">
            <w:pPr>
              <w:rPr>
                <w:rFonts w:asciiTheme="minorHAnsi" w:hAnsiTheme="minorHAnsi"/>
              </w:rPr>
            </w:pPr>
            <w:r w:rsidRPr="008C5094">
              <w:rPr>
                <w:rFonts w:asciiTheme="minorHAnsi" w:hAnsiTheme="minorHAnsi"/>
                <w:sz w:val="18"/>
              </w:rPr>
              <w:t>Statement of Equity</w:t>
            </w:r>
          </w:p>
        </w:tc>
        <w:tc>
          <w:tcPr>
            <w:tcW w:w="3384" w:type="dxa"/>
            <w:vAlign w:val="center"/>
          </w:tcPr>
          <w:p w14:paraId="635485C4" w14:textId="77777777" w:rsidR="00DA1A50" w:rsidRPr="008C5094" w:rsidRDefault="00000000">
            <w:pPr>
              <w:rPr>
                <w:rFonts w:asciiTheme="minorHAnsi" w:hAnsiTheme="minorHAnsi"/>
              </w:rPr>
            </w:pPr>
            <w:r w:rsidRPr="008C5094">
              <w:rPr>
                <w:rFonts w:asciiTheme="minorHAnsi" w:hAnsiTheme="minorHAnsi"/>
                <w:sz w:val="18"/>
              </w:rPr>
              <w:t>Shows changes in shareholders' equity.</w:t>
            </w:r>
          </w:p>
        </w:tc>
        <w:tc>
          <w:tcPr>
            <w:tcW w:w="3888" w:type="dxa"/>
            <w:vAlign w:val="center"/>
          </w:tcPr>
          <w:p w14:paraId="3C9CA970" w14:textId="77777777" w:rsidR="00DA1A50" w:rsidRPr="008C5094" w:rsidRDefault="00000000">
            <w:pPr>
              <w:rPr>
                <w:rFonts w:asciiTheme="minorHAnsi" w:hAnsiTheme="minorHAnsi"/>
              </w:rPr>
            </w:pPr>
            <w:r w:rsidRPr="008C5094">
              <w:rPr>
                <w:rFonts w:asciiTheme="minorHAnsi" w:hAnsiTheme="minorHAnsi"/>
                <w:sz w:val="18"/>
              </w:rPr>
              <w:t>Share capital, retained earnings, distributions</w:t>
            </w:r>
          </w:p>
        </w:tc>
      </w:tr>
    </w:tbl>
    <w:p w14:paraId="311B5EB3" w14:textId="77777777" w:rsidR="00DA1A50" w:rsidRPr="008C5094" w:rsidRDefault="00DA1A50">
      <w:pPr>
        <w:rPr>
          <w:rFonts w:asciiTheme="minorHAnsi" w:hAnsiTheme="minorHAnsi"/>
        </w:rPr>
      </w:pPr>
    </w:p>
    <w:p w14:paraId="020CCAC7" w14:textId="77777777" w:rsidR="00DA1A50" w:rsidRPr="008C5094" w:rsidRDefault="00000000">
      <w:pPr>
        <w:rPr>
          <w:rFonts w:asciiTheme="minorHAnsi" w:hAnsiTheme="minorHAnsi"/>
        </w:rPr>
      </w:pPr>
      <w:r w:rsidRPr="008C5094">
        <w:rPr>
          <w:rFonts w:asciiTheme="minorHAnsi" w:hAnsiTheme="minorHAnsi"/>
        </w:rPr>
        <w:t>These statements should be read together rather than treated as isolated datasets. The SEC notes that financial statements are accompanied by notes that explain the information presented, which is important when interpreting accounting classifications, assumptions, and unusual changes. [1]</w:t>
      </w:r>
    </w:p>
    <w:p w14:paraId="3FCBEE4A" w14:textId="77777777" w:rsidR="00DA1A50" w:rsidRPr="008C5094" w:rsidRDefault="00000000">
      <w:pPr>
        <w:pStyle w:val="SubsectionHeading"/>
        <w:rPr>
          <w:rFonts w:asciiTheme="minorHAnsi" w:hAnsiTheme="minorHAnsi"/>
        </w:rPr>
      </w:pPr>
      <w:r w:rsidRPr="008C5094">
        <w:rPr>
          <w:rFonts w:asciiTheme="minorHAnsi" w:hAnsiTheme="minorHAnsi"/>
        </w:rPr>
        <w:t>3.3 Key Financial Terms</w:t>
      </w:r>
    </w:p>
    <w:tbl>
      <w:tblPr>
        <w:tblStyle w:val="TableGrid"/>
        <w:tblW w:w="0" w:type="auto"/>
        <w:jc w:val="center"/>
        <w:tblLook w:val="04A0" w:firstRow="1" w:lastRow="0" w:firstColumn="1" w:lastColumn="0" w:noHBand="0" w:noVBand="1"/>
      </w:tblPr>
      <w:tblGrid>
        <w:gridCol w:w="1656"/>
        <w:gridCol w:w="4680"/>
        <w:gridCol w:w="2880"/>
      </w:tblGrid>
      <w:tr w:rsidR="00DA1A50" w:rsidRPr="008C5094" w14:paraId="1246F712" w14:textId="77777777">
        <w:trPr>
          <w:jc w:val="center"/>
        </w:trPr>
        <w:tc>
          <w:tcPr>
            <w:tcW w:w="1656" w:type="dxa"/>
            <w:shd w:val="clear" w:color="auto" w:fill="17365D"/>
            <w:vAlign w:val="center"/>
          </w:tcPr>
          <w:p w14:paraId="0D8156FE" w14:textId="77777777" w:rsidR="00DA1A50" w:rsidRPr="008C5094" w:rsidRDefault="00000000">
            <w:pPr>
              <w:rPr>
                <w:rFonts w:asciiTheme="minorHAnsi" w:hAnsiTheme="minorHAnsi"/>
              </w:rPr>
            </w:pPr>
            <w:r w:rsidRPr="008C5094">
              <w:rPr>
                <w:rFonts w:asciiTheme="minorHAnsi" w:hAnsiTheme="minorHAnsi"/>
                <w:b/>
                <w:color w:val="FFFFFF"/>
                <w:sz w:val="18"/>
              </w:rPr>
              <w:t>Concept</w:t>
            </w:r>
          </w:p>
        </w:tc>
        <w:tc>
          <w:tcPr>
            <w:tcW w:w="4680" w:type="dxa"/>
            <w:shd w:val="clear" w:color="auto" w:fill="17365D"/>
            <w:vAlign w:val="center"/>
          </w:tcPr>
          <w:p w14:paraId="35F30B0B" w14:textId="77777777" w:rsidR="00DA1A50" w:rsidRPr="008C5094" w:rsidRDefault="00000000">
            <w:pPr>
              <w:rPr>
                <w:rFonts w:asciiTheme="minorHAnsi" w:hAnsiTheme="minorHAnsi"/>
              </w:rPr>
            </w:pPr>
            <w:r w:rsidRPr="008C5094">
              <w:rPr>
                <w:rFonts w:asciiTheme="minorHAnsi" w:hAnsiTheme="minorHAnsi"/>
                <w:b/>
                <w:color w:val="FFFFFF"/>
                <w:sz w:val="18"/>
              </w:rPr>
              <w:t>Meaning</w:t>
            </w:r>
          </w:p>
        </w:tc>
        <w:tc>
          <w:tcPr>
            <w:tcW w:w="2880" w:type="dxa"/>
            <w:shd w:val="clear" w:color="auto" w:fill="17365D"/>
            <w:vAlign w:val="center"/>
          </w:tcPr>
          <w:p w14:paraId="47FB6463" w14:textId="77777777" w:rsidR="00DA1A50" w:rsidRPr="008C5094" w:rsidRDefault="00000000">
            <w:pPr>
              <w:rPr>
                <w:rFonts w:asciiTheme="minorHAnsi" w:hAnsiTheme="minorHAnsi"/>
              </w:rPr>
            </w:pPr>
            <w:r w:rsidRPr="008C5094">
              <w:rPr>
                <w:rFonts w:asciiTheme="minorHAnsi" w:hAnsiTheme="minorHAnsi"/>
                <w:b/>
                <w:color w:val="FFFFFF"/>
                <w:sz w:val="18"/>
              </w:rPr>
              <w:t>Analytical relevance</w:t>
            </w:r>
          </w:p>
        </w:tc>
      </w:tr>
      <w:tr w:rsidR="00DA1A50" w:rsidRPr="008C5094" w14:paraId="68C74725" w14:textId="77777777">
        <w:trPr>
          <w:jc w:val="center"/>
        </w:trPr>
        <w:tc>
          <w:tcPr>
            <w:tcW w:w="1656" w:type="dxa"/>
            <w:vAlign w:val="center"/>
          </w:tcPr>
          <w:p w14:paraId="47811D7E" w14:textId="77777777" w:rsidR="00DA1A50" w:rsidRPr="008C5094" w:rsidRDefault="00000000">
            <w:pPr>
              <w:rPr>
                <w:rFonts w:asciiTheme="minorHAnsi" w:hAnsiTheme="minorHAnsi"/>
              </w:rPr>
            </w:pPr>
            <w:r w:rsidRPr="008C5094">
              <w:rPr>
                <w:rFonts w:asciiTheme="minorHAnsi" w:hAnsiTheme="minorHAnsi"/>
                <w:sz w:val="18"/>
              </w:rPr>
              <w:t>Revenue</w:t>
            </w:r>
          </w:p>
        </w:tc>
        <w:tc>
          <w:tcPr>
            <w:tcW w:w="4680" w:type="dxa"/>
            <w:vAlign w:val="center"/>
          </w:tcPr>
          <w:p w14:paraId="3F554E34" w14:textId="77777777" w:rsidR="00DA1A50" w:rsidRPr="008C5094" w:rsidRDefault="00000000">
            <w:pPr>
              <w:rPr>
                <w:rFonts w:asciiTheme="minorHAnsi" w:hAnsiTheme="minorHAnsi"/>
              </w:rPr>
            </w:pPr>
            <w:r w:rsidRPr="008C5094">
              <w:rPr>
                <w:rFonts w:asciiTheme="minorHAnsi" w:hAnsiTheme="minorHAnsi"/>
                <w:sz w:val="18"/>
              </w:rPr>
              <w:t>Income generated from business activities before expenses.</w:t>
            </w:r>
          </w:p>
        </w:tc>
        <w:tc>
          <w:tcPr>
            <w:tcW w:w="2880" w:type="dxa"/>
            <w:vAlign w:val="center"/>
          </w:tcPr>
          <w:p w14:paraId="46A5FC27" w14:textId="77777777" w:rsidR="00DA1A50" w:rsidRPr="008C5094" w:rsidRDefault="00000000">
            <w:pPr>
              <w:rPr>
                <w:rFonts w:asciiTheme="minorHAnsi" w:hAnsiTheme="minorHAnsi"/>
              </w:rPr>
            </w:pPr>
            <w:r w:rsidRPr="008C5094">
              <w:rPr>
                <w:rFonts w:asciiTheme="minorHAnsi" w:hAnsiTheme="minorHAnsi"/>
                <w:sz w:val="18"/>
              </w:rPr>
              <w:t>Used for growth and operating-performance analysis.</w:t>
            </w:r>
          </w:p>
        </w:tc>
      </w:tr>
      <w:tr w:rsidR="00DA1A50" w:rsidRPr="008C5094" w14:paraId="6ED75F58" w14:textId="77777777">
        <w:trPr>
          <w:jc w:val="center"/>
        </w:trPr>
        <w:tc>
          <w:tcPr>
            <w:tcW w:w="1656" w:type="dxa"/>
            <w:vAlign w:val="center"/>
          </w:tcPr>
          <w:p w14:paraId="4001549F" w14:textId="77777777" w:rsidR="00DA1A50" w:rsidRPr="008C5094" w:rsidRDefault="00000000">
            <w:pPr>
              <w:rPr>
                <w:rFonts w:asciiTheme="minorHAnsi" w:hAnsiTheme="minorHAnsi"/>
              </w:rPr>
            </w:pPr>
            <w:r w:rsidRPr="008C5094">
              <w:rPr>
                <w:rFonts w:asciiTheme="minorHAnsi" w:hAnsiTheme="minorHAnsi"/>
                <w:sz w:val="18"/>
              </w:rPr>
              <w:t>Expenses</w:t>
            </w:r>
          </w:p>
        </w:tc>
        <w:tc>
          <w:tcPr>
            <w:tcW w:w="4680" w:type="dxa"/>
            <w:vAlign w:val="center"/>
          </w:tcPr>
          <w:p w14:paraId="0E182D1C" w14:textId="77777777" w:rsidR="00DA1A50" w:rsidRPr="008C5094" w:rsidRDefault="00000000">
            <w:pPr>
              <w:rPr>
                <w:rFonts w:asciiTheme="minorHAnsi" w:hAnsiTheme="minorHAnsi"/>
              </w:rPr>
            </w:pPr>
            <w:r w:rsidRPr="008C5094">
              <w:rPr>
                <w:rFonts w:asciiTheme="minorHAnsi" w:hAnsiTheme="minorHAnsi"/>
                <w:sz w:val="18"/>
              </w:rPr>
              <w:t>Costs incurred in operating the business.</w:t>
            </w:r>
          </w:p>
        </w:tc>
        <w:tc>
          <w:tcPr>
            <w:tcW w:w="2880" w:type="dxa"/>
            <w:vAlign w:val="center"/>
          </w:tcPr>
          <w:p w14:paraId="50873A60" w14:textId="77777777" w:rsidR="00DA1A50" w:rsidRPr="008C5094" w:rsidRDefault="00000000">
            <w:pPr>
              <w:rPr>
                <w:rFonts w:asciiTheme="minorHAnsi" w:hAnsiTheme="minorHAnsi"/>
              </w:rPr>
            </w:pPr>
            <w:r w:rsidRPr="008C5094">
              <w:rPr>
                <w:rFonts w:asciiTheme="minorHAnsi" w:hAnsiTheme="minorHAnsi"/>
                <w:sz w:val="18"/>
              </w:rPr>
              <w:t>Helps evaluate cost structure and margin pressure.</w:t>
            </w:r>
          </w:p>
        </w:tc>
      </w:tr>
      <w:tr w:rsidR="00DA1A50" w:rsidRPr="008C5094" w14:paraId="58A1F704" w14:textId="77777777">
        <w:trPr>
          <w:jc w:val="center"/>
        </w:trPr>
        <w:tc>
          <w:tcPr>
            <w:tcW w:w="1656" w:type="dxa"/>
            <w:vAlign w:val="center"/>
          </w:tcPr>
          <w:p w14:paraId="5771B771" w14:textId="77777777" w:rsidR="00DA1A50" w:rsidRPr="008C5094" w:rsidRDefault="00000000">
            <w:pPr>
              <w:rPr>
                <w:rFonts w:asciiTheme="minorHAnsi" w:hAnsiTheme="minorHAnsi"/>
              </w:rPr>
            </w:pPr>
            <w:r w:rsidRPr="008C5094">
              <w:rPr>
                <w:rFonts w:asciiTheme="minorHAnsi" w:hAnsiTheme="minorHAnsi"/>
                <w:sz w:val="18"/>
              </w:rPr>
              <w:t>Profit / Net Income</w:t>
            </w:r>
          </w:p>
        </w:tc>
        <w:tc>
          <w:tcPr>
            <w:tcW w:w="4680" w:type="dxa"/>
            <w:vAlign w:val="center"/>
          </w:tcPr>
          <w:p w14:paraId="40974949" w14:textId="77777777" w:rsidR="00DA1A50" w:rsidRPr="008C5094" w:rsidRDefault="00000000">
            <w:pPr>
              <w:rPr>
                <w:rFonts w:asciiTheme="minorHAnsi" w:hAnsiTheme="minorHAnsi"/>
              </w:rPr>
            </w:pPr>
            <w:r w:rsidRPr="008C5094">
              <w:rPr>
                <w:rFonts w:asciiTheme="minorHAnsi" w:hAnsiTheme="minorHAnsi"/>
                <w:sz w:val="18"/>
              </w:rPr>
              <w:t>Amount remaining after relevant expenses.</w:t>
            </w:r>
          </w:p>
        </w:tc>
        <w:tc>
          <w:tcPr>
            <w:tcW w:w="2880" w:type="dxa"/>
            <w:vAlign w:val="center"/>
          </w:tcPr>
          <w:p w14:paraId="06E34A31" w14:textId="77777777" w:rsidR="00DA1A50" w:rsidRPr="008C5094" w:rsidRDefault="00000000">
            <w:pPr>
              <w:rPr>
                <w:rFonts w:asciiTheme="minorHAnsi" w:hAnsiTheme="minorHAnsi"/>
              </w:rPr>
            </w:pPr>
            <w:r w:rsidRPr="008C5094">
              <w:rPr>
                <w:rFonts w:asciiTheme="minorHAnsi" w:hAnsiTheme="minorHAnsi"/>
                <w:sz w:val="18"/>
              </w:rPr>
              <w:t>Core measure of profitability.</w:t>
            </w:r>
          </w:p>
        </w:tc>
      </w:tr>
      <w:tr w:rsidR="00DA1A50" w:rsidRPr="008C5094" w14:paraId="750BF4A1" w14:textId="77777777">
        <w:trPr>
          <w:jc w:val="center"/>
        </w:trPr>
        <w:tc>
          <w:tcPr>
            <w:tcW w:w="1656" w:type="dxa"/>
            <w:vAlign w:val="center"/>
          </w:tcPr>
          <w:p w14:paraId="588E3DA7" w14:textId="77777777" w:rsidR="00DA1A50" w:rsidRPr="008C5094" w:rsidRDefault="00000000">
            <w:pPr>
              <w:rPr>
                <w:rFonts w:asciiTheme="minorHAnsi" w:hAnsiTheme="minorHAnsi"/>
              </w:rPr>
            </w:pPr>
            <w:r w:rsidRPr="008C5094">
              <w:rPr>
                <w:rFonts w:asciiTheme="minorHAnsi" w:hAnsiTheme="minorHAnsi"/>
                <w:sz w:val="18"/>
              </w:rPr>
              <w:t>Assets</w:t>
            </w:r>
          </w:p>
        </w:tc>
        <w:tc>
          <w:tcPr>
            <w:tcW w:w="4680" w:type="dxa"/>
            <w:vAlign w:val="center"/>
          </w:tcPr>
          <w:p w14:paraId="63E00A67" w14:textId="77777777" w:rsidR="00DA1A50" w:rsidRPr="008C5094" w:rsidRDefault="00000000">
            <w:pPr>
              <w:rPr>
                <w:rFonts w:asciiTheme="minorHAnsi" w:hAnsiTheme="minorHAnsi"/>
              </w:rPr>
            </w:pPr>
            <w:r w:rsidRPr="008C5094">
              <w:rPr>
                <w:rFonts w:asciiTheme="minorHAnsi" w:hAnsiTheme="minorHAnsi"/>
                <w:sz w:val="18"/>
              </w:rPr>
              <w:t>Economic resources controlled by an organization.</w:t>
            </w:r>
          </w:p>
        </w:tc>
        <w:tc>
          <w:tcPr>
            <w:tcW w:w="2880" w:type="dxa"/>
            <w:vAlign w:val="center"/>
          </w:tcPr>
          <w:p w14:paraId="24FC1059" w14:textId="77777777" w:rsidR="00DA1A50" w:rsidRPr="008C5094" w:rsidRDefault="00000000">
            <w:pPr>
              <w:rPr>
                <w:rFonts w:asciiTheme="minorHAnsi" w:hAnsiTheme="minorHAnsi"/>
              </w:rPr>
            </w:pPr>
            <w:r w:rsidRPr="008C5094">
              <w:rPr>
                <w:rFonts w:asciiTheme="minorHAnsi" w:hAnsiTheme="minorHAnsi"/>
                <w:sz w:val="18"/>
              </w:rPr>
              <w:t>Used in liquidity, efficiency, and return measures.</w:t>
            </w:r>
          </w:p>
        </w:tc>
      </w:tr>
      <w:tr w:rsidR="00DA1A50" w:rsidRPr="008C5094" w14:paraId="41F097CB" w14:textId="77777777">
        <w:trPr>
          <w:jc w:val="center"/>
        </w:trPr>
        <w:tc>
          <w:tcPr>
            <w:tcW w:w="1656" w:type="dxa"/>
            <w:vAlign w:val="center"/>
          </w:tcPr>
          <w:p w14:paraId="66B4BD92" w14:textId="77777777" w:rsidR="00DA1A50" w:rsidRPr="008C5094" w:rsidRDefault="00000000">
            <w:pPr>
              <w:rPr>
                <w:rFonts w:asciiTheme="minorHAnsi" w:hAnsiTheme="minorHAnsi"/>
              </w:rPr>
            </w:pPr>
            <w:r w:rsidRPr="008C5094">
              <w:rPr>
                <w:rFonts w:asciiTheme="minorHAnsi" w:hAnsiTheme="minorHAnsi"/>
                <w:sz w:val="18"/>
              </w:rPr>
              <w:t>Liabilities</w:t>
            </w:r>
          </w:p>
        </w:tc>
        <w:tc>
          <w:tcPr>
            <w:tcW w:w="4680" w:type="dxa"/>
            <w:vAlign w:val="center"/>
          </w:tcPr>
          <w:p w14:paraId="3ED97842" w14:textId="77777777" w:rsidR="00DA1A50" w:rsidRPr="008C5094" w:rsidRDefault="00000000">
            <w:pPr>
              <w:rPr>
                <w:rFonts w:asciiTheme="minorHAnsi" w:hAnsiTheme="minorHAnsi"/>
              </w:rPr>
            </w:pPr>
            <w:r w:rsidRPr="008C5094">
              <w:rPr>
                <w:rFonts w:asciiTheme="minorHAnsi" w:hAnsiTheme="minorHAnsi"/>
                <w:sz w:val="18"/>
              </w:rPr>
              <w:t>Financial obligations owed by the organization.</w:t>
            </w:r>
          </w:p>
        </w:tc>
        <w:tc>
          <w:tcPr>
            <w:tcW w:w="2880" w:type="dxa"/>
            <w:vAlign w:val="center"/>
          </w:tcPr>
          <w:p w14:paraId="37E75D3C" w14:textId="77777777" w:rsidR="00DA1A50" w:rsidRPr="008C5094" w:rsidRDefault="00000000">
            <w:pPr>
              <w:rPr>
                <w:rFonts w:asciiTheme="minorHAnsi" w:hAnsiTheme="minorHAnsi"/>
              </w:rPr>
            </w:pPr>
            <w:r w:rsidRPr="008C5094">
              <w:rPr>
                <w:rFonts w:asciiTheme="minorHAnsi" w:hAnsiTheme="minorHAnsi"/>
                <w:sz w:val="18"/>
              </w:rPr>
              <w:t>Important for leverage and solvency analysis.</w:t>
            </w:r>
          </w:p>
        </w:tc>
      </w:tr>
      <w:tr w:rsidR="00DA1A50" w:rsidRPr="008C5094" w14:paraId="6625C361" w14:textId="77777777">
        <w:trPr>
          <w:jc w:val="center"/>
        </w:trPr>
        <w:tc>
          <w:tcPr>
            <w:tcW w:w="1656" w:type="dxa"/>
            <w:vAlign w:val="center"/>
          </w:tcPr>
          <w:p w14:paraId="45FC2E26" w14:textId="77777777" w:rsidR="00DA1A50" w:rsidRPr="008C5094" w:rsidRDefault="00000000">
            <w:pPr>
              <w:rPr>
                <w:rFonts w:asciiTheme="minorHAnsi" w:hAnsiTheme="minorHAnsi"/>
              </w:rPr>
            </w:pPr>
            <w:r w:rsidRPr="008C5094">
              <w:rPr>
                <w:rFonts w:asciiTheme="minorHAnsi" w:hAnsiTheme="minorHAnsi"/>
                <w:sz w:val="18"/>
              </w:rPr>
              <w:t>Equity</w:t>
            </w:r>
          </w:p>
        </w:tc>
        <w:tc>
          <w:tcPr>
            <w:tcW w:w="4680" w:type="dxa"/>
            <w:vAlign w:val="center"/>
          </w:tcPr>
          <w:p w14:paraId="768334C1" w14:textId="77777777" w:rsidR="00DA1A50" w:rsidRPr="008C5094" w:rsidRDefault="00000000">
            <w:pPr>
              <w:rPr>
                <w:rFonts w:asciiTheme="minorHAnsi" w:hAnsiTheme="minorHAnsi"/>
              </w:rPr>
            </w:pPr>
            <w:r w:rsidRPr="008C5094">
              <w:rPr>
                <w:rFonts w:asciiTheme="minorHAnsi" w:hAnsiTheme="minorHAnsi"/>
                <w:sz w:val="18"/>
              </w:rPr>
              <w:t>Residual interest after liabilities are deducted from assets.</w:t>
            </w:r>
          </w:p>
        </w:tc>
        <w:tc>
          <w:tcPr>
            <w:tcW w:w="2880" w:type="dxa"/>
            <w:vAlign w:val="center"/>
          </w:tcPr>
          <w:p w14:paraId="228BBEDC" w14:textId="77777777" w:rsidR="00DA1A50" w:rsidRPr="008C5094" w:rsidRDefault="00000000">
            <w:pPr>
              <w:rPr>
                <w:rFonts w:asciiTheme="minorHAnsi" w:hAnsiTheme="minorHAnsi"/>
              </w:rPr>
            </w:pPr>
            <w:r w:rsidRPr="008C5094">
              <w:rPr>
                <w:rFonts w:asciiTheme="minorHAnsi" w:hAnsiTheme="minorHAnsi"/>
                <w:sz w:val="18"/>
              </w:rPr>
              <w:t>Used in capital-structure and return analysis.</w:t>
            </w:r>
          </w:p>
        </w:tc>
      </w:tr>
      <w:tr w:rsidR="00DA1A50" w:rsidRPr="008C5094" w14:paraId="56041587" w14:textId="77777777">
        <w:trPr>
          <w:jc w:val="center"/>
        </w:trPr>
        <w:tc>
          <w:tcPr>
            <w:tcW w:w="1656" w:type="dxa"/>
            <w:vAlign w:val="center"/>
          </w:tcPr>
          <w:p w14:paraId="51C548B0" w14:textId="77777777" w:rsidR="00DA1A50" w:rsidRPr="008C5094" w:rsidRDefault="00000000">
            <w:pPr>
              <w:rPr>
                <w:rFonts w:asciiTheme="minorHAnsi" w:hAnsiTheme="minorHAnsi"/>
              </w:rPr>
            </w:pPr>
            <w:r w:rsidRPr="008C5094">
              <w:rPr>
                <w:rFonts w:asciiTheme="minorHAnsi" w:hAnsiTheme="minorHAnsi"/>
                <w:sz w:val="18"/>
              </w:rPr>
              <w:t>Liquidity</w:t>
            </w:r>
          </w:p>
        </w:tc>
        <w:tc>
          <w:tcPr>
            <w:tcW w:w="4680" w:type="dxa"/>
            <w:vAlign w:val="center"/>
          </w:tcPr>
          <w:p w14:paraId="188269B9" w14:textId="77777777" w:rsidR="00DA1A50" w:rsidRPr="008C5094" w:rsidRDefault="00000000">
            <w:pPr>
              <w:rPr>
                <w:rFonts w:asciiTheme="minorHAnsi" w:hAnsiTheme="minorHAnsi"/>
              </w:rPr>
            </w:pPr>
            <w:r w:rsidRPr="008C5094">
              <w:rPr>
                <w:rFonts w:asciiTheme="minorHAnsi" w:hAnsiTheme="minorHAnsi"/>
                <w:sz w:val="18"/>
              </w:rPr>
              <w:t>Ability to meet short-term obligations.</w:t>
            </w:r>
          </w:p>
        </w:tc>
        <w:tc>
          <w:tcPr>
            <w:tcW w:w="2880" w:type="dxa"/>
            <w:vAlign w:val="center"/>
          </w:tcPr>
          <w:p w14:paraId="5E1E9341" w14:textId="77777777" w:rsidR="00DA1A50" w:rsidRPr="008C5094" w:rsidRDefault="00000000">
            <w:pPr>
              <w:rPr>
                <w:rFonts w:asciiTheme="minorHAnsi" w:hAnsiTheme="minorHAnsi"/>
              </w:rPr>
            </w:pPr>
            <w:r w:rsidRPr="008C5094">
              <w:rPr>
                <w:rFonts w:asciiTheme="minorHAnsi" w:hAnsiTheme="minorHAnsi"/>
                <w:sz w:val="18"/>
              </w:rPr>
              <w:t>Supports short-term financial-risk assessment.</w:t>
            </w:r>
          </w:p>
        </w:tc>
      </w:tr>
      <w:tr w:rsidR="00DA1A50" w:rsidRPr="008C5094" w14:paraId="56FDB4EC" w14:textId="77777777">
        <w:trPr>
          <w:jc w:val="center"/>
        </w:trPr>
        <w:tc>
          <w:tcPr>
            <w:tcW w:w="1656" w:type="dxa"/>
            <w:vAlign w:val="center"/>
          </w:tcPr>
          <w:p w14:paraId="75BAD1FA" w14:textId="77777777" w:rsidR="00DA1A50" w:rsidRPr="008C5094" w:rsidRDefault="00000000">
            <w:pPr>
              <w:rPr>
                <w:rFonts w:asciiTheme="minorHAnsi" w:hAnsiTheme="minorHAnsi"/>
              </w:rPr>
            </w:pPr>
            <w:r w:rsidRPr="008C5094">
              <w:rPr>
                <w:rFonts w:asciiTheme="minorHAnsi" w:hAnsiTheme="minorHAnsi"/>
                <w:sz w:val="18"/>
              </w:rPr>
              <w:t>Profitability</w:t>
            </w:r>
          </w:p>
        </w:tc>
        <w:tc>
          <w:tcPr>
            <w:tcW w:w="4680" w:type="dxa"/>
            <w:vAlign w:val="center"/>
          </w:tcPr>
          <w:p w14:paraId="1B166047" w14:textId="77777777" w:rsidR="00DA1A50" w:rsidRPr="008C5094" w:rsidRDefault="00000000">
            <w:pPr>
              <w:rPr>
                <w:rFonts w:asciiTheme="minorHAnsi" w:hAnsiTheme="minorHAnsi"/>
              </w:rPr>
            </w:pPr>
            <w:r w:rsidRPr="008C5094">
              <w:rPr>
                <w:rFonts w:asciiTheme="minorHAnsi" w:hAnsiTheme="minorHAnsi"/>
                <w:sz w:val="18"/>
              </w:rPr>
              <w:t>Ability to generate earnings relative to a financial base.</w:t>
            </w:r>
          </w:p>
        </w:tc>
        <w:tc>
          <w:tcPr>
            <w:tcW w:w="2880" w:type="dxa"/>
            <w:vAlign w:val="center"/>
          </w:tcPr>
          <w:p w14:paraId="44785265" w14:textId="77777777" w:rsidR="00DA1A50" w:rsidRPr="008C5094" w:rsidRDefault="00000000">
            <w:pPr>
              <w:rPr>
                <w:rFonts w:asciiTheme="minorHAnsi" w:hAnsiTheme="minorHAnsi"/>
              </w:rPr>
            </w:pPr>
            <w:r w:rsidRPr="008C5094">
              <w:rPr>
                <w:rFonts w:asciiTheme="minorHAnsi" w:hAnsiTheme="minorHAnsi"/>
                <w:sz w:val="18"/>
              </w:rPr>
              <w:t>Used to evaluate financial performance.</w:t>
            </w:r>
          </w:p>
        </w:tc>
      </w:tr>
      <w:tr w:rsidR="00DA1A50" w:rsidRPr="008C5094" w14:paraId="7FBE6803" w14:textId="77777777">
        <w:trPr>
          <w:jc w:val="center"/>
        </w:trPr>
        <w:tc>
          <w:tcPr>
            <w:tcW w:w="1656" w:type="dxa"/>
            <w:vAlign w:val="center"/>
          </w:tcPr>
          <w:p w14:paraId="5E129F78" w14:textId="77777777" w:rsidR="00DA1A50" w:rsidRPr="008C5094" w:rsidRDefault="00000000">
            <w:pPr>
              <w:rPr>
                <w:rFonts w:asciiTheme="minorHAnsi" w:hAnsiTheme="minorHAnsi"/>
              </w:rPr>
            </w:pPr>
            <w:r w:rsidRPr="008C5094">
              <w:rPr>
                <w:rFonts w:asciiTheme="minorHAnsi" w:hAnsiTheme="minorHAnsi"/>
                <w:sz w:val="18"/>
              </w:rPr>
              <w:t>Leverage</w:t>
            </w:r>
          </w:p>
        </w:tc>
        <w:tc>
          <w:tcPr>
            <w:tcW w:w="4680" w:type="dxa"/>
            <w:vAlign w:val="center"/>
          </w:tcPr>
          <w:p w14:paraId="0B7CA15A" w14:textId="77777777" w:rsidR="00DA1A50" w:rsidRPr="008C5094" w:rsidRDefault="00000000">
            <w:pPr>
              <w:rPr>
                <w:rFonts w:asciiTheme="minorHAnsi" w:hAnsiTheme="minorHAnsi"/>
              </w:rPr>
            </w:pPr>
            <w:r w:rsidRPr="008C5094">
              <w:rPr>
                <w:rFonts w:asciiTheme="minorHAnsi" w:hAnsiTheme="minorHAnsi"/>
                <w:sz w:val="18"/>
              </w:rPr>
              <w:t>Use of debt and other fixed financial obligations.</w:t>
            </w:r>
          </w:p>
        </w:tc>
        <w:tc>
          <w:tcPr>
            <w:tcW w:w="2880" w:type="dxa"/>
            <w:vAlign w:val="center"/>
          </w:tcPr>
          <w:p w14:paraId="4746BC9B" w14:textId="77777777" w:rsidR="00DA1A50" w:rsidRPr="008C5094" w:rsidRDefault="00000000">
            <w:pPr>
              <w:rPr>
                <w:rFonts w:asciiTheme="minorHAnsi" w:hAnsiTheme="minorHAnsi"/>
              </w:rPr>
            </w:pPr>
            <w:r w:rsidRPr="008C5094">
              <w:rPr>
                <w:rFonts w:asciiTheme="minorHAnsi" w:hAnsiTheme="minorHAnsi"/>
                <w:sz w:val="18"/>
              </w:rPr>
              <w:t>Helps assess capital-structure exposure.</w:t>
            </w:r>
          </w:p>
        </w:tc>
      </w:tr>
      <w:tr w:rsidR="00DA1A50" w:rsidRPr="008C5094" w14:paraId="516ED75B" w14:textId="77777777">
        <w:trPr>
          <w:jc w:val="center"/>
        </w:trPr>
        <w:tc>
          <w:tcPr>
            <w:tcW w:w="1656" w:type="dxa"/>
            <w:vAlign w:val="center"/>
          </w:tcPr>
          <w:p w14:paraId="46A935E6" w14:textId="77777777" w:rsidR="00DA1A50" w:rsidRPr="008C5094" w:rsidRDefault="00000000">
            <w:pPr>
              <w:rPr>
                <w:rFonts w:asciiTheme="minorHAnsi" w:hAnsiTheme="minorHAnsi"/>
              </w:rPr>
            </w:pPr>
            <w:r w:rsidRPr="008C5094">
              <w:rPr>
                <w:rFonts w:asciiTheme="minorHAnsi" w:hAnsiTheme="minorHAnsi"/>
                <w:sz w:val="18"/>
              </w:rPr>
              <w:t>Cash Flow</w:t>
            </w:r>
          </w:p>
        </w:tc>
        <w:tc>
          <w:tcPr>
            <w:tcW w:w="4680" w:type="dxa"/>
            <w:vAlign w:val="center"/>
          </w:tcPr>
          <w:p w14:paraId="6485874D" w14:textId="77777777" w:rsidR="00DA1A50" w:rsidRPr="008C5094" w:rsidRDefault="00000000">
            <w:pPr>
              <w:rPr>
                <w:rFonts w:asciiTheme="minorHAnsi" w:hAnsiTheme="minorHAnsi"/>
              </w:rPr>
            </w:pPr>
            <w:r w:rsidRPr="008C5094">
              <w:rPr>
                <w:rFonts w:asciiTheme="minorHAnsi" w:hAnsiTheme="minorHAnsi"/>
                <w:sz w:val="18"/>
              </w:rPr>
              <w:t>Movement of cash into and out of an organization.</w:t>
            </w:r>
          </w:p>
        </w:tc>
        <w:tc>
          <w:tcPr>
            <w:tcW w:w="2880" w:type="dxa"/>
            <w:vAlign w:val="center"/>
          </w:tcPr>
          <w:p w14:paraId="71A49180" w14:textId="77777777" w:rsidR="00DA1A50" w:rsidRPr="008C5094" w:rsidRDefault="00000000">
            <w:pPr>
              <w:rPr>
                <w:rFonts w:asciiTheme="minorHAnsi" w:hAnsiTheme="minorHAnsi"/>
              </w:rPr>
            </w:pPr>
            <w:r w:rsidRPr="008C5094">
              <w:rPr>
                <w:rFonts w:asciiTheme="minorHAnsi" w:hAnsiTheme="minorHAnsi"/>
                <w:sz w:val="18"/>
              </w:rPr>
              <w:t>Supports liquidity and cash-generation analysis.</w:t>
            </w:r>
          </w:p>
        </w:tc>
      </w:tr>
    </w:tbl>
    <w:p w14:paraId="2448A1A4" w14:textId="77777777" w:rsidR="00DA1A50" w:rsidRPr="008C5094" w:rsidRDefault="00DA1A50">
      <w:pPr>
        <w:rPr>
          <w:rFonts w:asciiTheme="minorHAnsi" w:hAnsiTheme="minorHAnsi"/>
        </w:rPr>
      </w:pPr>
    </w:p>
    <w:p w14:paraId="116DD36B" w14:textId="77777777" w:rsidR="00DA1A50" w:rsidRPr="008C5094" w:rsidRDefault="00000000">
      <w:pPr>
        <w:pStyle w:val="SubsectionHeading"/>
        <w:rPr>
          <w:rFonts w:asciiTheme="minorHAnsi" w:hAnsiTheme="minorHAnsi"/>
        </w:rPr>
      </w:pPr>
      <w:r w:rsidRPr="008C5094">
        <w:rPr>
          <w:rFonts w:asciiTheme="minorHAnsi" w:hAnsiTheme="minorHAnsi"/>
        </w:rPr>
        <w:t>3.4 Common Financial Indicators</w:t>
      </w:r>
    </w:p>
    <w:tbl>
      <w:tblPr>
        <w:tblStyle w:val="TableGrid"/>
        <w:tblW w:w="0" w:type="auto"/>
        <w:jc w:val="center"/>
        <w:tblLook w:val="04A0" w:firstRow="1" w:lastRow="0" w:firstColumn="1" w:lastColumn="0" w:noHBand="0" w:noVBand="1"/>
      </w:tblPr>
      <w:tblGrid>
        <w:gridCol w:w="2088"/>
        <w:gridCol w:w="4608"/>
        <w:gridCol w:w="2520"/>
      </w:tblGrid>
      <w:tr w:rsidR="00DA1A50" w:rsidRPr="008C5094" w14:paraId="2C5F76C6" w14:textId="77777777">
        <w:trPr>
          <w:jc w:val="center"/>
        </w:trPr>
        <w:tc>
          <w:tcPr>
            <w:tcW w:w="2088" w:type="dxa"/>
            <w:shd w:val="clear" w:color="auto" w:fill="17365D"/>
            <w:vAlign w:val="center"/>
          </w:tcPr>
          <w:p w14:paraId="3D54643F" w14:textId="77777777" w:rsidR="00DA1A50" w:rsidRPr="008C5094" w:rsidRDefault="00000000">
            <w:pPr>
              <w:rPr>
                <w:rFonts w:asciiTheme="minorHAnsi" w:hAnsiTheme="minorHAnsi"/>
              </w:rPr>
            </w:pPr>
            <w:r w:rsidRPr="008C5094">
              <w:rPr>
                <w:rFonts w:asciiTheme="minorHAnsi" w:hAnsiTheme="minorHAnsi"/>
                <w:b/>
                <w:color w:val="FFFFFF"/>
                <w:sz w:val="18"/>
              </w:rPr>
              <w:t>Indicator</w:t>
            </w:r>
          </w:p>
        </w:tc>
        <w:tc>
          <w:tcPr>
            <w:tcW w:w="4608" w:type="dxa"/>
            <w:shd w:val="clear" w:color="auto" w:fill="17365D"/>
            <w:vAlign w:val="center"/>
          </w:tcPr>
          <w:p w14:paraId="69969D73" w14:textId="77777777" w:rsidR="00DA1A50" w:rsidRPr="008C5094" w:rsidRDefault="00000000">
            <w:pPr>
              <w:rPr>
                <w:rFonts w:asciiTheme="minorHAnsi" w:hAnsiTheme="minorHAnsi"/>
              </w:rPr>
            </w:pPr>
            <w:r w:rsidRPr="008C5094">
              <w:rPr>
                <w:rFonts w:asciiTheme="minorHAnsi" w:hAnsiTheme="minorHAnsi"/>
                <w:b/>
                <w:color w:val="FFFFFF"/>
                <w:sz w:val="18"/>
              </w:rPr>
              <w:t>Formula / basis</w:t>
            </w:r>
          </w:p>
        </w:tc>
        <w:tc>
          <w:tcPr>
            <w:tcW w:w="2520" w:type="dxa"/>
            <w:shd w:val="clear" w:color="auto" w:fill="17365D"/>
            <w:vAlign w:val="center"/>
          </w:tcPr>
          <w:p w14:paraId="52233971" w14:textId="77777777" w:rsidR="00DA1A50" w:rsidRPr="008C5094" w:rsidRDefault="00000000">
            <w:pPr>
              <w:rPr>
                <w:rFonts w:asciiTheme="minorHAnsi" w:hAnsiTheme="minorHAnsi"/>
              </w:rPr>
            </w:pPr>
            <w:r w:rsidRPr="008C5094">
              <w:rPr>
                <w:rFonts w:asciiTheme="minorHAnsi" w:hAnsiTheme="minorHAnsi"/>
                <w:b/>
                <w:color w:val="FFFFFF"/>
                <w:sz w:val="18"/>
              </w:rPr>
              <w:t>Purpose</w:t>
            </w:r>
          </w:p>
        </w:tc>
      </w:tr>
      <w:tr w:rsidR="00DA1A50" w:rsidRPr="008C5094" w14:paraId="5EC0E5C8" w14:textId="77777777">
        <w:trPr>
          <w:jc w:val="center"/>
        </w:trPr>
        <w:tc>
          <w:tcPr>
            <w:tcW w:w="2088" w:type="dxa"/>
            <w:vAlign w:val="center"/>
          </w:tcPr>
          <w:p w14:paraId="655C51C9" w14:textId="77777777" w:rsidR="00DA1A50" w:rsidRPr="008C5094" w:rsidRDefault="00000000">
            <w:pPr>
              <w:rPr>
                <w:rFonts w:asciiTheme="minorHAnsi" w:hAnsiTheme="minorHAnsi"/>
              </w:rPr>
            </w:pPr>
            <w:r w:rsidRPr="008C5094">
              <w:rPr>
                <w:rFonts w:asciiTheme="minorHAnsi" w:hAnsiTheme="minorHAnsi"/>
                <w:sz w:val="18"/>
              </w:rPr>
              <w:t>Revenue Growth</w:t>
            </w:r>
          </w:p>
        </w:tc>
        <w:tc>
          <w:tcPr>
            <w:tcW w:w="4608" w:type="dxa"/>
            <w:vAlign w:val="center"/>
          </w:tcPr>
          <w:p w14:paraId="21BA6D47" w14:textId="77777777" w:rsidR="00DA1A50" w:rsidRPr="008C5094" w:rsidRDefault="00000000">
            <w:pPr>
              <w:rPr>
                <w:rFonts w:asciiTheme="minorHAnsi" w:hAnsiTheme="minorHAnsi"/>
              </w:rPr>
            </w:pPr>
            <w:r w:rsidRPr="008C5094">
              <w:rPr>
                <w:rFonts w:asciiTheme="minorHAnsi" w:hAnsiTheme="minorHAnsi"/>
                <w:sz w:val="18"/>
              </w:rPr>
              <w:t>(Current Revenue − Previous Revenue) / Previous Revenue × 100</w:t>
            </w:r>
          </w:p>
        </w:tc>
        <w:tc>
          <w:tcPr>
            <w:tcW w:w="2520" w:type="dxa"/>
            <w:vAlign w:val="center"/>
          </w:tcPr>
          <w:p w14:paraId="07FF0DCB" w14:textId="77777777" w:rsidR="00DA1A50" w:rsidRPr="008C5094" w:rsidRDefault="00000000">
            <w:pPr>
              <w:rPr>
                <w:rFonts w:asciiTheme="minorHAnsi" w:hAnsiTheme="minorHAnsi"/>
              </w:rPr>
            </w:pPr>
            <w:r w:rsidRPr="008C5094">
              <w:rPr>
                <w:rFonts w:asciiTheme="minorHAnsi" w:hAnsiTheme="minorHAnsi"/>
                <w:sz w:val="18"/>
              </w:rPr>
              <w:t>Measures period-over-period revenue change.</w:t>
            </w:r>
          </w:p>
        </w:tc>
      </w:tr>
      <w:tr w:rsidR="00DA1A50" w:rsidRPr="008C5094" w14:paraId="3E1C0A06" w14:textId="77777777">
        <w:trPr>
          <w:jc w:val="center"/>
        </w:trPr>
        <w:tc>
          <w:tcPr>
            <w:tcW w:w="2088" w:type="dxa"/>
            <w:vAlign w:val="center"/>
          </w:tcPr>
          <w:p w14:paraId="293C1CF9" w14:textId="77777777" w:rsidR="00DA1A50" w:rsidRPr="008C5094" w:rsidRDefault="00000000">
            <w:pPr>
              <w:rPr>
                <w:rFonts w:asciiTheme="minorHAnsi" w:hAnsiTheme="minorHAnsi"/>
              </w:rPr>
            </w:pPr>
            <w:r w:rsidRPr="008C5094">
              <w:rPr>
                <w:rFonts w:asciiTheme="minorHAnsi" w:hAnsiTheme="minorHAnsi"/>
                <w:sz w:val="18"/>
              </w:rPr>
              <w:t>Net Profit Margin</w:t>
            </w:r>
          </w:p>
        </w:tc>
        <w:tc>
          <w:tcPr>
            <w:tcW w:w="4608" w:type="dxa"/>
            <w:vAlign w:val="center"/>
          </w:tcPr>
          <w:p w14:paraId="023044D8" w14:textId="77777777" w:rsidR="00DA1A50" w:rsidRPr="008C5094" w:rsidRDefault="00000000">
            <w:pPr>
              <w:rPr>
                <w:rFonts w:asciiTheme="minorHAnsi" w:hAnsiTheme="minorHAnsi"/>
              </w:rPr>
            </w:pPr>
            <w:r w:rsidRPr="008C5094">
              <w:rPr>
                <w:rFonts w:asciiTheme="minorHAnsi" w:hAnsiTheme="minorHAnsi"/>
                <w:sz w:val="18"/>
              </w:rPr>
              <w:t>Net Income / Revenue × 100</w:t>
            </w:r>
          </w:p>
        </w:tc>
        <w:tc>
          <w:tcPr>
            <w:tcW w:w="2520" w:type="dxa"/>
            <w:vAlign w:val="center"/>
          </w:tcPr>
          <w:p w14:paraId="10CDB16B" w14:textId="77777777" w:rsidR="00DA1A50" w:rsidRPr="008C5094" w:rsidRDefault="00000000">
            <w:pPr>
              <w:rPr>
                <w:rFonts w:asciiTheme="minorHAnsi" w:hAnsiTheme="minorHAnsi"/>
              </w:rPr>
            </w:pPr>
            <w:r w:rsidRPr="008C5094">
              <w:rPr>
                <w:rFonts w:asciiTheme="minorHAnsi" w:hAnsiTheme="minorHAnsi"/>
                <w:sz w:val="18"/>
              </w:rPr>
              <w:t>Shows profit generated per unit of revenue.</w:t>
            </w:r>
          </w:p>
        </w:tc>
      </w:tr>
      <w:tr w:rsidR="00DA1A50" w:rsidRPr="008C5094" w14:paraId="7CC67FED" w14:textId="77777777">
        <w:trPr>
          <w:jc w:val="center"/>
        </w:trPr>
        <w:tc>
          <w:tcPr>
            <w:tcW w:w="2088" w:type="dxa"/>
            <w:vAlign w:val="center"/>
          </w:tcPr>
          <w:p w14:paraId="54B962D8" w14:textId="77777777" w:rsidR="00DA1A50" w:rsidRPr="008C5094" w:rsidRDefault="00000000">
            <w:pPr>
              <w:rPr>
                <w:rFonts w:asciiTheme="minorHAnsi" w:hAnsiTheme="minorHAnsi"/>
              </w:rPr>
            </w:pPr>
            <w:r w:rsidRPr="008C5094">
              <w:rPr>
                <w:rFonts w:asciiTheme="minorHAnsi" w:hAnsiTheme="minorHAnsi"/>
                <w:sz w:val="18"/>
              </w:rPr>
              <w:t>Current Ratio</w:t>
            </w:r>
          </w:p>
        </w:tc>
        <w:tc>
          <w:tcPr>
            <w:tcW w:w="4608" w:type="dxa"/>
            <w:vAlign w:val="center"/>
          </w:tcPr>
          <w:p w14:paraId="6711CA10" w14:textId="77777777" w:rsidR="00DA1A50" w:rsidRPr="008C5094" w:rsidRDefault="00000000">
            <w:pPr>
              <w:rPr>
                <w:rFonts w:asciiTheme="minorHAnsi" w:hAnsiTheme="minorHAnsi"/>
              </w:rPr>
            </w:pPr>
            <w:r w:rsidRPr="008C5094">
              <w:rPr>
                <w:rFonts w:asciiTheme="minorHAnsi" w:hAnsiTheme="minorHAnsi"/>
                <w:sz w:val="18"/>
              </w:rPr>
              <w:t>Current Assets / Current Liabilities</w:t>
            </w:r>
          </w:p>
        </w:tc>
        <w:tc>
          <w:tcPr>
            <w:tcW w:w="2520" w:type="dxa"/>
            <w:vAlign w:val="center"/>
          </w:tcPr>
          <w:p w14:paraId="3081C099" w14:textId="77777777" w:rsidR="00DA1A50" w:rsidRPr="008C5094" w:rsidRDefault="00000000">
            <w:pPr>
              <w:rPr>
                <w:rFonts w:asciiTheme="minorHAnsi" w:hAnsiTheme="minorHAnsi"/>
              </w:rPr>
            </w:pPr>
            <w:r w:rsidRPr="008C5094">
              <w:rPr>
                <w:rFonts w:asciiTheme="minorHAnsi" w:hAnsiTheme="minorHAnsi"/>
                <w:sz w:val="18"/>
              </w:rPr>
              <w:t>Indicates short-term liquidity relative to obligations.</w:t>
            </w:r>
          </w:p>
        </w:tc>
      </w:tr>
      <w:tr w:rsidR="00DA1A50" w:rsidRPr="008C5094" w14:paraId="681E04E6" w14:textId="77777777">
        <w:trPr>
          <w:jc w:val="center"/>
        </w:trPr>
        <w:tc>
          <w:tcPr>
            <w:tcW w:w="2088" w:type="dxa"/>
            <w:vAlign w:val="center"/>
          </w:tcPr>
          <w:p w14:paraId="662698D6" w14:textId="77777777" w:rsidR="00DA1A50" w:rsidRPr="008C5094" w:rsidRDefault="00000000">
            <w:pPr>
              <w:rPr>
                <w:rFonts w:asciiTheme="minorHAnsi" w:hAnsiTheme="minorHAnsi"/>
              </w:rPr>
            </w:pPr>
            <w:r w:rsidRPr="008C5094">
              <w:rPr>
                <w:rFonts w:asciiTheme="minorHAnsi" w:hAnsiTheme="minorHAnsi"/>
                <w:sz w:val="18"/>
              </w:rPr>
              <w:t>Debt-to-Equity</w:t>
            </w:r>
          </w:p>
        </w:tc>
        <w:tc>
          <w:tcPr>
            <w:tcW w:w="4608" w:type="dxa"/>
            <w:vAlign w:val="center"/>
          </w:tcPr>
          <w:p w14:paraId="71C23FC0" w14:textId="77777777" w:rsidR="00DA1A50" w:rsidRPr="008C5094" w:rsidRDefault="00000000">
            <w:pPr>
              <w:rPr>
                <w:rFonts w:asciiTheme="minorHAnsi" w:hAnsiTheme="minorHAnsi"/>
              </w:rPr>
            </w:pPr>
            <w:r w:rsidRPr="008C5094">
              <w:rPr>
                <w:rFonts w:asciiTheme="minorHAnsi" w:hAnsiTheme="minorHAnsi"/>
                <w:sz w:val="18"/>
              </w:rPr>
              <w:t>Total Debt / Shareholders' Equity</w:t>
            </w:r>
          </w:p>
        </w:tc>
        <w:tc>
          <w:tcPr>
            <w:tcW w:w="2520" w:type="dxa"/>
            <w:vAlign w:val="center"/>
          </w:tcPr>
          <w:p w14:paraId="4414AC2D" w14:textId="77777777" w:rsidR="00DA1A50" w:rsidRPr="008C5094" w:rsidRDefault="00000000">
            <w:pPr>
              <w:rPr>
                <w:rFonts w:asciiTheme="minorHAnsi" w:hAnsiTheme="minorHAnsi"/>
              </w:rPr>
            </w:pPr>
            <w:r w:rsidRPr="008C5094">
              <w:rPr>
                <w:rFonts w:asciiTheme="minorHAnsi" w:hAnsiTheme="minorHAnsi"/>
                <w:sz w:val="18"/>
              </w:rPr>
              <w:t>Examines debt relative to equity financing.</w:t>
            </w:r>
          </w:p>
        </w:tc>
      </w:tr>
      <w:tr w:rsidR="00DA1A50" w:rsidRPr="008C5094" w14:paraId="10D67A9D" w14:textId="77777777">
        <w:trPr>
          <w:jc w:val="center"/>
        </w:trPr>
        <w:tc>
          <w:tcPr>
            <w:tcW w:w="2088" w:type="dxa"/>
            <w:vAlign w:val="center"/>
          </w:tcPr>
          <w:p w14:paraId="62AEE17D" w14:textId="77777777" w:rsidR="00DA1A50" w:rsidRPr="008C5094" w:rsidRDefault="00000000">
            <w:pPr>
              <w:rPr>
                <w:rFonts w:asciiTheme="minorHAnsi" w:hAnsiTheme="minorHAnsi"/>
              </w:rPr>
            </w:pPr>
            <w:r w:rsidRPr="008C5094">
              <w:rPr>
                <w:rFonts w:asciiTheme="minorHAnsi" w:hAnsiTheme="minorHAnsi"/>
                <w:sz w:val="18"/>
              </w:rPr>
              <w:t>ROA</w:t>
            </w:r>
          </w:p>
        </w:tc>
        <w:tc>
          <w:tcPr>
            <w:tcW w:w="4608" w:type="dxa"/>
            <w:vAlign w:val="center"/>
          </w:tcPr>
          <w:p w14:paraId="6A0D74DD" w14:textId="77777777" w:rsidR="00DA1A50" w:rsidRPr="008C5094" w:rsidRDefault="00000000">
            <w:pPr>
              <w:rPr>
                <w:rFonts w:asciiTheme="minorHAnsi" w:hAnsiTheme="minorHAnsi"/>
              </w:rPr>
            </w:pPr>
            <w:r w:rsidRPr="008C5094">
              <w:rPr>
                <w:rFonts w:asciiTheme="minorHAnsi" w:hAnsiTheme="minorHAnsi"/>
                <w:sz w:val="18"/>
              </w:rPr>
              <w:t>Net Income / Average Total Assets</w:t>
            </w:r>
          </w:p>
        </w:tc>
        <w:tc>
          <w:tcPr>
            <w:tcW w:w="2520" w:type="dxa"/>
            <w:vAlign w:val="center"/>
          </w:tcPr>
          <w:p w14:paraId="2149372D" w14:textId="77777777" w:rsidR="00DA1A50" w:rsidRPr="008C5094" w:rsidRDefault="00000000">
            <w:pPr>
              <w:rPr>
                <w:rFonts w:asciiTheme="minorHAnsi" w:hAnsiTheme="minorHAnsi"/>
              </w:rPr>
            </w:pPr>
            <w:r w:rsidRPr="008C5094">
              <w:rPr>
                <w:rFonts w:asciiTheme="minorHAnsi" w:hAnsiTheme="minorHAnsi"/>
                <w:sz w:val="18"/>
              </w:rPr>
              <w:t>Relates profit generation to the asset base.</w:t>
            </w:r>
          </w:p>
        </w:tc>
      </w:tr>
      <w:tr w:rsidR="00DA1A50" w:rsidRPr="008C5094" w14:paraId="34A6D7DB" w14:textId="77777777">
        <w:trPr>
          <w:jc w:val="center"/>
        </w:trPr>
        <w:tc>
          <w:tcPr>
            <w:tcW w:w="2088" w:type="dxa"/>
            <w:vAlign w:val="center"/>
          </w:tcPr>
          <w:p w14:paraId="0F2A9488" w14:textId="77777777" w:rsidR="00DA1A50" w:rsidRPr="008C5094" w:rsidRDefault="00000000">
            <w:pPr>
              <w:rPr>
                <w:rFonts w:asciiTheme="minorHAnsi" w:hAnsiTheme="minorHAnsi"/>
              </w:rPr>
            </w:pPr>
            <w:r w:rsidRPr="008C5094">
              <w:rPr>
                <w:rFonts w:asciiTheme="minorHAnsi" w:hAnsiTheme="minorHAnsi"/>
                <w:sz w:val="18"/>
              </w:rPr>
              <w:t>ROE</w:t>
            </w:r>
          </w:p>
        </w:tc>
        <w:tc>
          <w:tcPr>
            <w:tcW w:w="4608" w:type="dxa"/>
            <w:vAlign w:val="center"/>
          </w:tcPr>
          <w:p w14:paraId="6F90E16C" w14:textId="77777777" w:rsidR="00DA1A50" w:rsidRPr="008C5094" w:rsidRDefault="00000000">
            <w:pPr>
              <w:rPr>
                <w:rFonts w:asciiTheme="minorHAnsi" w:hAnsiTheme="minorHAnsi"/>
              </w:rPr>
            </w:pPr>
            <w:r w:rsidRPr="008C5094">
              <w:rPr>
                <w:rFonts w:asciiTheme="minorHAnsi" w:hAnsiTheme="minorHAnsi"/>
                <w:sz w:val="18"/>
              </w:rPr>
              <w:t>Net Income / Average Shareholders' Equity</w:t>
            </w:r>
          </w:p>
        </w:tc>
        <w:tc>
          <w:tcPr>
            <w:tcW w:w="2520" w:type="dxa"/>
            <w:vAlign w:val="center"/>
          </w:tcPr>
          <w:p w14:paraId="2424D908" w14:textId="77777777" w:rsidR="00DA1A50" w:rsidRPr="008C5094" w:rsidRDefault="00000000">
            <w:pPr>
              <w:rPr>
                <w:rFonts w:asciiTheme="minorHAnsi" w:hAnsiTheme="minorHAnsi"/>
              </w:rPr>
            </w:pPr>
            <w:r w:rsidRPr="008C5094">
              <w:rPr>
                <w:rFonts w:asciiTheme="minorHAnsi" w:hAnsiTheme="minorHAnsi"/>
                <w:sz w:val="18"/>
              </w:rPr>
              <w:t>Relates earnings to shareholders' equity.</w:t>
            </w:r>
          </w:p>
        </w:tc>
      </w:tr>
      <w:tr w:rsidR="00DA1A50" w:rsidRPr="008C5094" w14:paraId="55DA47CB" w14:textId="77777777">
        <w:trPr>
          <w:jc w:val="center"/>
        </w:trPr>
        <w:tc>
          <w:tcPr>
            <w:tcW w:w="2088" w:type="dxa"/>
            <w:vAlign w:val="center"/>
          </w:tcPr>
          <w:p w14:paraId="7FB3BF20" w14:textId="77777777" w:rsidR="00DA1A50" w:rsidRPr="008C5094" w:rsidRDefault="00000000">
            <w:pPr>
              <w:rPr>
                <w:rFonts w:asciiTheme="minorHAnsi" w:hAnsiTheme="minorHAnsi"/>
              </w:rPr>
            </w:pPr>
            <w:r w:rsidRPr="008C5094">
              <w:rPr>
                <w:rFonts w:asciiTheme="minorHAnsi" w:hAnsiTheme="minorHAnsi"/>
                <w:sz w:val="18"/>
              </w:rPr>
              <w:t>Asset Turnover</w:t>
            </w:r>
          </w:p>
        </w:tc>
        <w:tc>
          <w:tcPr>
            <w:tcW w:w="4608" w:type="dxa"/>
            <w:vAlign w:val="center"/>
          </w:tcPr>
          <w:p w14:paraId="2DB83546" w14:textId="77777777" w:rsidR="00DA1A50" w:rsidRPr="008C5094" w:rsidRDefault="00000000">
            <w:pPr>
              <w:rPr>
                <w:rFonts w:asciiTheme="minorHAnsi" w:hAnsiTheme="minorHAnsi"/>
              </w:rPr>
            </w:pPr>
            <w:r w:rsidRPr="008C5094">
              <w:rPr>
                <w:rFonts w:asciiTheme="minorHAnsi" w:hAnsiTheme="minorHAnsi"/>
                <w:sz w:val="18"/>
              </w:rPr>
              <w:t>Net Sales / Average Total Assets</w:t>
            </w:r>
          </w:p>
        </w:tc>
        <w:tc>
          <w:tcPr>
            <w:tcW w:w="2520" w:type="dxa"/>
            <w:vAlign w:val="center"/>
          </w:tcPr>
          <w:p w14:paraId="0EE081A5" w14:textId="77777777" w:rsidR="00DA1A50" w:rsidRPr="008C5094" w:rsidRDefault="00000000">
            <w:pPr>
              <w:rPr>
                <w:rFonts w:asciiTheme="minorHAnsi" w:hAnsiTheme="minorHAnsi"/>
              </w:rPr>
            </w:pPr>
            <w:r w:rsidRPr="008C5094">
              <w:rPr>
                <w:rFonts w:asciiTheme="minorHAnsi" w:hAnsiTheme="minorHAnsi"/>
                <w:sz w:val="18"/>
              </w:rPr>
              <w:t xml:space="preserve">Assesses sales generated </w:t>
            </w:r>
            <w:r w:rsidRPr="008C5094">
              <w:rPr>
                <w:rFonts w:asciiTheme="minorHAnsi" w:hAnsiTheme="minorHAnsi"/>
                <w:sz w:val="18"/>
              </w:rPr>
              <w:lastRenderedPageBreak/>
              <w:t>from the asset base.</w:t>
            </w:r>
          </w:p>
        </w:tc>
      </w:tr>
      <w:tr w:rsidR="00DA1A50" w:rsidRPr="008C5094" w14:paraId="2E5EAB37" w14:textId="77777777">
        <w:trPr>
          <w:jc w:val="center"/>
        </w:trPr>
        <w:tc>
          <w:tcPr>
            <w:tcW w:w="2088" w:type="dxa"/>
            <w:vAlign w:val="center"/>
          </w:tcPr>
          <w:p w14:paraId="32012112" w14:textId="77777777" w:rsidR="00DA1A50" w:rsidRPr="008C5094" w:rsidRDefault="00000000">
            <w:pPr>
              <w:rPr>
                <w:rFonts w:asciiTheme="minorHAnsi" w:hAnsiTheme="minorHAnsi"/>
              </w:rPr>
            </w:pPr>
            <w:r w:rsidRPr="008C5094">
              <w:rPr>
                <w:rFonts w:asciiTheme="minorHAnsi" w:hAnsiTheme="minorHAnsi"/>
                <w:sz w:val="18"/>
              </w:rPr>
              <w:lastRenderedPageBreak/>
              <w:t>EPS</w:t>
            </w:r>
          </w:p>
        </w:tc>
        <w:tc>
          <w:tcPr>
            <w:tcW w:w="4608" w:type="dxa"/>
            <w:vAlign w:val="center"/>
          </w:tcPr>
          <w:p w14:paraId="705E7FB6" w14:textId="77777777" w:rsidR="00DA1A50" w:rsidRPr="008C5094" w:rsidRDefault="00000000">
            <w:pPr>
              <w:rPr>
                <w:rFonts w:asciiTheme="minorHAnsi" w:hAnsiTheme="minorHAnsi"/>
              </w:rPr>
            </w:pPr>
            <w:r w:rsidRPr="008C5094">
              <w:rPr>
                <w:rFonts w:asciiTheme="minorHAnsi" w:hAnsiTheme="minorHAnsi"/>
                <w:sz w:val="18"/>
              </w:rPr>
              <w:t>Earnings attributable to common shareholders / weighted-average common shares</w:t>
            </w:r>
          </w:p>
        </w:tc>
        <w:tc>
          <w:tcPr>
            <w:tcW w:w="2520" w:type="dxa"/>
            <w:vAlign w:val="center"/>
          </w:tcPr>
          <w:p w14:paraId="74565097" w14:textId="77777777" w:rsidR="00DA1A50" w:rsidRPr="008C5094" w:rsidRDefault="00000000">
            <w:pPr>
              <w:rPr>
                <w:rFonts w:asciiTheme="minorHAnsi" w:hAnsiTheme="minorHAnsi"/>
              </w:rPr>
            </w:pPr>
            <w:r w:rsidRPr="008C5094">
              <w:rPr>
                <w:rFonts w:asciiTheme="minorHAnsi" w:hAnsiTheme="minorHAnsi"/>
                <w:sz w:val="18"/>
              </w:rPr>
              <w:t>Measures earnings attributable per common share.</w:t>
            </w:r>
          </w:p>
        </w:tc>
      </w:tr>
    </w:tbl>
    <w:p w14:paraId="00DB284A" w14:textId="77777777" w:rsidR="00DA1A50" w:rsidRPr="008C5094" w:rsidRDefault="00DA1A50">
      <w:pPr>
        <w:rPr>
          <w:rFonts w:asciiTheme="minorHAnsi" w:hAnsiTheme="minorHAnsi"/>
        </w:rPr>
      </w:pPr>
    </w:p>
    <w:p w14:paraId="72A5410C" w14:textId="77777777" w:rsidR="00DA1A50" w:rsidRPr="008C5094" w:rsidRDefault="00000000">
      <w:pPr>
        <w:rPr>
          <w:rFonts w:asciiTheme="minorHAnsi" w:hAnsiTheme="minorHAnsi"/>
        </w:rPr>
      </w:pPr>
      <w:r w:rsidRPr="008C5094">
        <w:rPr>
          <w:rFonts w:asciiTheme="minorHAnsi" w:hAnsiTheme="minorHAnsi"/>
        </w:rPr>
        <w:t>Financial ratios are most useful when interpreted with context, including prior periods, business characteristics, peer comparisons, accounting policies, and the purpose of the analysis. A single ratio should not be treated as a complete measure of financial health. [1][2]</w:t>
      </w:r>
    </w:p>
    <w:p w14:paraId="48BD62F8" w14:textId="77777777" w:rsidR="00DA1A50" w:rsidRPr="008C5094" w:rsidRDefault="00000000">
      <w:pPr>
        <w:pStyle w:val="SubsectionHeading"/>
        <w:rPr>
          <w:rFonts w:asciiTheme="minorHAnsi" w:hAnsiTheme="minorHAnsi"/>
        </w:rPr>
      </w:pPr>
      <w:r w:rsidRPr="008C5094">
        <w:rPr>
          <w:rFonts w:asciiTheme="minorHAnsi" w:hAnsiTheme="minorHAnsi"/>
        </w:rPr>
        <w:t>3.5 Financial Trends</w:t>
      </w:r>
    </w:p>
    <w:p w14:paraId="248AA1FB" w14:textId="77777777" w:rsidR="00DA1A50" w:rsidRPr="008C5094" w:rsidRDefault="00000000">
      <w:pPr>
        <w:pStyle w:val="ListBullet"/>
        <w:spacing w:after="40"/>
        <w:rPr>
          <w:rFonts w:asciiTheme="minorHAnsi" w:hAnsiTheme="minorHAnsi"/>
        </w:rPr>
      </w:pPr>
      <w:r w:rsidRPr="008C5094">
        <w:rPr>
          <w:rFonts w:asciiTheme="minorHAnsi" w:hAnsiTheme="minorHAnsi"/>
        </w:rPr>
        <w:t>Revenue growth or contraction across reporting periods.</w:t>
      </w:r>
    </w:p>
    <w:p w14:paraId="7574E482" w14:textId="77777777" w:rsidR="00DA1A50" w:rsidRPr="008C5094" w:rsidRDefault="00000000">
      <w:pPr>
        <w:pStyle w:val="ListBullet"/>
        <w:spacing w:after="40"/>
        <w:rPr>
          <w:rFonts w:asciiTheme="minorHAnsi" w:hAnsiTheme="minorHAnsi"/>
        </w:rPr>
      </w:pPr>
      <w:r w:rsidRPr="008C5094">
        <w:rPr>
          <w:rFonts w:asciiTheme="minorHAnsi" w:hAnsiTheme="minorHAnsi"/>
        </w:rPr>
        <w:t>Changes in operating expenses and expense-to-revenue relationships.</w:t>
      </w:r>
    </w:p>
    <w:p w14:paraId="206F56A0" w14:textId="77777777" w:rsidR="00DA1A50" w:rsidRPr="008C5094" w:rsidRDefault="00000000">
      <w:pPr>
        <w:pStyle w:val="ListBullet"/>
        <w:spacing w:after="40"/>
        <w:rPr>
          <w:rFonts w:asciiTheme="minorHAnsi" w:hAnsiTheme="minorHAnsi"/>
        </w:rPr>
      </w:pPr>
      <w:r w:rsidRPr="008C5094">
        <w:rPr>
          <w:rFonts w:asciiTheme="minorHAnsi" w:hAnsiTheme="minorHAnsi"/>
        </w:rPr>
        <w:t>Movement in gross, operating, or net profit margins.</w:t>
      </w:r>
    </w:p>
    <w:p w14:paraId="6A5AF44A" w14:textId="77777777" w:rsidR="00DA1A50" w:rsidRPr="008C5094" w:rsidRDefault="00000000">
      <w:pPr>
        <w:pStyle w:val="ListBullet"/>
        <w:spacing w:after="40"/>
        <w:rPr>
          <w:rFonts w:asciiTheme="minorHAnsi" w:hAnsiTheme="minorHAnsi"/>
        </w:rPr>
      </w:pPr>
      <w:r w:rsidRPr="008C5094">
        <w:rPr>
          <w:rFonts w:asciiTheme="minorHAnsi" w:hAnsiTheme="minorHAnsi"/>
        </w:rPr>
        <w:t>Changes in debt, equity, and capital structure.</w:t>
      </w:r>
    </w:p>
    <w:p w14:paraId="3E5AB59E" w14:textId="77777777" w:rsidR="00DA1A50" w:rsidRPr="008C5094" w:rsidRDefault="00000000">
      <w:pPr>
        <w:pStyle w:val="ListBullet"/>
        <w:spacing w:after="40"/>
        <w:rPr>
          <w:rFonts w:asciiTheme="minorHAnsi" w:hAnsiTheme="minorHAnsi"/>
        </w:rPr>
      </w:pPr>
      <w:r w:rsidRPr="008C5094">
        <w:rPr>
          <w:rFonts w:asciiTheme="minorHAnsi" w:hAnsiTheme="minorHAnsi"/>
        </w:rPr>
        <w:t>Changes in liquidity and cash-flow patterns.</w:t>
      </w:r>
    </w:p>
    <w:p w14:paraId="38F6361B" w14:textId="77777777" w:rsidR="00DA1A50" w:rsidRPr="008C5094" w:rsidRDefault="00000000">
      <w:pPr>
        <w:pStyle w:val="ListBullet"/>
        <w:spacing w:after="40"/>
        <w:rPr>
          <w:rFonts w:asciiTheme="minorHAnsi" w:hAnsiTheme="minorHAnsi"/>
        </w:rPr>
      </w:pPr>
      <w:r w:rsidRPr="008C5094">
        <w:rPr>
          <w:rFonts w:asciiTheme="minorHAnsi" w:hAnsiTheme="minorHAnsi"/>
        </w:rPr>
        <w:t>Changes in asset utilization and operating efficiency.</w:t>
      </w:r>
    </w:p>
    <w:p w14:paraId="58867D21" w14:textId="77777777" w:rsidR="00DA1A50" w:rsidRPr="008C5094" w:rsidRDefault="00000000">
      <w:pPr>
        <w:pStyle w:val="ListBullet"/>
        <w:spacing w:after="40"/>
        <w:rPr>
          <w:rFonts w:asciiTheme="minorHAnsi" w:hAnsiTheme="minorHAnsi"/>
        </w:rPr>
      </w:pPr>
      <w:r w:rsidRPr="008C5094">
        <w:rPr>
          <w:rFonts w:asciiTheme="minorHAnsi" w:hAnsiTheme="minorHAnsi"/>
        </w:rPr>
        <w:t>Variances between actual results and budgets or forecasts.</w:t>
      </w:r>
    </w:p>
    <w:p w14:paraId="3A7B343B" w14:textId="77777777" w:rsidR="00DA1A50" w:rsidRPr="008C5094" w:rsidRDefault="00000000">
      <w:pPr>
        <w:pStyle w:val="ListBullet"/>
        <w:spacing w:after="40"/>
        <w:rPr>
          <w:rFonts w:asciiTheme="minorHAnsi" w:hAnsiTheme="minorHAnsi"/>
        </w:rPr>
      </w:pPr>
      <w:r w:rsidRPr="008C5094">
        <w:rPr>
          <w:rFonts w:asciiTheme="minorHAnsi" w:hAnsiTheme="minorHAnsi"/>
        </w:rPr>
        <w:t>Time-series patterns that may require deeper investigation or forecasting.</w:t>
      </w:r>
    </w:p>
    <w:p w14:paraId="238F7BB9" w14:textId="77777777" w:rsidR="00DA1A50" w:rsidRPr="008C5094" w:rsidRDefault="00000000">
      <w:pPr>
        <w:pStyle w:val="SubsectionHeading"/>
        <w:rPr>
          <w:rFonts w:asciiTheme="minorHAnsi" w:hAnsiTheme="minorHAnsi"/>
        </w:rPr>
      </w:pPr>
      <w:r w:rsidRPr="008C5094">
        <w:rPr>
          <w:rFonts w:asciiTheme="minorHAnsi" w:hAnsiTheme="minorHAnsi"/>
        </w:rPr>
        <w:t>3.6 Common Analysis Methods</w:t>
      </w:r>
    </w:p>
    <w:tbl>
      <w:tblPr>
        <w:tblStyle w:val="TableGrid"/>
        <w:tblW w:w="0" w:type="auto"/>
        <w:jc w:val="center"/>
        <w:tblLook w:val="04A0" w:firstRow="1" w:lastRow="0" w:firstColumn="1" w:lastColumn="0" w:noHBand="0" w:noVBand="1"/>
      </w:tblPr>
      <w:tblGrid>
        <w:gridCol w:w="2448"/>
        <w:gridCol w:w="7200"/>
      </w:tblGrid>
      <w:tr w:rsidR="00DA1A50" w:rsidRPr="008C5094" w14:paraId="20A500D4" w14:textId="77777777">
        <w:trPr>
          <w:jc w:val="center"/>
        </w:trPr>
        <w:tc>
          <w:tcPr>
            <w:tcW w:w="2448" w:type="dxa"/>
            <w:shd w:val="clear" w:color="auto" w:fill="17365D"/>
            <w:vAlign w:val="center"/>
          </w:tcPr>
          <w:p w14:paraId="528A3C33" w14:textId="77777777" w:rsidR="00DA1A50" w:rsidRPr="008C5094" w:rsidRDefault="00000000">
            <w:pPr>
              <w:rPr>
                <w:rFonts w:asciiTheme="minorHAnsi" w:hAnsiTheme="minorHAnsi"/>
              </w:rPr>
            </w:pPr>
            <w:r w:rsidRPr="008C5094">
              <w:rPr>
                <w:rFonts w:asciiTheme="minorHAnsi" w:hAnsiTheme="minorHAnsi"/>
                <w:b/>
                <w:color w:val="FFFFFF"/>
                <w:sz w:val="18"/>
              </w:rPr>
              <w:t>Method</w:t>
            </w:r>
          </w:p>
        </w:tc>
        <w:tc>
          <w:tcPr>
            <w:tcW w:w="7200" w:type="dxa"/>
            <w:shd w:val="clear" w:color="auto" w:fill="17365D"/>
            <w:vAlign w:val="center"/>
          </w:tcPr>
          <w:p w14:paraId="1C34621F" w14:textId="77777777" w:rsidR="00DA1A50" w:rsidRPr="008C5094" w:rsidRDefault="00000000">
            <w:pPr>
              <w:rPr>
                <w:rFonts w:asciiTheme="minorHAnsi" w:hAnsiTheme="minorHAnsi"/>
              </w:rPr>
            </w:pPr>
            <w:r w:rsidRPr="008C5094">
              <w:rPr>
                <w:rFonts w:asciiTheme="minorHAnsi" w:hAnsiTheme="minorHAnsi"/>
                <w:b/>
                <w:color w:val="FFFFFF"/>
                <w:sz w:val="18"/>
              </w:rPr>
              <w:t>How it is used</w:t>
            </w:r>
          </w:p>
        </w:tc>
      </w:tr>
      <w:tr w:rsidR="00DA1A50" w:rsidRPr="008C5094" w14:paraId="30DB877D" w14:textId="77777777">
        <w:trPr>
          <w:jc w:val="center"/>
        </w:trPr>
        <w:tc>
          <w:tcPr>
            <w:tcW w:w="2448" w:type="dxa"/>
            <w:vAlign w:val="center"/>
          </w:tcPr>
          <w:p w14:paraId="751D7604" w14:textId="77777777" w:rsidR="00DA1A50" w:rsidRPr="008C5094" w:rsidRDefault="00000000">
            <w:pPr>
              <w:rPr>
                <w:rFonts w:asciiTheme="minorHAnsi" w:hAnsiTheme="minorHAnsi"/>
              </w:rPr>
            </w:pPr>
            <w:r w:rsidRPr="008C5094">
              <w:rPr>
                <w:rFonts w:asciiTheme="minorHAnsi" w:hAnsiTheme="minorHAnsi"/>
                <w:sz w:val="18"/>
              </w:rPr>
              <w:t>Horizontal Analysis</w:t>
            </w:r>
          </w:p>
        </w:tc>
        <w:tc>
          <w:tcPr>
            <w:tcW w:w="7200" w:type="dxa"/>
            <w:vAlign w:val="center"/>
          </w:tcPr>
          <w:p w14:paraId="06456FB8" w14:textId="77777777" w:rsidR="00DA1A50" w:rsidRPr="008C5094" w:rsidRDefault="00000000">
            <w:pPr>
              <w:rPr>
                <w:rFonts w:asciiTheme="minorHAnsi" w:hAnsiTheme="minorHAnsi"/>
              </w:rPr>
            </w:pPr>
            <w:r w:rsidRPr="008C5094">
              <w:rPr>
                <w:rFonts w:asciiTheme="minorHAnsi" w:hAnsiTheme="minorHAnsi"/>
                <w:sz w:val="18"/>
              </w:rPr>
              <w:t>Compares financial values across periods to identify absolute and percentage changes.</w:t>
            </w:r>
          </w:p>
        </w:tc>
      </w:tr>
      <w:tr w:rsidR="00DA1A50" w:rsidRPr="008C5094" w14:paraId="7FE2BA04" w14:textId="77777777">
        <w:trPr>
          <w:jc w:val="center"/>
        </w:trPr>
        <w:tc>
          <w:tcPr>
            <w:tcW w:w="2448" w:type="dxa"/>
            <w:vAlign w:val="center"/>
          </w:tcPr>
          <w:p w14:paraId="70E98F3D" w14:textId="77777777" w:rsidR="00DA1A50" w:rsidRPr="008C5094" w:rsidRDefault="00000000">
            <w:pPr>
              <w:rPr>
                <w:rFonts w:asciiTheme="minorHAnsi" w:hAnsiTheme="minorHAnsi"/>
              </w:rPr>
            </w:pPr>
            <w:r w:rsidRPr="008C5094">
              <w:rPr>
                <w:rFonts w:asciiTheme="minorHAnsi" w:hAnsiTheme="minorHAnsi"/>
                <w:sz w:val="18"/>
              </w:rPr>
              <w:t>Vertical Analysis</w:t>
            </w:r>
          </w:p>
        </w:tc>
        <w:tc>
          <w:tcPr>
            <w:tcW w:w="7200" w:type="dxa"/>
            <w:vAlign w:val="center"/>
          </w:tcPr>
          <w:p w14:paraId="4B290647" w14:textId="77777777" w:rsidR="00DA1A50" w:rsidRPr="008C5094" w:rsidRDefault="00000000">
            <w:pPr>
              <w:rPr>
                <w:rFonts w:asciiTheme="minorHAnsi" w:hAnsiTheme="minorHAnsi"/>
              </w:rPr>
            </w:pPr>
            <w:r w:rsidRPr="008C5094">
              <w:rPr>
                <w:rFonts w:asciiTheme="minorHAnsi" w:hAnsiTheme="minorHAnsi"/>
                <w:sz w:val="18"/>
              </w:rPr>
              <w:t>Expresses financial-statement items relative to a base figure, such as revenue or total assets.</w:t>
            </w:r>
          </w:p>
        </w:tc>
      </w:tr>
      <w:tr w:rsidR="00DA1A50" w:rsidRPr="008C5094" w14:paraId="73790C6F" w14:textId="77777777">
        <w:trPr>
          <w:jc w:val="center"/>
        </w:trPr>
        <w:tc>
          <w:tcPr>
            <w:tcW w:w="2448" w:type="dxa"/>
            <w:vAlign w:val="center"/>
          </w:tcPr>
          <w:p w14:paraId="38071EB2" w14:textId="77777777" w:rsidR="00DA1A50" w:rsidRPr="008C5094" w:rsidRDefault="00000000">
            <w:pPr>
              <w:rPr>
                <w:rFonts w:asciiTheme="minorHAnsi" w:hAnsiTheme="minorHAnsi"/>
              </w:rPr>
            </w:pPr>
            <w:r w:rsidRPr="008C5094">
              <w:rPr>
                <w:rFonts w:asciiTheme="minorHAnsi" w:hAnsiTheme="minorHAnsi"/>
                <w:sz w:val="18"/>
              </w:rPr>
              <w:t>Ratio Analysis</w:t>
            </w:r>
          </w:p>
        </w:tc>
        <w:tc>
          <w:tcPr>
            <w:tcW w:w="7200" w:type="dxa"/>
            <w:vAlign w:val="center"/>
          </w:tcPr>
          <w:p w14:paraId="0431543B" w14:textId="77777777" w:rsidR="00DA1A50" w:rsidRPr="008C5094" w:rsidRDefault="00000000">
            <w:pPr>
              <w:rPr>
                <w:rFonts w:asciiTheme="minorHAnsi" w:hAnsiTheme="minorHAnsi"/>
              </w:rPr>
            </w:pPr>
            <w:r w:rsidRPr="008C5094">
              <w:rPr>
                <w:rFonts w:asciiTheme="minorHAnsi" w:hAnsiTheme="minorHAnsi"/>
                <w:sz w:val="18"/>
              </w:rPr>
              <w:t>Uses financial ratios to assess liquidity, profitability, leverage, and efficiency.</w:t>
            </w:r>
          </w:p>
        </w:tc>
      </w:tr>
      <w:tr w:rsidR="00DA1A50" w:rsidRPr="008C5094" w14:paraId="74681754" w14:textId="77777777">
        <w:trPr>
          <w:jc w:val="center"/>
        </w:trPr>
        <w:tc>
          <w:tcPr>
            <w:tcW w:w="2448" w:type="dxa"/>
            <w:vAlign w:val="center"/>
          </w:tcPr>
          <w:p w14:paraId="05DEF697" w14:textId="77777777" w:rsidR="00DA1A50" w:rsidRPr="008C5094" w:rsidRDefault="00000000">
            <w:pPr>
              <w:rPr>
                <w:rFonts w:asciiTheme="minorHAnsi" w:hAnsiTheme="minorHAnsi"/>
              </w:rPr>
            </w:pPr>
            <w:r w:rsidRPr="008C5094">
              <w:rPr>
                <w:rFonts w:asciiTheme="minorHAnsi" w:hAnsiTheme="minorHAnsi"/>
                <w:sz w:val="18"/>
              </w:rPr>
              <w:t>Variance Analysis</w:t>
            </w:r>
          </w:p>
        </w:tc>
        <w:tc>
          <w:tcPr>
            <w:tcW w:w="7200" w:type="dxa"/>
            <w:vAlign w:val="center"/>
          </w:tcPr>
          <w:p w14:paraId="55A6A07F" w14:textId="77777777" w:rsidR="00DA1A50" w:rsidRPr="008C5094" w:rsidRDefault="00000000">
            <w:pPr>
              <w:rPr>
                <w:rFonts w:asciiTheme="minorHAnsi" w:hAnsiTheme="minorHAnsi"/>
              </w:rPr>
            </w:pPr>
            <w:r w:rsidRPr="008C5094">
              <w:rPr>
                <w:rFonts w:asciiTheme="minorHAnsi" w:hAnsiTheme="minorHAnsi"/>
                <w:sz w:val="18"/>
              </w:rPr>
              <w:t>Compares actual performance with a budget, forecast, target, or prior period.</w:t>
            </w:r>
          </w:p>
        </w:tc>
      </w:tr>
      <w:tr w:rsidR="00DA1A50" w:rsidRPr="008C5094" w14:paraId="62C6BF24" w14:textId="77777777">
        <w:trPr>
          <w:jc w:val="center"/>
        </w:trPr>
        <w:tc>
          <w:tcPr>
            <w:tcW w:w="2448" w:type="dxa"/>
            <w:vAlign w:val="center"/>
          </w:tcPr>
          <w:p w14:paraId="5853E0A2" w14:textId="77777777" w:rsidR="00DA1A50" w:rsidRPr="008C5094" w:rsidRDefault="00000000">
            <w:pPr>
              <w:rPr>
                <w:rFonts w:asciiTheme="minorHAnsi" w:hAnsiTheme="minorHAnsi"/>
              </w:rPr>
            </w:pPr>
            <w:r w:rsidRPr="008C5094">
              <w:rPr>
                <w:rFonts w:asciiTheme="minorHAnsi" w:hAnsiTheme="minorHAnsi"/>
                <w:sz w:val="18"/>
              </w:rPr>
              <w:t>Cash-Flow Analysis</w:t>
            </w:r>
          </w:p>
        </w:tc>
        <w:tc>
          <w:tcPr>
            <w:tcW w:w="7200" w:type="dxa"/>
            <w:vAlign w:val="center"/>
          </w:tcPr>
          <w:p w14:paraId="24DD8F14" w14:textId="77777777" w:rsidR="00DA1A50" w:rsidRPr="008C5094" w:rsidRDefault="00000000">
            <w:pPr>
              <w:rPr>
                <w:rFonts w:asciiTheme="minorHAnsi" w:hAnsiTheme="minorHAnsi"/>
              </w:rPr>
            </w:pPr>
            <w:r w:rsidRPr="008C5094">
              <w:rPr>
                <w:rFonts w:asciiTheme="minorHAnsi" w:hAnsiTheme="minorHAnsi"/>
                <w:sz w:val="18"/>
              </w:rPr>
              <w:t>Examines operating, investing, and financing cash movements.</w:t>
            </w:r>
          </w:p>
        </w:tc>
      </w:tr>
      <w:tr w:rsidR="00DA1A50" w:rsidRPr="008C5094" w14:paraId="57331D0C" w14:textId="77777777">
        <w:trPr>
          <w:jc w:val="center"/>
        </w:trPr>
        <w:tc>
          <w:tcPr>
            <w:tcW w:w="2448" w:type="dxa"/>
            <w:vAlign w:val="center"/>
          </w:tcPr>
          <w:p w14:paraId="7D9FAFDA" w14:textId="77777777" w:rsidR="00DA1A50" w:rsidRPr="008C5094" w:rsidRDefault="00000000">
            <w:pPr>
              <w:rPr>
                <w:rFonts w:asciiTheme="minorHAnsi" w:hAnsiTheme="minorHAnsi"/>
              </w:rPr>
            </w:pPr>
            <w:r w:rsidRPr="008C5094">
              <w:rPr>
                <w:rFonts w:asciiTheme="minorHAnsi" w:hAnsiTheme="minorHAnsi"/>
                <w:sz w:val="18"/>
              </w:rPr>
              <w:t>Descriptive Statistics</w:t>
            </w:r>
          </w:p>
        </w:tc>
        <w:tc>
          <w:tcPr>
            <w:tcW w:w="7200" w:type="dxa"/>
            <w:vAlign w:val="center"/>
          </w:tcPr>
          <w:p w14:paraId="722A2DFC" w14:textId="77777777" w:rsidR="00DA1A50" w:rsidRPr="008C5094" w:rsidRDefault="00000000">
            <w:pPr>
              <w:rPr>
                <w:rFonts w:asciiTheme="minorHAnsi" w:hAnsiTheme="minorHAnsi"/>
              </w:rPr>
            </w:pPr>
            <w:r w:rsidRPr="008C5094">
              <w:rPr>
                <w:rFonts w:asciiTheme="minorHAnsi" w:hAnsiTheme="minorHAnsi"/>
                <w:sz w:val="18"/>
              </w:rPr>
              <w:t>Uses measures such as mean, median, dispersion, and percentiles to summarize data.</w:t>
            </w:r>
          </w:p>
        </w:tc>
      </w:tr>
      <w:tr w:rsidR="00DA1A50" w:rsidRPr="008C5094" w14:paraId="265A760E" w14:textId="77777777">
        <w:trPr>
          <w:jc w:val="center"/>
        </w:trPr>
        <w:tc>
          <w:tcPr>
            <w:tcW w:w="2448" w:type="dxa"/>
            <w:vAlign w:val="center"/>
          </w:tcPr>
          <w:p w14:paraId="5EEE42FA" w14:textId="77777777" w:rsidR="00DA1A50" w:rsidRPr="008C5094" w:rsidRDefault="00000000">
            <w:pPr>
              <w:rPr>
                <w:rFonts w:asciiTheme="minorHAnsi" w:hAnsiTheme="minorHAnsi"/>
              </w:rPr>
            </w:pPr>
            <w:r w:rsidRPr="008C5094">
              <w:rPr>
                <w:rFonts w:asciiTheme="minorHAnsi" w:hAnsiTheme="minorHAnsi"/>
                <w:sz w:val="18"/>
              </w:rPr>
              <w:t>Correlation Analysis</w:t>
            </w:r>
          </w:p>
        </w:tc>
        <w:tc>
          <w:tcPr>
            <w:tcW w:w="7200" w:type="dxa"/>
            <w:vAlign w:val="center"/>
          </w:tcPr>
          <w:p w14:paraId="758C670E" w14:textId="77777777" w:rsidR="00DA1A50" w:rsidRPr="008C5094" w:rsidRDefault="00000000">
            <w:pPr>
              <w:rPr>
                <w:rFonts w:asciiTheme="minorHAnsi" w:hAnsiTheme="minorHAnsi"/>
              </w:rPr>
            </w:pPr>
            <w:r w:rsidRPr="008C5094">
              <w:rPr>
                <w:rFonts w:asciiTheme="minorHAnsi" w:hAnsiTheme="minorHAnsi"/>
                <w:sz w:val="18"/>
              </w:rPr>
              <w:t>Examines the strength and direction of association between numerical variables.</w:t>
            </w:r>
          </w:p>
        </w:tc>
      </w:tr>
      <w:tr w:rsidR="00DA1A50" w:rsidRPr="008C5094" w14:paraId="49EC8469" w14:textId="77777777">
        <w:trPr>
          <w:jc w:val="center"/>
        </w:trPr>
        <w:tc>
          <w:tcPr>
            <w:tcW w:w="2448" w:type="dxa"/>
            <w:vAlign w:val="center"/>
          </w:tcPr>
          <w:p w14:paraId="776FB533" w14:textId="77777777" w:rsidR="00DA1A50" w:rsidRPr="008C5094" w:rsidRDefault="00000000">
            <w:pPr>
              <w:rPr>
                <w:rFonts w:asciiTheme="minorHAnsi" w:hAnsiTheme="minorHAnsi"/>
              </w:rPr>
            </w:pPr>
            <w:r w:rsidRPr="008C5094">
              <w:rPr>
                <w:rFonts w:asciiTheme="minorHAnsi" w:hAnsiTheme="minorHAnsi"/>
                <w:sz w:val="18"/>
              </w:rPr>
              <w:t>Time-Series Analysis</w:t>
            </w:r>
          </w:p>
        </w:tc>
        <w:tc>
          <w:tcPr>
            <w:tcW w:w="7200" w:type="dxa"/>
            <w:vAlign w:val="center"/>
          </w:tcPr>
          <w:p w14:paraId="138755A0" w14:textId="77777777" w:rsidR="00DA1A50" w:rsidRPr="008C5094" w:rsidRDefault="00000000">
            <w:pPr>
              <w:rPr>
                <w:rFonts w:asciiTheme="minorHAnsi" w:hAnsiTheme="minorHAnsi"/>
              </w:rPr>
            </w:pPr>
            <w:r w:rsidRPr="008C5094">
              <w:rPr>
                <w:rFonts w:asciiTheme="minorHAnsi" w:hAnsiTheme="minorHAnsi"/>
                <w:sz w:val="18"/>
              </w:rPr>
              <w:t>Studies observations ordered over time to identify trends, changes, and recurring patterns.</w:t>
            </w:r>
          </w:p>
        </w:tc>
      </w:tr>
    </w:tbl>
    <w:p w14:paraId="11A08D35" w14:textId="77777777" w:rsidR="00DA1A50" w:rsidRPr="008C5094" w:rsidRDefault="00DA1A50">
      <w:pPr>
        <w:rPr>
          <w:rFonts w:asciiTheme="minorHAnsi" w:hAnsiTheme="minorHAnsi"/>
        </w:rPr>
      </w:pPr>
    </w:p>
    <w:p w14:paraId="5755F4A8" w14:textId="77777777" w:rsidR="00DA1A50" w:rsidRPr="008C5094" w:rsidRDefault="00000000">
      <w:pPr>
        <w:pStyle w:val="SectionHeading"/>
        <w:rPr>
          <w:rFonts w:asciiTheme="minorHAnsi" w:hAnsiTheme="minorHAnsi"/>
        </w:rPr>
      </w:pPr>
      <w:r w:rsidRPr="008C5094">
        <w:rPr>
          <w:rFonts w:asciiTheme="minorHAnsi" w:hAnsiTheme="minorHAnsi"/>
        </w:rPr>
        <w:t>4. Python for Financial Analytics</w:t>
      </w:r>
    </w:p>
    <w:p w14:paraId="1797B909" w14:textId="77777777" w:rsidR="00DA1A50" w:rsidRPr="008C5094" w:rsidRDefault="00000000">
      <w:pPr>
        <w:rPr>
          <w:rFonts w:asciiTheme="minorHAnsi" w:hAnsiTheme="minorHAnsi"/>
        </w:rPr>
      </w:pPr>
      <w:r w:rsidRPr="008C5094">
        <w:rPr>
          <w:rFonts w:asciiTheme="minorHAnsi" w:hAnsiTheme="minorHAnsi"/>
        </w:rPr>
        <w:t>Python provides a flexible environment for financial analytics because financial datasets often require repeated data cleaning, transformation, calculation, statistical analysis, and visualization. The selected Week 1 stack is designed around those tasks.</w:t>
      </w:r>
    </w:p>
    <w:tbl>
      <w:tblPr>
        <w:tblStyle w:val="TableGrid"/>
        <w:tblW w:w="0" w:type="auto"/>
        <w:jc w:val="center"/>
        <w:tblLook w:val="04A0" w:firstRow="1" w:lastRow="0" w:firstColumn="1" w:lastColumn="0" w:noHBand="0" w:noVBand="1"/>
      </w:tblPr>
      <w:tblGrid>
        <w:gridCol w:w="1944"/>
        <w:gridCol w:w="1728"/>
        <w:gridCol w:w="5976"/>
      </w:tblGrid>
      <w:tr w:rsidR="00DA1A50" w:rsidRPr="008C5094" w14:paraId="01058880" w14:textId="77777777">
        <w:trPr>
          <w:jc w:val="center"/>
        </w:trPr>
        <w:tc>
          <w:tcPr>
            <w:tcW w:w="1944" w:type="dxa"/>
            <w:shd w:val="clear" w:color="auto" w:fill="17365D"/>
            <w:vAlign w:val="center"/>
          </w:tcPr>
          <w:p w14:paraId="32A2463E" w14:textId="77777777" w:rsidR="00DA1A50" w:rsidRPr="008C5094" w:rsidRDefault="00000000">
            <w:pPr>
              <w:rPr>
                <w:rFonts w:asciiTheme="minorHAnsi" w:hAnsiTheme="minorHAnsi"/>
              </w:rPr>
            </w:pPr>
            <w:r w:rsidRPr="008C5094">
              <w:rPr>
                <w:rFonts w:asciiTheme="minorHAnsi" w:hAnsiTheme="minorHAnsi"/>
                <w:b/>
                <w:color w:val="FFFFFF"/>
                <w:sz w:val="18"/>
              </w:rPr>
              <w:t>Library / Tool</w:t>
            </w:r>
          </w:p>
        </w:tc>
        <w:tc>
          <w:tcPr>
            <w:tcW w:w="1728" w:type="dxa"/>
            <w:shd w:val="clear" w:color="auto" w:fill="17365D"/>
            <w:vAlign w:val="center"/>
          </w:tcPr>
          <w:p w14:paraId="166D864D" w14:textId="77777777" w:rsidR="00DA1A50" w:rsidRPr="008C5094" w:rsidRDefault="00000000">
            <w:pPr>
              <w:rPr>
                <w:rFonts w:asciiTheme="minorHAnsi" w:hAnsiTheme="minorHAnsi"/>
              </w:rPr>
            </w:pPr>
            <w:r w:rsidRPr="008C5094">
              <w:rPr>
                <w:rFonts w:asciiTheme="minorHAnsi" w:hAnsiTheme="minorHAnsi"/>
                <w:b/>
                <w:color w:val="FFFFFF"/>
                <w:sz w:val="18"/>
              </w:rPr>
              <w:t>Verified version</w:t>
            </w:r>
          </w:p>
        </w:tc>
        <w:tc>
          <w:tcPr>
            <w:tcW w:w="5976" w:type="dxa"/>
            <w:shd w:val="clear" w:color="auto" w:fill="17365D"/>
            <w:vAlign w:val="center"/>
          </w:tcPr>
          <w:p w14:paraId="02C60048" w14:textId="77777777" w:rsidR="00DA1A50" w:rsidRPr="008C5094" w:rsidRDefault="00000000">
            <w:pPr>
              <w:rPr>
                <w:rFonts w:asciiTheme="minorHAnsi" w:hAnsiTheme="minorHAnsi"/>
              </w:rPr>
            </w:pPr>
            <w:r w:rsidRPr="008C5094">
              <w:rPr>
                <w:rFonts w:asciiTheme="minorHAnsi" w:hAnsiTheme="minorHAnsi"/>
                <w:b/>
                <w:color w:val="FFFFFF"/>
                <w:sz w:val="18"/>
              </w:rPr>
              <w:t>Role in this project</w:t>
            </w:r>
          </w:p>
        </w:tc>
      </w:tr>
      <w:tr w:rsidR="00DA1A50" w:rsidRPr="008C5094" w14:paraId="578A4A16" w14:textId="77777777">
        <w:trPr>
          <w:jc w:val="center"/>
        </w:trPr>
        <w:tc>
          <w:tcPr>
            <w:tcW w:w="1944" w:type="dxa"/>
            <w:vAlign w:val="center"/>
          </w:tcPr>
          <w:p w14:paraId="4C524EC6" w14:textId="77777777" w:rsidR="00DA1A50" w:rsidRPr="008C5094" w:rsidRDefault="00000000">
            <w:pPr>
              <w:rPr>
                <w:rFonts w:asciiTheme="minorHAnsi" w:hAnsiTheme="minorHAnsi"/>
              </w:rPr>
            </w:pPr>
            <w:r w:rsidRPr="008C5094">
              <w:rPr>
                <w:rFonts w:asciiTheme="minorHAnsi" w:hAnsiTheme="minorHAnsi"/>
                <w:sz w:val="18"/>
              </w:rPr>
              <w:t>Python</w:t>
            </w:r>
          </w:p>
        </w:tc>
        <w:tc>
          <w:tcPr>
            <w:tcW w:w="1728" w:type="dxa"/>
            <w:vAlign w:val="center"/>
          </w:tcPr>
          <w:p w14:paraId="0CA4DC37" w14:textId="77777777" w:rsidR="00DA1A50" w:rsidRPr="008C5094" w:rsidRDefault="00000000">
            <w:pPr>
              <w:rPr>
                <w:rFonts w:asciiTheme="minorHAnsi" w:hAnsiTheme="minorHAnsi"/>
              </w:rPr>
            </w:pPr>
            <w:r w:rsidRPr="008C5094">
              <w:rPr>
                <w:rFonts w:asciiTheme="minorHAnsi" w:hAnsiTheme="minorHAnsi"/>
                <w:sz w:val="18"/>
              </w:rPr>
              <w:t>3.10.11</w:t>
            </w:r>
          </w:p>
        </w:tc>
        <w:tc>
          <w:tcPr>
            <w:tcW w:w="5976" w:type="dxa"/>
            <w:vAlign w:val="center"/>
          </w:tcPr>
          <w:p w14:paraId="2BA0EBFE" w14:textId="77777777" w:rsidR="00DA1A50" w:rsidRPr="008C5094" w:rsidRDefault="00000000">
            <w:pPr>
              <w:rPr>
                <w:rFonts w:asciiTheme="minorHAnsi" w:hAnsiTheme="minorHAnsi"/>
              </w:rPr>
            </w:pPr>
            <w:r w:rsidRPr="008C5094">
              <w:rPr>
                <w:rFonts w:asciiTheme="minorHAnsi" w:hAnsiTheme="minorHAnsi"/>
                <w:sz w:val="18"/>
              </w:rPr>
              <w:t>Core programming language and project runtime.</w:t>
            </w:r>
          </w:p>
        </w:tc>
      </w:tr>
      <w:tr w:rsidR="00DA1A50" w:rsidRPr="008C5094" w14:paraId="7BF559E9" w14:textId="77777777">
        <w:trPr>
          <w:jc w:val="center"/>
        </w:trPr>
        <w:tc>
          <w:tcPr>
            <w:tcW w:w="1944" w:type="dxa"/>
            <w:vAlign w:val="center"/>
          </w:tcPr>
          <w:p w14:paraId="6F490D86" w14:textId="77777777" w:rsidR="00DA1A50" w:rsidRPr="008C5094" w:rsidRDefault="00000000">
            <w:pPr>
              <w:rPr>
                <w:rFonts w:asciiTheme="minorHAnsi" w:hAnsiTheme="minorHAnsi"/>
              </w:rPr>
            </w:pPr>
            <w:r w:rsidRPr="008C5094">
              <w:rPr>
                <w:rFonts w:asciiTheme="minorHAnsi" w:hAnsiTheme="minorHAnsi"/>
                <w:sz w:val="18"/>
              </w:rPr>
              <w:t>NumPy</w:t>
            </w:r>
          </w:p>
        </w:tc>
        <w:tc>
          <w:tcPr>
            <w:tcW w:w="1728" w:type="dxa"/>
            <w:vAlign w:val="center"/>
          </w:tcPr>
          <w:p w14:paraId="6098BE38" w14:textId="77777777" w:rsidR="00DA1A50" w:rsidRPr="008C5094" w:rsidRDefault="00000000">
            <w:pPr>
              <w:rPr>
                <w:rFonts w:asciiTheme="minorHAnsi" w:hAnsiTheme="minorHAnsi"/>
              </w:rPr>
            </w:pPr>
            <w:r w:rsidRPr="008C5094">
              <w:rPr>
                <w:rFonts w:asciiTheme="minorHAnsi" w:hAnsiTheme="minorHAnsi"/>
                <w:sz w:val="18"/>
              </w:rPr>
              <w:t>2.2.6</w:t>
            </w:r>
          </w:p>
        </w:tc>
        <w:tc>
          <w:tcPr>
            <w:tcW w:w="5976" w:type="dxa"/>
            <w:vAlign w:val="center"/>
          </w:tcPr>
          <w:p w14:paraId="5EC663F3" w14:textId="77777777" w:rsidR="00DA1A50" w:rsidRPr="008C5094" w:rsidRDefault="00000000">
            <w:pPr>
              <w:rPr>
                <w:rFonts w:asciiTheme="minorHAnsi" w:hAnsiTheme="minorHAnsi"/>
              </w:rPr>
            </w:pPr>
            <w:r w:rsidRPr="008C5094">
              <w:rPr>
                <w:rFonts w:asciiTheme="minorHAnsi" w:hAnsiTheme="minorHAnsi"/>
                <w:sz w:val="18"/>
              </w:rPr>
              <w:t>Numerical arrays and mathematical operations.</w:t>
            </w:r>
          </w:p>
        </w:tc>
      </w:tr>
      <w:tr w:rsidR="00DA1A50" w:rsidRPr="008C5094" w14:paraId="5392D2BD" w14:textId="77777777">
        <w:trPr>
          <w:jc w:val="center"/>
        </w:trPr>
        <w:tc>
          <w:tcPr>
            <w:tcW w:w="1944" w:type="dxa"/>
            <w:vAlign w:val="center"/>
          </w:tcPr>
          <w:p w14:paraId="0E872A6C" w14:textId="77777777" w:rsidR="00DA1A50" w:rsidRPr="008C5094" w:rsidRDefault="00000000">
            <w:pPr>
              <w:rPr>
                <w:rFonts w:asciiTheme="minorHAnsi" w:hAnsiTheme="minorHAnsi"/>
              </w:rPr>
            </w:pPr>
            <w:r w:rsidRPr="008C5094">
              <w:rPr>
                <w:rFonts w:asciiTheme="minorHAnsi" w:hAnsiTheme="minorHAnsi"/>
                <w:sz w:val="18"/>
              </w:rPr>
              <w:t>Pandas</w:t>
            </w:r>
          </w:p>
        </w:tc>
        <w:tc>
          <w:tcPr>
            <w:tcW w:w="1728" w:type="dxa"/>
            <w:vAlign w:val="center"/>
          </w:tcPr>
          <w:p w14:paraId="72731E90" w14:textId="77777777" w:rsidR="00DA1A50" w:rsidRPr="008C5094" w:rsidRDefault="00000000">
            <w:pPr>
              <w:rPr>
                <w:rFonts w:asciiTheme="minorHAnsi" w:hAnsiTheme="minorHAnsi"/>
              </w:rPr>
            </w:pPr>
            <w:r w:rsidRPr="008C5094">
              <w:rPr>
                <w:rFonts w:asciiTheme="minorHAnsi" w:hAnsiTheme="minorHAnsi"/>
                <w:sz w:val="18"/>
              </w:rPr>
              <w:t>2.3.3</w:t>
            </w:r>
          </w:p>
        </w:tc>
        <w:tc>
          <w:tcPr>
            <w:tcW w:w="5976" w:type="dxa"/>
            <w:vAlign w:val="center"/>
          </w:tcPr>
          <w:p w14:paraId="45687665" w14:textId="77777777" w:rsidR="00DA1A50" w:rsidRPr="008C5094" w:rsidRDefault="00000000">
            <w:pPr>
              <w:rPr>
                <w:rFonts w:asciiTheme="minorHAnsi" w:hAnsiTheme="minorHAnsi"/>
              </w:rPr>
            </w:pPr>
            <w:r w:rsidRPr="008C5094">
              <w:rPr>
                <w:rFonts w:asciiTheme="minorHAnsi" w:hAnsiTheme="minorHAnsi"/>
                <w:sz w:val="18"/>
              </w:rPr>
              <w:t>Tabular data manipulation, cleaning, grouping, and time-series work.</w:t>
            </w:r>
          </w:p>
        </w:tc>
      </w:tr>
      <w:tr w:rsidR="00DA1A50" w:rsidRPr="008C5094" w14:paraId="14CDF15B" w14:textId="77777777">
        <w:trPr>
          <w:jc w:val="center"/>
        </w:trPr>
        <w:tc>
          <w:tcPr>
            <w:tcW w:w="1944" w:type="dxa"/>
            <w:vAlign w:val="center"/>
          </w:tcPr>
          <w:p w14:paraId="42AB7287" w14:textId="77777777" w:rsidR="00DA1A50" w:rsidRPr="008C5094" w:rsidRDefault="00000000">
            <w:pPr>
              <w:rPr>
                <w:rFonts w:asciiTheme="minorHAnsi" w:hAnsiTheme="minorHAnsi"/>
              </w:rPr>
            </w:pPr>
            <w:r w:rsidRPr="008C5094">
              <w:rPr>
                <w:rFonts w:asciiTheme="minorHAnsi" w:hAnsiTheme="minorHAnsi"/>
                <w:sz w:val="18"/>
              </w:rPr>
              <w:t>Matplotlib</w:t>
            </w:r>
          </w:p>
        </w:tc>
        <w:tc>
          <w:tcPr>
            <w:tcW w:w="1728" w:type="dxa"/>
            <w:vAlign w:val="center"/>
          </w:tcPr>
          <w:p w14:paraId="46558507" w14:textId="77777777" w:rsidR="00DA1A50" w:rsidRPr="008C5094" w:rsidRDefault="00000000">
            <w:pPr>
              <w:rPr>
                <w:rFonts w:asciiTheme="minorHAnsi" w:hAnsiTheme="minorHAnsi"/>
              </w:rPr>
            </w:pPr>
            <w:r w:rsidRPr="008C5094">
              <w:rPr>
                <w:rFonts w:asciiTheme="minorHAnsi" w:hAnsiTheme="minorHAnsi"/>
                <w:sz w:val="18"/>
              </w:rPr>
              <w:t>3.10.9</w:t>
            </w:r>
          </w:p>
        </w:tc>
        <w:tc>
          <w:tcPr>
            <w:tcW w:w="5976" w:type="dxa"/>
            <w:vAlign w:val="center"/>
          </w:tcPr>
          <w:p w14:paraId="59DD2B2B" w14:textId="77777777" w:rsidR="00DA1A50" w:rsidRPr="008C5094" w:rsidRDefault="00000000">
            <w:pPr>
              <w:rPr>
                <w:rFonts w:asciiTheme="minorHAnsi" w:hAnsiTheme="minorHAnsi"/>
              </w:rPr>
            </w:pPr>
            <w:r w:rsidRPr="008C5094">
              <w:rPr>
                <w:rFonts w:asciiTheme="minorHAnsi" w:hAnsiTheme="minorHAnsi"/>
                <w:sz w:val="18"/>
              </w:rPr>
              <w:t>Charts and static visualizations.</w:t>
            </w:r>
          </w:p>
        </w:tc>
      </w:tr>
      <w:tr w:rsidR="00DA1A50" w:rsidRPr="008C5094" w14:paraId="715398FB" w14:textId="77777777">
        <w:trPr>
          <w:jc w:val="center"/>
        </w:trPr>
        <w:tc>
          <w:tcPr>
            <w:tcW w:w="1944" w:type="dxa"/>
            <w:vAlign w:val="center"/>
          </w:tcPr>
          <w:p w14:paraId="3BB0F6A4" w14:textId="77777777" w:rsidR="00DA1A50" w:rsidRPr="008C5094" w:rsidRDefault="00000000">
            <w:pPr>
              <w:rPr>
                <w:rFonts w:asciiTheme="minorHAnsi" w:hAnsiTheme="minorHAnsi"/>
              </w:rPr>
            </w:pPr>
            <w:r w:rsidRPr="008C5094">
              <w:rPr>
                <w:rFonts w:asciiTheme="minorHAnsi" w:hAnsiTheme="minorHAnsi"/>
                <w:sz w:val="18"/>
              </w:rPr>
              <w:t>Seaborn</w:t>
            </w:r>
          </w:p>
        </w:tc>
        <w:tc>
          <w:tcPr>
            <w:tcW w:w="1728" w:type="dxa"/>
            <w:vAlign w:val="center"/>
          </w:tcPr>
          <w:p w14:paraId="0EF2CF77" w14:textId="77777777" w:rsidR="00DA1A50" w:rsidRPr="008C5094" w:rsidRDefault="00000000">
            <w:pPr>
              <w:rPr>
                <w:rFonts w:asciiTheme="minorHAnsi" w:hAnsiTheme="minorHAnsi"/>
              </w:rPr>
            </w:pPr>
            <w:r w:rsidRPr="008C5094">
              <w:rPr>
                <w:rFonts w:asciiTheme="minorHAnsi" w:hAnsiTheme="minorHAnsi"/>
                <w:sz w:val="18"/>
              </w:rPr>
              <w:t>0.13.2</w:t>
            </w:r>
          </w:p>
        </w:tc>
        <w:tc>
          <w:tcPr>
            <w:tcW w:w="5976" w:type="dxa"/>
            <w:vAlign w:val="center"/>
          </w:tcPr>
          <w:p w14:paraId="140DD290" w14:textId="77777777" w:rsidR="00DA1A50" w:rsidRPr="008C5094" w:rsidRDefault="00000000">
            <w:pPr>
              <w:rPr>
                <w:rFonts w:asciiTheme="minorHAnsi" w:hAnsiTheme="minorHAnsi"/>
              </w:rPr>
            </w:pPr>
            <w:r w:rsidRPr="008C5094">
              <w:rPr>
                <w:rFonts w:asciiTheme="minorHAnsi" w:hAnsiTheme="minorHAnsi"/>
                <w:sz w:val="18"/>
              </w:rPr>
              <w:t>Statistical and analytical visualizations.</w:t>
            </w:r>
          </w:p>
        </w:tc>
      </w:tr>
      <w:tr w:rsidR="00DA1A50" w:rsidRPr="008C5094" w14:paraId="2C5431D1" w14:textId="77777777">
        <w:trPr>
          <w:jc w:val="center"/>
        </w:trPr>
        <w:tc>
          <w:tcPr>
            <w:tcW w:w="1944" w:type="dxa"/>
            <w:vAlign w:val="center"/>
          </w:tcPr>
          <w:p w14:paraId="2F20B7A4" w14:textId="77777777" w:rsidR="00DA1A50" w:rsidRPr="008C5094" w:rsidRDefault="00000000">
            <w:pPr>
              <w:rPr>
                <w:rFonts w:asciiTheme="minorHAnsi" w:hAnsiTheme="minorHAnsi"/>
              </w:rPr>
            </w:pPr>
            <w:r w:rsidRPr="008C5094">
              <w:rPr>
                <w:rFonts w:asciiTheme="minorHAnsi" w:hAnsiTheme="minorHAnsi"/>
                <w:sz w:val="18"/>
              </w:rPr>
              <w:t>SciPy</w:t>
            </w:r>
          </w:p>
        </w:tc>
        <w:tc>
          <w:tcPr>
            <w:tcW w:w="1728" w:type="dxa"/>
            <w:vAlign w:val="center"/>
          </w:tcPr>
          <w:p w14:paraId="1531DC22" w14:textId="77777777" w:rsidR="00DA1A50" w:rsidRPr="008C5094" w:rsidRDefault="00000000">
            <w:pPr>
              <w:rPr>
                <w:rFonts w:asciiTheme="minorHAnsi" w:hAnsiTheme="minorHAnsi"/>
              </w:rPr>
            </w:pPr>
            <w:r w:rsidRPr="008C5094">
              <w:rPr>
                <w:rFonts w:asciiTheme="minorHAnsi" w:hAnsiTheme="minorHAnsi"/>
                <w:sz w:val="18"/>
              </w:rPr>
              <w:t>1.15.3</w:t>
            </w:r>
          </w:p>
        </w:tc>
        <w:tc>
          <w:tcPr>
            <w:tcW w:w="5976" w:type="dxa"/>
            <w:vAlign w:val="center"/>
          </w:tcPr>
          <w:p w14:paraId="34D6B7C1" w14:textId="77777777" w:rsidR="00DA1A50" w:rsidRPr="008C5094" w:rsidRDefault="00000000">
            <w:pPr>
              <w:rPr>
                <w:rFonts w:asciiTheme="minorHAnsi" w:hAnsiTheme="minorHAnsi"/>
              </w:rPr>
            </w:pPr>
            <w:r w:rsidRPr="008C5094">
              <w:rPr>
                <w:rFonts w:asciiTheme="minorHAnsi" w:hAnsiTheme="minorHAnsi"/>
                <w:sz w:val="18"/>
              </w:rPr>
              <w:t>Scientific and statistical computing.</w:t>
            </w:r>
          </w:p>
        </w:tc>
      </w:tr>
      <w:tr w:rsidR="00DA1A50" w:rsidRPr="008C5094" w14:paraId="74D5915C" w14:textId="77777777">
        <w:trPr>
          <w:jc w:val="center"/>
        </w:trPr>
        <w:tc>
          <w:tcPr>
            <w:tcW w:w="1944" w:type="dxa"/>
            <w:vAlign w:val="center"/>
          </w:tcPr>
          <w:p w14:paraId="3507FC70" w14:textId="77777777" w:rsidR="00DA1A50" w:rsidRPr="008C5094" w:rsidRDefault="00000000">
            <w:pPr>
              <w:rPr>
                <w:rFonts w:asciiTheme="minorHAnsi" w:hAnsiTheme="minorHAnsi"/>
              </w:rPr>
            </w:pPr>
            <w:r w:rsidRPr="008C5094">
              <w:rPr>
                <w:rFonts w:asciiTheme="minorHAnsi" w:hAnsiTheme="minorHAnsi"/>
                <w:sz w:val="18"/>
              </w:rPr>
              <w:t>Jupyter</w:t>
            </w:r>
          </w:p>
        </w:tc>
        <w:tc>
          <w:tcPr>
            <w:tcW w:w="1728" w:type="dxa"/>
            <w:vAlign w:val="center"/>
          </w:tcPr>
          <w:p w14:paraId="0E6C228B" w14:textId="77777777" w:rsidR="00DA1A50" w:rsidRPr="008C5094" w:rsidRDefault="00000000">
            <w:pPr>
              <w:rPr>
                <w:rFonts w:asciiTheme="minorHAnsi" w:hAnsiTheme="minorHAnsi"/>
              </w:rPr>
            </w:pPr>
            <w:r w:rsidRPr="008C5094">
              <w:rPr>
                <w:rFonts w:asciiTheme="minorHAnsi" w:hAnsiTheme="minorHAnsi"/>
                <w:sz w:val="18"/>
              </w:rPr>
              <w:t>1.1.1</w:t>
            </w:r>
          </w:p>
        </w:tc>
        <w:tc>
          <w:tcPr>
            <w:tcW w:w="5976" w:type="dxa"/>
            <w:vAlign w:val="center"/>
          </w:tcPr>
          <w:p w14:paraId="6575D768" w14:textId="77777777" w:rsidR="00DA1A50" w:rsidRPr="008C5094" w:rsidRDefault="00000000">
            <w:pPr>
              <w:rPr>
                <w:rFonts w:asciiTheme="minorHAnsi" w:hAnsiTheme="minorHAnsi"/>
              </w:rPr>
            </w:pPr>
            <w:r w:rsidRPr="008C5094">
              <w:rPr>
                <w:rFonts w:asciiTheme="minorHAnsi" w:hAnsiTheme="minorHAnsi"/>
                <w:sz w:val="18"/>
              </w:rPr>
              <w:t>Interactive notebook-based analysis.</w:t>
            </w:r>
          </w:p>
        </w:tc>
      </w:tr>
      <w:tr w:rsidR="00DA1A50" w:rsidRPr="008C5094" w14:paraId="4D5C2AB7" w14:textId="77777777">
        <w:trPr>
          <w:jc w:val="center"/>
        </w:trPr>
        <w:tc>
          <w:tcPr>
            <w:tcW w:w="1944" w:type="dxa"/>
            <w:vAlign w:val="center"/>
          </w:tcPr>
          <w:p w14:paraId="40367BCB" w14:textId="77777777" w:rsidR="00DA1A50" w:rsidRPr="008C5094" w:rsidRDefault="00000000">
            <w:pPr>
              <w:rPr>
                <w:rFonts w:asciiTheme="minorHAnsi" w:hAnsiTheme="minorHAnsi"/>
              </w:rPr>
            </w:pPr>
            <w:r w:rsidRPr="008C5094">
              <w:rPr>
                <w:rFonts w:asciiTheme="minorHAnsi" w:hAnsiTheme="minorHAnsi"/>
                <w:sz w:val="18"/>
              </w:rPr>
              <w:t>VS Code</w:t>
            </w:r>
          </w:p>
        </w:tc>
        <w:tc>
          <w:tcPr>
            <w:tcW w:w="1728" w:type="dxa"/>
            <w:vAlign w:val="center"/>
          </w:tcPr>
          <w:p w14:paraId="053800E1" w14:textId="77777777" w:rsidR="00DA1A50" w:rsidRPr="008C5094" w:rsidRDefault="00000000">
            <w:pPr>
              <w:rPr>
                <w:rFonts w:asciiTheme="minorHAnsi" w:hAnsiTheme="minorHAnsi"/>
              </w:rPr>
            </w:pPr>
            <w:r w:rsidRPr="008C5094">
              <w:rPr>
                <w:rFonts w:asciiTheme="minorHAnsi" w:hAnsiTheme="minorHAnsi"/>
                <w:sz w:val="18"/>
              </w:rPr>
              <w:t>IDE</w:t>
            </w:r>
          </w:p>
        </w:tc>
        <w:tc>
          <w:tcPr>
            <w:tcW w:w="5976" w:type="dxa"/>
            <w:vAlign w:val="center"/>
          </w:tcPr>
          <w:p w14:paraId="50865AF4" w14:textId="77777777" w:rsidR="00DA1A50" w:rsidRPr="008C5094" w:rsidRDefault="00000000">
            <w:pPr>
              <w:rPr>
                <w:rFonts w:asciiTheme="minorHAnsi" w:hAnsiTheme="minorHAnsi"/>
              </w:rPr>
            </w:pPr>
            <w:r w:rsidRPr="008C5094">
              <w:rPr>
                <w:rFonts w:asciiTheme="minorHAnsi" w:hAnsiTheme="minorHAnsi"/>
                <w:sz w:val="18"/>
              </w:rPr>
              <w:t>Project workspace and integrated notebook development.</w:t>
            </w:r>
          </w:p>
        </w:tc>
      </w:tr>
    </w:tbl>
    <w:p w14:paraId="63DF93C8" w14:textId="77777777" w:rsidR="00DA1A50" w:rsidRPr="008C5094" w:rsidRDefault="00DA1A50">
      <w:pPr>
        <w:rPr>
          <w:rFonts w:asciiTheme="minorHAnsi" w:hAnsiTheme="minorHAnsi"/>
        </w:rPr>
      </w:pPr>
    </w:p>
    <w:p w14:paraId="13354FAD" w14:textId="77777777" w:rsidR="00DA1A50" w:rsidRPr="008C5094" w:rsidRDefault="00000000">
      <w:pPr>
        <w:rPr>
          <w:rFonts w:asciiTheme="minorHAnsi" w:hAnsiTheme="minorHAnsi"/>
        </w:rPr>
      </w:pPr>
      <w:r w:rsidRPr="008C5094">
        <w:rPr>
          <w:rFonts w:asciiTheme="minorHAnsi" w:hAnsiTheme="minorHAnsi"/>
        </w:rPr>
        <w:t>Pandas provides labeled data structures such as Series and DataFrame and is explicitly designed for tabular and time-series data, making it particularly relevant to financial datasets. [3] NumPy provides multidimensional array structures and numerical functions, while Matplotlib provides facilities for creating static, animated, and interactive visualizations. [4][5]</w:t>
      </w:r>
    </w:p>
    <w:p w14:paraId="7F3E6886" w14:textId="77777777" w:rsidR="00DA1A50" w:rsidRPr="008C5094" w:rsidRDefault="00000000">
      <w:pPr>
        <w:pStyle w:val="SectionHeading"/>
        <w:rPr>
          <w:rFonts w:asciiTheme="minorHAnsi" w:hAnsiTheme="minorHAnsi"/>
        </w:rPr>
      </w:pPr>
      <w:r w:rsidRPr="008C5094">
        <w:rPr>
          <w:rFonts w:asciiTheme="minorHAnsi" w:hAnsiTheme="minorHAnsi"/>
        </w:rPr>
        <w:lastRenderedPageBreak/>
        <w:t>5. Environment Setup and Technical Evidence</w:t>
      </w:r>
    </w:p>
    <w:p w14:paraId="183CE43A" w14:textId="77777777" w:rsidR="00DA1A50" w:rsidRPr="008C5094" w:rsidRDefault="00000000">
      <w:pPr>
        <w:pStyle w:val="SubsectionHeading"/>
        <w:rPr>
          <w:rFonts w:asciiTheme="minorHAnsi" w:hAnsiTheme="minorHAnsi"/>
        </w:rPr>
      </w:pPr>
      <w:r w:rsidRPr="008C5094">
        <w:rPr>
          <w:rFonts w:asciiTheme="minorHAnsi" w:hAnsiTheme="minorHAnsi"/>
        </w:rPr>
        <w:t>5.1 Project Directory</w:t>
      </w:r>
    </w:p>
    <w:p w14:paraId="730C4F2C" w14:textId="77777777" w:rsidR="00DA1A50" w:rsidRPr="008C5094" w:rsidRDefault="00000000">
      <w:pPr>
        <w:rPr>
          <w:rFonts w:asciiTheme="minorHAnsi" w:hAnsiTheme="minorHAnsi"/>
        </w:rPr>
      </w:pPr>
      <w:r w:rsidRPr="008C5094">
        <w:rPr>
          <w:rFonts w:asciiTheme="minorHAnsi" w:hAnsiTheme="minorHAnsi"/>
        </w:rPr>
        <w:t>The project was created in the dedicated workspace S:\Projects\Financial_Analytics_Week_1. Keeping the work in a separate project directory makes the environment easier to reproduce, document, version-control, and maintain.</w:t>
      </w:r>
    </w:p>
    <w:p w14:paraId="3A463D7A" w14:textId="77777777" w:rsidR="00DA1A50" w:rsidRPr="008C5094" w:rsidRDefault="00000000">
      <w:pPr>
        <w:jc w:val="center"/>
        <w:rPr>
          <w:rFonts w:asciiTheme="minorHAnsi" w:hAnsiTheme="minorHAnsi"/>
        </w:rPr>
      </w:pPr>
      <w:r w:rsidRPr="008C5094">
        <w:rPr>
          <w:rFonts w:asciiTheme="minorHAnsi" w:hAnsiTheme="minorHAnsi"/>
          <w:noProof/>
        </w:rPr>
        <w:drawing>
          <wp:inline distT="0" distB="0" distL="0" distR="0" wp14:anchorId="487C5CA5" wp14:editId="65FB05C6">
            <wp:extent cx="5852160" cy="40153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5f6fd2-1124-4ba9-934b-e7f642ffea6e.png"/>
                    <pic:cNvPicPr/>
                  </pic:nvPicPr>
                  <pic:blipFill>
                    <a:blip r:embed="rId8"/>
                    <a:stretch>
                      <a:fillRect/>
                    </a:stretch>
                  </pic:blipFill>
                  <pic:spPr>
                    <a:xfrm>
                      <a:off x="0" y="0"/>
                      <a:ext cx="5852160" cy="4015351"/>
                    </a:xfrm>
                    <a:prstGeom prst="rect">
                      <a:avLst/>
                    </a:prstGeom>
                  </pic:spPr>
                </pic:pic>
              </a:graphicData>
            </a:graphic>
          </wp:inline>
        </w:drawing>
      </w:r>
    </w:p>
    <w:p w14:paraId="33B139C7" w14:textId="77777777" w:rsidR="00DA1A50" w:rsidRPr="008C5094" w:rsidRDefault="00000000">
      <w:pPr>
        <w:jc w:val="center"/>
        <w:rPr>
          <w:rFonts w:asciiTheme="minorHAnsi" w:hAnsiTheme="minorHAnsi"/>
        </w:rPr>
      </w:pPr>
      <w:r w:rsidRPr="008C5094">
        <w:rPr>
          <w:rFonts w:asciiTheme="minorHAnsi" w:hAnsiTheme="minorHAnsi"/>
          <w:i/>
          <w:color w:val="5A5A5A"/>
          <w:sz w:val="17"/>
        </w:rPr>
        <w:t>Figure 1. Python 3.10.11 verification and project directory navigation.</w:t>
      </w:r>
    </w:p>
    <w:p w14:paraId="31025392" w14:textId="77777777" w:rsidR="00DA1A50" w:rsidRPr="008C5094" w:rsidRDefault="00000000">
      <w:pPr>
        <w:pStyle w:val="SubsectionHeading"/>
        <w:rPr>
          <w:rFonts w:asciiTheme="minorHAnsi" w:hAnsiTheme="minorHAnsi"/>
        </w:rPr>
      </w:pPr>
      <w:r w:rsidRPr="008C5094">
        <w:rPr>
          <w:rFonts w:asciiTheme="minorHAnsi" w:hAnsiTheme="minorHAnsi"/>
        </w:rPr>
        <w:t>5.2 Virtual Environment</w:t>
      </w:r>
    </w:p>
    <w:p w14:paraId="414CDE6E" w14:textId="77777777" w:rsidR="00DA1A50" w:rsidRPr="008C5094" w:rsidRDefault="00000000">
      <w:pPr>
        <w:rPr>
          <w:rFonts w:asciiTheme="minorHAnsi" w:hAnsiTheme="minorHAnsi"/>
        </w:rPr>
      </w:pPr>
      <w:r w:rsidRPr="008C5094">
        <w:rPr>
          <w:rFonts w:asciiTheme="minorHAnsi" w:hAnsiTheme="minorHAnsi"/>
        </w:rPr>
        <w:t>A project-specific virtual environment named .venv was created using Python's built-in venv module. The environment was activated before installing project dependencies. This isolates the Week 1 packages from other Python projects on the computer.</w:t>
      </w:r>
    </w:p>
    <w:p w14:paraId="3CFE0C5C" w14:textId="77777777" w:rsidR="00DA1A50" w:rsidRPr="008C5094" w:rsidRDefault="00000000">
      <w:pPr>
        <w:pStyle w:val="SubsectionHeading"/>
        <w:rPr>
          <w:rFonts w:asciiTheme="minorHAnsi" w:hAnsiTheme="minorHAnsi"/>
        </w:rPr>
      </w:pPr>
      <w:r w:rsidRPr="008C5094">
        <w:rPr>
          <w:rFonts w:asciiTheme="minorHAnsi" w:hAnsiTheme="minorHAnsi"/>
        </w:rPr>
        <w:t>Commands used:</w:t>
      </w:r>
    </w:p>
    <w:p w14:paraId="792CFC8F" w14:textId="77777777" w:rsidR="00DA1A50" w:rsidRPr="008C5094" w:rsidRDefault="00000000">
      <w:pPr>
        <w:pStyle w:val="NoSpacing"/>
      </w:pPr>
      <w:r w:rsidRPr="008C5094">
        <w:rPr>
          <w:sz w:val="18"/>
        </w:rPr>
        <w:t>python -m venv .venv</w:t>
      </w:r>
      <w:r w:rsidRPr="008C5094">
        <w:rPr>
          <w:sz w:val="18"/>
        </w:rPr>
        <w:br/>
        <w:t>.\.venv\Scripts\Activate.ps1</w:t>
      </w:r>
      <w:r w:rsidRPr="008C5094">
        <w:rPr>
          <w:sz w:val="18"/>
        </w:rPr>
        <w:br/>
        <w:t>python --version</w:t>
      </w:r>
      <w:r w:rsidRPr="008C5094">
        <w:rPr>
          <w:sz w:val="18"/>
        </w:rPr>
        <w:br/>
        <w:t>where.exe python</w:t>
      </w:r>
    </w:p>
    <w:p w14:paraId="4DE203AB" w14:textId="77777777" w:rsidR="00DA1A50" w:rsidRPr="008C5094" w:rsidRDefault="00000000">
      <w:pPr>
        <w:jc w:val="center"/>
        <w:rPr>
          <w:rFonts w:asciiTheme="minorHAnsi" w:hAnsiTheme="minorHAnsi"/>
        </w:rPr>
      </w:pPr>
      <w:r w:rsidRPr="008C5094">
        <w:rPr>
          <w:rFonts w:asciiTheme="minorHAnsi" w:hAnsiTheme="minorHAnsi"/>
          <w:noProof/>
        </w:rPr>
        <w:lastRenderedPageBreak/>
        <w:drawing>
          <wp:inline distT="0" distB="0" distL="0" distR="0" wp14:anchorId="6A1962FB" wp14:editId="6AF72028">
            <wp:extent cx="5852160" cy="33402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eed84e-b062-42d6-bdc4-4ebd9464106d.png"/>
                    <pic:cNvPicPr/>
                  </pic:nvPicPr>
                  <pic:blipFill>
                    <a:blip r:embed="rId9"/>
                    <a:stretch>
                      <a:fillRect/>
                    </a:stretch>
                  </pic:blipFill>
                  <pic:spPr>
                    <a:xfrm>
                      <a:off x="0" y="0"/>
                      <a:ext cx="5852160" cy="3340274"/>
                    </a:xfrm>
                    <a:prstGeom prst="rect">
                      <a:avLst/>
                    </a:prstGeom>
                  </pic:spPr>
                </pic:pic>
              </a:graphicData>
            </a:graphic>
          </wp:inline>
        </w:drawing>
      </w:r>
    </w:p>
    <w:p w14:paraId="72B38B90" w14:textId="77777777" w:rsidR="00DA1A50" w:rsidRPr="008C5094" w:rsidRDefault="00000000">
      <w:pPr>
        <w:jc w:val="center"/>
        <w:rPr>
          <w:rFonts w:asciiTheme="minorHAnsi" w:hAnsiTheme="minorHAnsi"/>
        </w:rPr>
      </w:pPr>
      <w:r w:rsidRPr="008C5094">
        <w:rPr>
          <w:rFonts w:asciiTheme="minorHAnsi" w:hAnsiTheme="minorHAnsi"/>
          <w:i/>
          <w:color w:val="5A5A5A"/>
          <w:sz w:val="17"/>
        </w:rPr>
        <w:t>Figure 2. Virtual environment creation, activation, and interpreter verification.</w:t>
      </w:r>
    </w:p>
    <w:p w14:paraId="6CFE0859" w14:textId="77777777" w:rsidR="00DA1A50" w:rsidRPr="008C5094" w:rsidRDefault="00000000">
      <w:pPr>
        <w:pStyle w:val="SubsectionHeading"/>
        <w:rPr>
          <w:rFonts w:asciiTheme="minorHAnsi" w:hAnsiTheme="minorHAnsi"/>
        </w:rPr>
      </w:pPr>
      <w:r w:rsidRPr="008C5094">
        <w:rPr>
          <w:rFonts w:asciiTheme="minorHAnsi" w:hAnsiTheme="minorHAnsi"/>
        </w:rPr>
        <w:t>5.3 pip Upgrade</w:t>
      </w:r>
    </w:p>
    <w:p w14:paraId="6893340B" w14:textId="77777777" w:rsidR="00DA1A50" w:rsidRPr="008C5094" w:rsidRDefault="00000000">
      <w:pPr>
        <w:rPr>
          <w:rFonts w:asciiTheme="minorHAnsi" w:hAnsiTheme="minorHAnsi"/>
        </w:rPr>
      </w:pPr>
      <w:r w:rsidRPr="008C5094">
        <w:rPr>
          <w:rFonts w:asciiTheme="minorHAnsi" w:hAnsiTheme="minorHAnsi"/>
        </w:rPr>
        <w:t>The pip package manager was upgraded inside the virtual environment before installing the analytics stack. The verified project environment reported pip 26.2.1 after the upgrade.</w:t>
      </w:r>
    </w:p>
    <w:p w14:paraId="7240719F" w14:textId="77777777" w:rsidR="00DA1A50" w:rsidRPr="008C5094" w:rsidRDefault="00000000">
      <w:pPr>
        <w:rPr>
          <w:rFonts w:asciiTheme="minorHAnsi" w:hAnsiTheme="minorHAnsi"/>
        </w:rPr>
      </w:pPr>
      <w:r w:rsidRPr="008C5094">
        <w:rPr>
          <w:rFonts w:asciiTheme="minorHAnsi" w:hAnsiTheme="minorHAnsi"/>
          <w:sz w:val="18"/>
        </w:rPr>
        <w:t>python -m pip install --upgrade pip</w:t>
      </w:r>
    </w:p>
    <w:p w14:paraId="2D53C29F" w14:textId="77777777" w:rsidR="00DA1A50" w:rsidRPr="008C5094" w:rsidRDefault="00000000">
      <w:pPr>
        <w:jc w:val="center"/>
        <w:rPr>
          <w:rFonts w:asciiTheme="minorHAnsi" w:hAnsiTheme="minorHAnsi"/>
        </w:rPr>
      </w:pPr>
      <w:r w:rsidRPr="008C5094">
        <w:rPr>
          <w:rFonts w:asciiTheme="minorHAnsi" w:hAnsiTheme="minorHAnsi"/>
          <w:noProof/>
        </w:rPr>
        <w:drawing>
          <wp:inline distT="0" distB="0" distL="0" distR="0" wp14:anchorId="25998ABB" wp14:editId="0E6BE681">
            <wp:extent cx="5852160" cy="26454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c2fdc5-c47a-44aa-8f75-00166bffd203.png"/>
                    <pic:cNvPicPr/>
                  </pic:nvPicPr>
                  <pic:blipFill>
                    <a:blip r:embed="rId10"/>
                    <a:stretch>
                      <a:fillRect/>
                    </a:stretch>
                  </pic:blipFill>
                  <pic:spPr>
                    <a:xfrm>
                      <a:off x="0" y="0"/>
                      <a:ext cx="5852160" cy="2645497"/>
                    </a:xfrm>
                    <a:prstGeom prst="rect">
                      <a:avLst/>
                    </a:prstGeom>
                  </pic:spPr>
                </pic:pic>
              </a:graphicData>
            </a:graphic>
          </wp:inline>
        </w:drawing>
      </w:r>
    </w:p>
    <w:p w14:paraId="015E09EF" w14:textId="77777777" w:rsidR="00DA1A50" w:rsidRPr="008C5094" w:rsidRDefault="00000000">
      <w:pPr>
        <w:jc w:val="center"/>
        <w:rPr>
          <w:rFonts w:asciiTheme="minorHAnsi" w:hAnsiTheme="minorHAnsi"/>
        </w:rPr>
      </w:pPr>
      <w:r w:rsidRPr="008C5094">
        <w:rPr>
          <w:rFonts w:asciiTheme="minorHAnsi" w:hAnsiTheme="minorHAnsi"/>
          <w:i/>
          <w:color w:val="5A5A5A"/>
          <w:sz w:val="17"/>
        </w:rPr>
        <w:t>Figure 3. pip successfully upgraded inside the project virtual environment.</w:t>
      </w:r>
    </w:p>
    <w:p w14:paraId="0FAFC3D5" w14:textId="77777777" w:rsidR="00DA1A50" w:rsidRPr="008C5094" w:rsidRDefault="00000000">
      <w:pPr>
        <w:pStyle w:val="SubsectionHeading"/>
        <w:rPr>
          <w:rFonts w:asciiTheme="minorHAnsi" w:hAnsiTheme="minorHAnsi"/>
        </w:rPr>
      </w:pPr>
      <w:r w:rsidRPr="008C5094">
        <w:rPr>
          <w:rFonts w:asciiTheme="minorHAnsi" w:hAnsiTheme="minorHAnsi"/>
        </w:rPr>
        <w:t>5.4 Package Installation</w:t>
      </w:r>
    </w:p>
    <w:p w14:paraId="64F88A16" w14:textId="77777777" w:rsidR="00DA1A50" w:rsidRPr="008C5094" w:rsidRDefault="00000000">
      <w:pPr>
        <w:rPr>
          <w:rFonts w:asciiTheme="minorHAnsi" w:hAnsiTheme="minorHAnsi"/>
        </w:rPr>
      </w:pPr>
      <w:r w:rsidRPr="008C5094">
        <w:rPr>
          <w:rFonts w:asciiTheme="minorHAnsi" w:hAnsiTheme="minorHAnsi"/>
        </w:rPr>
        <w:t>The core financial-analytics packages were installed with one reproducible command:</w:t>
      </w:r>
    </w:p>
    <w:p w14:paraId="2DD64CD1" w14:textId="77777777" w:rsidR="00DA1A50" w:rsidRPr="008C5094" w:rsidRDefault="00000000">
      <w:pPr>
        <w:rPr>
          <w:rFonts w:asciiTheme="minorHAnsi" w:hAnsiTheme="minorHAnsi"/>
        </w:rPr>
      </w:pPr>
      <w:r w:rsidRPr="008C5094">
        <w:rPr>
          <w:rFonts w:asciiTheme="minorHAnsi" w:hAnsiTheme="minorHAnsi"/>
          <w:sz w:val="18"/>
        </w:rPr>
        <w:t>python -m pip install numpy pandas matplotlib seaborn scipy jupyter</w:t>
      </w:r>
    </w:p>
    <w:p w14:paraId="114DAF6B" w14:textId="77777777" w:rsidR="00DA1A50" w:rsidRPr="008C5094" w:rsidRDefault="00000000">
      <w:pPr>
        <w:jc w:val="center"/>
        <w:rPr>
          <w:rFonts w:asciiTheme="minorHAnsi" w:hAnsiTheme="minorHAnsi"/>
        </w:rPr>
      </w:pPr>
      <w:r w:rsidRPr="008C5094">
        <w:rPr>
          <w:rFonts w:asciiTheme="minorHAnsi" w:hAnsiTheme="minorHAnsi"/>
          <w:noProof/>
        </w:rPr>
        <w:lastRenderedPageBreak/>
        <w:drawing>
          <wp:inline distT="0" distB="0" distL="0" distR="0" wp14:anchorId="5C7689AD" wp14:editId="4A8C8F22">
            <wp:extent cx="5852160" cy="31168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fd2b04-99b3-4a0c-b3c2-0c7d40982d37.png"/>
                    <pic:cNvPicPr/>
                  </pic:nvPicPr>
                  <pic:blipFill>
                    <a:blip r:embed="rId11"/>
                    <a:stretch>
                      <a:fillRect/>
                    </a:stretch>
                  </pic:blipFill>
                  <pic:spPr>
                    <a:xfrm>
                      <a:off x="0" y="0"/>
                      <a:ext cx="5852160" cy="3116878"/>
                    </a:xfrm>
                    <a:prstGeom prst="rect">
                      <a:avLst/>
                    </a:prstGeom>
                  </pic:spPr>
                </pic:pic>
              </a:graphicData>
            </a:graphic>
          </wp:inline>
        </w:drawing>
      </w:r>
    </w:p>
    <w:p w14:paraId="6C4F45E7" w14:textId="77777777" w:rsidR="00DA1A50" w:rsidRPr="008C5094" w:rsidRDefault="00000000">
      <w:pPr>
        <w:jc w:val="center"/>
        <w:rPr>
          <w:rFonts w:asciiTheme="minorHAnsi" w:hAnsiTheme="minorHAnsi"/>
        </w:rPr>
      </w:pPr>
      <w:r w:rsidRPr="008C5094">
        <w:rPr>
          <w:rFonts w:asciiTheme="minorHAnsi" w:hAnsiTheme="minorHAnsi"/>
          <w:i/>
          <w:color w:val="5A5A5A"/>
          <w:sz w:val="17"/>
        </w:rPr>
        <w:t>Figure 4. Analytics libraries and Jupyter packages installed successfully.</w:t>
      </w:r>
    </w:p>
    <w:p w14:paraId="3839AB4D" w14:textId="77777777" w:rsidR="00DA1A50" w:rsidRPr="008C5094" w:rsidRDefault="00000000">
      <w:pPr>
        <w:pStyle w:val="SubsectionHeading"/>
        <w:rPr>
          <w:rFonts w:asciiTheme="minorHAnsi" w:hAnsiTheme="minorHAnsi"/>
        </w:rPr>
      </w:pPr>
      <w:r w:rsidRPr="008C5094">
        <w:rPr>
          <w:rFonts w:asciiTheme="minorHAnsi" w:hAnsiTheme="minorHAnsi"/>
        </w:rPr>
        <w:t>5.5 Project Structure</w:t>
      </w:r>
    </w:p>
    <w:p w14:paraId="176D7088" w14:textId="77777777" w:rsidR="00DA1A50" w:rsidRPr="008C5094" w:rsidRDefault="00000000">
      <w:pPr>
        <w:rPr>
          <w:rFonts w:asciiTheme="minorHAnsi" w:hAnsiTheme="minorHAnsi"/>
        </w:rPr>
      </w:pPr>
      <w:r w:rsidRPr="008C5094">
        <w:rPr>
          <w:rFonts w:asciiTheme="minorHAnsi" w:hAnsiTheme="minorHAnsi"/>
        </w:rPr>
        <w:t>The project was organized using the following structure:</w:t>
      </w:r>
    </w:p>
    <w:p w14:paraId="5C82D6CA" w14:textId="77777777" w:rsidR="00DA1A50" w:rsidRPr="008C5094" w:rsidRDefault="00000000">
      <w:pPr>
        <w:rPr>
          <w:rFonts w:asciiTheme="minorHAnsi" w:hAnsiTheme="minorHAnsi"/>
        </w:rPr>
      </w:pPr>
      <w:r w:rsidRPr="008C5094">
        <w:rPr>
          <w:rFonts w:asciiTheme="minorHAnsi" w:hAnsiTheme="minorHAnsi"/>
          <w:sz w:val="18"/>
        </w:rPr>
        <w:t>Financial_Analytics_Week_1/</w:t>
      </w:r>
      <w:r w:rsidRPr="008C5094">
        <w:rPr>
          <w:rFonts w:asciiTheme="minorHAnsi" w:hAnsiTheme="minorHAnsi"/>
          <w:sz w:val="18"/>
        </w:rPr>
        <w:br/>
        <w:t>├── .venv/</w:t>
      </w:r>
      <w:r w:rsidRPr="008C5094">
        <w:rPr>
          <w:rFonts w:asciiTheme="minorHAnsi" w:hAnsiTheme="minorHAnsi"/>
          <w:sz w:val="18"/>
        </w:rPr>
        <w:br/>
        <w:t>├── data/</w:t>
      </w:r>
      <w:r w:rsidRPr="008C5094">
        <w:rPr>
          <w:rFonts w:asciiTheme="minorHAnsi" w:hAnsiTheme="minorHAnsi"/>
          <w:sz w:val="18"/>
        </w:rPr>
        <w:br/>
        <w:t>│   └── raw/</w:t>
      </w:r>
      <w:r w:rsidRPr="008C5094">
        <w:rPr>
          <w:rFonts w:asciiTheme="minorHAnsi" w:hAnsiTheme="minorHAnsi"/>
          <w:sz w:val="18"/>
        </w:rPr>
        <w:br/>
        <w:t>├── notebooks/</w:t>
      </w:r>
      <w:r w:rsidRPr="008C5094">
        <w:rPr>
          <w:rFonts w:asciiTheme="minorHAnsi" w:hAnsiTheme="minorHAnsi"/>
          <w:sz w:val="18"/>
        </w:rPr>
        <w:br/>
        <w:t>├── outputs/</w:t>
      </w:r>
      <w:r w:rsidRPr="008C5094">
        <w:rPr>
          <w:rFonts w:asciiTheme="minorHAnsi" w:hAnsiTheme="minorHAnsi"/>
          <w:sz w:val="18"/>
        </w:rPr>
        <w:br/>
        <w:t>│   ├── charts/</w:t>
      </w:r>
      <w:r w:rsidRPr="008C5094">
        <w:rPr>
          <w:rFonts w:asciiTheme="minorHAnsi" w:hAnsiTheme="minorHAnsi"/>
          <w:sz w:val="18"/>
        </w:rPr>
        <w:br/>
        <w:t>│   └── reports/</w:t>
      </w:r>
      <w:r w:rsidRPr="008C5094">
        <w:rPr>
          <w:rFonts w:asciiTheme="minorHAnsi" w:hAnsiTheme="minorHAnsi"/>
          <w:sz w:val="18"/>
        </w:rPr>
        <w:br/>
        <w:t>├── screenshots/</w:t>
      </w:r>
      <w:r w:rsidRPr="008C5094">
        <w:rPr>
          <w:rFonts w:asciiTheme="minorHAnsi" w:hAnsiTheme="minorHAnsi"/>
          <w:sz w:val="18"/>
        </w:rPr>
        <w:br/>
        <w:t>└── scripts/</w:t>
      </w:r>
      <w:r w:rsidRPr="008C5094">
        <w:rPr>
          <w:rFonts w:asciiTheme="minorHAnsi" w:hAnsiTheme="minorHAnsi"/>
          <w:sz w:val="18"/>
        </w:rPr>
        <w:br/>
      </w:r>
    </w:p>
    <w:p w14:paraId="2276E4DE" w14:textId="77777777" w:rsidR="00DA1A50" w:rsidRPr="008C5094" w:rsidRDefault="00000000">
      <w:pPr>
        <w:jc w:val="center"/>
        <w:rPr>
          <w:rFonts w:asciiTheme="minorHAnsi" w:hAnsiTheme="minorHAnsi"/>
        </w:rPr>
      </w:pPr>
      <w:r w:rsidRPr="008C5094">
        <w:rPr>
          <w:rFonts w:asciiTheme="minorHAnsi" w:hAnsiTheme="minorHAnsi"/>
          <w:noProof/>
        </w:rPr>
        <w:drawing>
          <wp:inline distT="0" distB="0" distL="0" distR="0" wp14:anchorId="0D5BEAAA" wp14:editId="1A463109">
            <wp:extent cx="5852160" cy="27402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b27f37-c871-4fba-a6e6-df017637e1ca.png"/>
                    <pic:cNvPicPr/>
                  </pic:nvPicPr>
                  <pic:blipFill>
                    <a:blip r:embed="rId12"/>
                    <a:stretch>
                      <a:fillRect/>
                    </a:stretch>
                  </pic:blipFill>
                  <pic:spPr>
                    <a:xfrm>
                      <a:off x="0" y="0"/>
                      <a:ext cx="5852160" cy="2740297"/>
                    </a:xfrm>
                    <a:prstGeom prst="rect">
                      <a:avLst/>
                    </a:prstGeom>
                  </pic:spPr>
                </pic:pic>
              </a:graphicData>
            </a:graphic>
          </wp:inline>
        </w:drawing>
      </w:r>
    </w:p>
    <w:p w14:paraId="4636D830" w14:textId="77777777" w:rsidR="00DA1A50" w:rsidRPr="008C5094" w:rsidRDefault="00000000">
      <w:pPr>
        <w:jc w:val="center"/>
        <w:rPr>
          <w:rFonts w:asciiTheme="minorHAnsi" w:hAnsiTheme="minorHAnsi"/>
        </w:rPr>
      </w:pPr>
      <w:r w:rsidRPr="008C5094">
        <w:rPr>
          <w:rFonts w:asciiTheme="minorHAnsi" w:hAnsiTheme="minorHAnsi"/>
          <w:i/>
          <w:color w:val="5A5A5A"/>
          <w:sz w:val="17"/>
        </w:rPr>
        <w:lastRenderedPageBreak/>
        <w:t>Figure 5. Organized Week 1 project directory.</w:t>
      </w:r>
    </w:p>
    <w:p w14:paraId="4110847A" w14:textId="77777777" w:rsidR="00DA1A50" w:rsidRPr="008C5094" w:rsidRDefault="00000000">
      <w:pPr>
        <w:pStyle w:val="SubsectionHeading"/>
        <w:rPr>
          <w:rFonts w:asciiTheme="minorHAnsi" w:hAnsiTheme="minorHAnsi"/>
        </w:rPr>
      </w:pPr>
      <w:r w:rsidRPr="008C5094">
        <w:rPr>
          <w:rFonts w:asciiTheme="minorHAnsi" w:hAnsiTheme="minorHAnsi"/>
        </w:rPr>
        <w:t>5.6 Jupyter and VS Code Workflow</w:t>
      </w:r>
    </w:p>
    <w:p w14:paraId="31B70A66" w14:textId="77777777" w:rsidR="00DA1A50" w:rsidRPr="008C5094" w:rsidRDefault="00000000">
      <w:pPr>
        <w:rPr>
          <w:rFonts w:asciiTheme="minorHAnsi" w:hAnsiTheme="minorHAnsi"/>
        </w:rPr>
      </w:pPr>
      <w:r w:rsidRPr="008C5094">
        <w:rPr>
          <w:rFonts w:asciiTheme="minorHAnsi" w:hAnsiTheme="minorHAnsi"/>
        </w:rPr>
        <w:t>Jupyter was installed and its components were verified. A browser-based JupyterLab launch was attempted; the server started successfully but the browser opened an ERR_FILE_NOT_FOUND page for the generated local runtime launch file. Rather than reinstalling the environment, the project workflow was moved to VS Code's integrated Jupyter notebook experience.</w:t>
      </w:r>
    </w:p>
    <w:p w14:paraId="5616A8DF" w14:textId="77777777" w:rsidR="00DA1A50" w:rsidRPr="008C5094" w:rsidRDefault="00000000">
      <w:pPr>
        <w:jc w:val="center"/>
        <w:rPr>
          <w:rFonts w:asciiTheme="minorHAnsi" w:hAnsiTheme="minorHAnsi"/>
        </w:rPr>
      </w:pPr>
      <w:r w:rsidRPr="008C5094">
        <w:rPr>
          <w:rFonts w:asciiTheme="minorHAnsi" w:hAnsiTheme="minorHAnsi"/>
          <w:noProof/>
        </w:rPr>
        <w:drawing>
          <wp:inline distT="0" distB="0" distL="0" distR="0" wp14:anchorId="11D3DF5E" wp14:editId="082CDC5D">
            <wp:extent cx="5852160" cy="2948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689bcd-1f48-4d8b-81ce-71604493804c.png"/>
                    <pic:cNvPicPr/>
                  </pic:nvPicPr>
                  <pic:blipFill>
                    <a:blip r:embed="rId13"/>
                    <a:stretch>
                      <a:fillRect/>
                    </a:stretch>
                  </pic:blipFill>
                  <pic:spPr>
                    <a:xfrm>
                      <a:off x="0" y="0"/>
                      <a:ext cx="5852160" cy="2948015"/>
                    </a:xfrm>
                    <a:prstGeom prst="rect">
                      <a:avLst/>
                    </a:prstGeom>
                  </pic:spPr>
                </pic:pic>
              </a:graphicData>
            </a:graphic>
          </wp:inline>
        </w:drawing>
      </w:r>
    </w:p>
    <w:p w14:paraId="3E59473B" w14:textId="77777777" w:rsidR="00DA1A50" w:rsidRPr="008C5094" w:rsidRDefault="00000000">
      <w:pPr>
        <w:jc w:val="center"/>
        <w:rPr>
          <w:rFonts w:asciiTheme="minorHAnsi" w:hAnsiTheme="minorHAnsi"/>
        </w:rPr>
      </w:pPr>
      <w:r w:rsidRPr="008C5094">
        <w:rPr>
          <w:rFonts w:asciiTheme="minorHAnsi" w:hAnsiTheme="minorHAnsi"/>
          <w:i/>
          <w:color w:val="5A5A5A"/>
          <w:sz w:val="17"/>
        </w:rPr>
        <w:t>Figure 6. Jupyter component versions verified from the project environment.</w:t>
      </w:r>
    </w:p>
    <w:p w14:paraId="020E8292" w14:textId="77777777" w:rsidR="00DA1A50" w:rsidRPr="008C5094" w:rsidRDefault="00000000">
      <w:pPr>
        <w:jc w:val="center"/>
        <w:rPr>
          <w:rFonts w:asciiTheme="minorHAnsi" w:hAnsiTheme="minorHAnsi"/>
        </w:rPr>
      </w:pPr>
      <w:r w:rsidRPr="008C5094">
        <w:rPr>
          <w:rFonts w:asciiTheme="minorHAnsi" w:hAnsiTheme="minorHAnsi"/>
          <w:noProof/>
        </w:rPr>
        <w:drawing>
          <wp:inline distT="0" distB="0" distL="0" distR="0" wp14:anchorId="3C0E8CA4" wp14:editId="1536338B">
            <wp:extent cx="5852160" cy="13072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81e329-4180-48b4-8214-c201d3fd9d22.png"/>
                    <pic:cNvPicPr/>
                  </pic:nvPicPr>
                  <pic:blipFill>
                    <a:blip r:embed="rId14"/>
                    <a:stretch>
                      <a:fillRect/>
                    </a:stretch>
                  </pic:blipFill>
                  <pic:spPr>
                    <a:xfrm>
                      <a:off x="0" y="0"/>
                      <a:ext cx="5852160" cy="1307279"/>
                    </a:xfrm>
                    <a:prstGeom prst="rect">
                      <a:avLst/>
                    </a:prstGeom>
                  </pic:spPr>
                </pic:pic>
              </a:graphicData>
            </a:graphic>
          </wp:inline>
        </w:drawing>
      </w:r>
    </w:p>
    <w:p w14:paraId="01B3D03E" w14:textId="77777777" w:rsidR="00DA1A50" w:rsidRPr="008C5094" w:rsidRDefault="00000000">
      <w:pPr>
        <w:jc w:val="center"/>
        <w:rPr>
          <w:rFonts w:asciiTheme="minorHAnsi" w:hAnsiTheme="minorHAnsi"/>
        </w:rPr>
      </w:pPr>
      <w:r w:rsidRPr="008C5094">
        <w:rPr>
          <w:rFonts w:asciiTheme="minorHAnsi" w:hAnsiTheme="minorHAnsi"/>
          <w:i/>
          <w:color w:val="5A5A5A"/>
          <w:sz w:val="17"/>
        </w:rPr>
        <w:t>Figure 7. VS Code notebook confirms Python 3.10.11 and the project .venv interpreter.</w:t>
      </w:r>
    </w:p>
    <w:p w14:paraId="6A488CA7" w14:textId="77777777" w:rsidR="00DA1A50" w:rsidRPr="008C5094" w:rsidRDefault="00000000">
      <w:pPr>
        <w:pStyle w:val="SubsectionHeading"/>
        <w:rPr>
          <w:rFonts w:asciiTheme="minorHAnsi" w:hAnsiTheme="minorHAnsi"/>
        </w:rPr>
      </w:pPr>
      <w:r w:rsidRPr="008C5094">
        <w:rPr>
          <w:rFonts w:asciiTheme="minorHAnsi" w:hAnsiTheme="minorHAnsi"/>
        </w:rPr>
        <w:t>5.7 Library Import Verification</w:t>
      </w:r>
    </w:p>
    <w:p w14:paraId="7C48C0FF" w14:textId="77777777" w:rsidR="00DA1A50" w:rsidRPr="008C5094" w:rsidRDefault="00000000">
      <w:pPr>
        <w:rPr>
          <w:rFonts w:asciiTheme="minorHAnsi" w:hAnsiTheme="minorHAnsi"/>
        </w:rPr>
      </w:pPr>
      <w:r w:rsidRPr="008C5094">
        <w:rPr>
          <w:rFonts w:asciiTheme="minorHAnsi" w:hAnsiTheme="minorHAnsi"/>
        </w:rPr>
        <w:t>The installed libraries were imported from the actual VS Code notebook kernel. This provided an end-to-end check that the packages were not only installed but also accessible to the notebook used for analysis.</w:t>
      </w:r>
    </w:p>
    <w:p w14:paraId="0E20E323" w14:textId="77777777" w:rsidR="00DA1A50" w:rsidRPr="008C5094" w:rsidRDefault="00000000">
      <w:pPr>
        <w:rPr>
          <w:rFonts w:asciiTheme="minorHAnsi" w:hAnsiTheme="minorHAnsi"/>
        </w:rPr>
      </w:pPr>
      <w:r w:rsidRPr="008C5094">
        <w:rPr>
          <w:rFonts w:asciiTheme="minorHAnsi" w:hAnsiTheme="minorHAnsi"/>
          <w:sz w:val="17"/>
        </w:rPr>
        <w:t>import numpy as np</w:t>
      </w:r>
      <w:r w:rsidRPr="008C5094">
        <w:rPr>
          <w:rFonts w:asciiTheme="minorHAnsi" w:hAnsiTheme="minorHAnsi"/>
          <w:sz w:val="17"/>
        </w:rPr>
        <w:br/>
        <w:t>import pandas as pd</w:t>
      </w:r>
      <w:r w:rsidRPr="008C5094">
        <w:rPr>
          <w:rFonts w:asciiTheme="minorHAnsi" w:hAnsiTheme="minorHAnsi"/>
          <w:sz w:val="17"/>
        </w:rPr>
        <w:br/>
        <w:t>import matplotlib.pyplot as plt</w:t>
      </w:r>
      <w:r w:rsidRPr="008C5094">
        <w:rPr>
          <w:rFonts w:asciiTheme="minorHAnsi" w:hAnsiTheme="minorHAnsi"/>
          <w:sz w:val="17"/>
        </w:rPr>
        <w:br/>
        <w:t>import seaborn as sns</w:t>
      </w:r>
      <w:r w:rsidRPr="008C5094">
        <w:rPr>
          <w:rFonts w:asciiTheme="minorHAnsi" w:hAnsiTheme="minorHAnsi"/>
          <w:sz w:val="17"/>
        </w:rPr>
        <w:br/>
        <w:t>import scipy</w:t>
      </w:r>
    </w:p>
    <w:p w14:paraId="1EB669CB" w14:textId="77777777" w:rsidR="00DA1A50" w:rsidRPr="008C5094" w:rsidRDefault="00000000">
      <w:pPr>
        <w:jc w:val="center"/>
        <w:rPr>
          <w:rFonts w:asciiTheme="minorHAnsi" w:hAnsiTheme="minorHAnsi"/>
        </w:rPr>
      </w:pPr>
      <w:r w:rsidRPr="008C5094">
        <w:rPr>
          <w:rFonts w:asciiTheme="minorHAnsi" w:hAnsiTheme="minorHAnsi"/>
          <w:noProof/>
        </w:rPr>
        <w:lastRenderedPageBreak/>
        <w:drawing>
          <wp:inline distT="0" distB="0" distL="0" distR="0" wp14:anchorId="5B64054E" wp14:editId="272C68D0">
            <wp:extent cx="5852160" cy="26184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8feb1c-2420-4e09-ae1e-a593a2f5f2bf.png"/>
                    <pic:cNvPicPr/>
                  </pic:nvPicPr>
                  <pic:blipFill>
                    <a:blip r:embed="rId15"/>
                    <a:stretch>
                      <a:fillRect/>
                    </a:stretch>
                  </pic:blipFill>
                  <pic:spPr>
                    <a:xfrm>
                      <a:off x="0" y="0"/>
                      <a:ext cx="5852160" cy="2618498"/>
                    </a:xfrm>
                    <a:prstGeom prst="rect">
                      <a:avLst/>
                    </a:prstGeom>
                  </pic:spPr>
                </pic:pic>
              </a:graphicData>
            </a:graphic>
          </wp:inline>
        </w:drawing>
      </w:r>
    </w:p>
    <w:p w14:paraId="57054D70" w14:textId="77777777" w:rsidR="00DA1A50" w:rsidRPr="008C5094" w:rsidRDefault="00000000">
      <w:pPr>
        <w:jc w:val="center"/>
        <w:rPr>
          <w:rFonts w:asciiTheme="minorHAnsi" w:hAnsiTheme="minorHAnsi"/>
        </w:rPr>
      </w:pPr>
      <w:r w:rsidRPr="008C5094">
        <w:rPr>
          <w:rFonts w:asciiTheme="minorHAnsi" w:hAnsiTheme="minorHAnsi"/>
          <w:i/>
          <w:color w:val="5A5A5A"/>
          <w:sz w:val="17"/>
        </w:rPr>
        <w:t>Figure 8. Successful import and version verification inside the notebook.</w:t>
      </w:r>
    </w:p>
    <w:p w14:paraId="0178A07A" w14:textId="77777777" w:rsidR="00DA1A50" w:rsidRPr="008C5094" w:rsidRDefault="00000000">
      <w:pPr>
        <w:pStyle w:val="SectionHeading"/>
        <w:rPr>
          <w:rFonts w:asciiTheme="minorHAnsi" w:hAnsiTheme="minorHAnsi"/>
        </w:rPr>
      </w:pPr>
      <w:r w:rsidRPr="008C5094">
        <w:rPr>
          <w:rFonts w:asciiTheme="minorHAnsi" w:hAnsiTheme="minorHAnsi"/>
        </w:rPr>
        <w:t>6. Challenges Encountered and Resolutions</w:t>
      </w:r>
    </w:p>
    <w:tbl>
      <w:tblPr>
        <w:tblStyle w:val="TableGrid"/>
        <w:tblW w:w="0" w:type="auto"/>
        <w:jc w:val="center"/>
        <w:tblLook w:val="04A0" w:firstRow="1" w:lastRow="0" w:firstColumn="1" w:lastColumn="0" w:noHBand="0" w:noVBand="1"/>
      </w:tblPr>
      <w:tblGrid>
        <w:gridCol w:w="2520"/>
        <w:gridCol w:w="4968"/>
        <w:gridCol w:w="2376"/>
      </w:tblGrid>
      <w:tr w:rsidR="00DA1A50" w:rsidRPr="008C5094" w14:paraId="6DEF5B6A" w14:textId="77777777">
        <w:trPr>
          <w:jc w:val="center"/>
        </w:trPr>
        <w:tc>
          <w:tcPr>
            <w:tcW w:w="2520" w:type="dxa"/>
            <w:shd w:val="clear" w:color="auto" w:fill="17365D"/>
            <w:vAlign w:val="center"/>
          </w:tcPr>
          <w:p w14:paraId="0BB1132F" w14:textId="77777777" w:rsidR="00DA1A50" w:rsidRPr="008C5094" w:rsidRDefault="00000000">
            <w:pPr>
              <w:rPr>
                <w:rFonts w:asciiTheme="minorHAnsi" w:hAnsiTheme="minorHAnsi"/>
              </w:rPr>
            </w:pPr>
            <w:r w:rsidRPr="008C5094">
              <w:rPr>
                <w:rFonts w:asciiTheme="minorHAnsi" w:hAnsiTheme="minorHAnsi"/>
                <w:b/>
                <w:color w:val="FFFFFF"/>
                <w:sz w:val="18"/>
              </w:rPr>
              <w:t>Challenge</w:t>
            </w:r>
          </w:p>
        </w:tc>
        <w:tc>
          <w:tcPr>
            <w:tcW w:w="4968" w:type="dxa"/>
            <w:shd w:val="clear" w:color="auto" w:fill="17365D"/>
            <w:vAlign w:val="center"/>
          </w:tcPr>
          <w:p w14:paraId="2339A1A8" w14:textId="77777777" w:rsidR="00DA1A50" w:rsidRPr="008C5094" w:rsidRDefault="00000000">
            <w:pPr>
              <w:rPr>
                <w:rFonts w:asciiTheme="minorHAnsi" w:hAnsiTheme="minorHAnsi"/>
              </w:rPr>
            </w:pPr>
            <w:r w:rsidRPr="008C5094">
              <w:rPr>
                <w:rFonts w:asciiTheme="minorHAnsi" w:hAnsiTheme="minorHAnsi"/>
                <w:b/>
                <w:color w:val="FFFFFF"/>
                <w:sz w:val="18"/>
              </w:rPr>
              <w:t>Resolution</w:t>
            </w:r>
          </w:p>
        </w:tc>
        <w:tc>
          <w:tcPr>
            <w:tcW w:w="2376" w:type="dxa"/>
            <w:shd w:val="clear" w:color="auto" w:fill="17365D"/>
            <w:vAlign w:val="center"/>
          </w:tcPr>
          <w:p w14:paraId="74FB761E" w14:textId="77777777" w:rsidR="00DA1A50" w:rsidRPr="008C5094" w:rsidRDefault="00000000">
            <w:pPr>
              <w:rPr>
                <w:rFonts w:asciiTheme="minorHAnsi" w:hAnsiTheme="minorHAnsi"/>
              </w:rPr>
            </w:pPr>
            <w:r w:rsidRPr="008C5094">
              <w:rPr>
                <w:rFonts w:asciiTheme="minorHAnsi" w:hAnsiTheme="minorHAnsi"/>
                <w:b/>
                <w:color w:val="FFFFFF"/>
                <w:sz w:val="18"/>
              </w:rPr>
              <w:t>Outcome</w:t>
            </w:r>
          </w:p>
        </w:tc>
      </w:tr>
      <w:tr w:rsidR="00DA1A50" w:rsidRPr="008C5094" w14:paraId="6D8ABB50" w14:textId="77777777">
        <w:trPr>
          <w:jc w:val="center"/>
        </w:trPr>
        <w:tc>
          <w:tcPr>
            <w:tcW w:w="2520" w:type="dxa"/>
            <w:vAlign w:val="center"/>
          </w:tcPr>
          <w:p w14:paraId="1292D324" w14:textId="77777777" w:rsidR="00DA1A50" w:rsidRPr="008C5094" w:rsidRDefault="00000000">
            <w:pPr>
              <w:rPr>
                <w:rFonts w:asciiTheme="minorHAnsi" w:hAnsiTheme="minorHAnsi"/>
              </w:rPr>
            </w:pPr>
            <w:r w:rsidRPr="008C5094">
              <w:rPr>
                <w:rFonts w:asciiTheme="minorHAnsi" w:hAnsiTheme="minorHAnsi"/>
                <w:sz w:val="18"/>
              </w:rPr>
              <w:t>Multiple Python versions were installed on the system.</w:t>
            </w:r>
          </w:p>
        </w:tc>
        <w:tc>
          <w:tcPr>
            <w:tcW w:w="4968" w:type="dxa"/>
            <w:vAlign w:val="center"/>
          </w:tcPr>
          <w:p w14:paraId="25BAD9A1" w14:textId="77777777" w:rsidR="00DA1A50" w:rsidRPr="008C5094" w:rsidRDefault="00000000">
            <w:pPr>
              <w:rPr>
                <w:rFonts w:asciiTheme="minorHAnsi" w:hAnsiTheme="minorHAnsi"/>
              </w:rPr>
            </w:pPr>
            <w:r w:rsidRPr="008C5094">
              <w:rPr>
                <w:rFonts w:asciiTheme="minorHAnsi" w:hAnsiTheme="minorHAnsi"/>
                <w:sz w:val="18"/>
              </w:rPr>
              <w:t>Created and activated a project-specific .venv using Python 3.10.11; verified the interpreter path with where.exe python.</w:t>
            </w:r>
          </w:p>
        </w:tc>
        <w:tc>
          <w:tcPr>
            <w:tcW w:w="2376" w:type="dxa"/>
            <w:vAlign w:val="center"/>
          </w:tcPr>
          <w:p w14:paraId="0C3BCF42" w14:textId="77777777" w:rsidR="00DA1A50" w:rsidRPr="008C5094" w:rsidRDefault="00000000">
            <w:pPr>
              <w:rPr>
                <w:rFonts w:asciiTheme="minorHAnsi" w:hAnsiTheme="minorHAnsi"/>
              </w:rPr>
            </w:pPr>
            <w:r w:rsidRPr="008C5094">
              <w:rPr>
                <w:rFonts w:asciiTheme="minorHAnsi" w:hAnsiTheme="minorHAnsi"/>
                <w:sz w:val="18"/>
              </w:rPr>
              <w:t>The .venv interpreter was first in the active project path.</w:t>
            </w:r>
          </w:p>
        </w:tc>
      </w:tr>
      <w:tr w:rsidR="00DA1A50" w:rsidRPr="008C5094" w14:paraId="13B132BD" w14:textId="77777777">
        <w:trPr>
          <w:jc w:val="center"/>
        </w:trPr>
        <w:tc>
          <w:tcPr>
            <w:tcW w:w="2520" w:type="dxa"/>
            <w:vAlign w:val="center"/>
          </w:tcPr>
          <w:p w14:paraId="7E40EFEF" w14:textId="77777777" w:rsidR="00DA1A50" w:rsidRPr="008C5094" w:rsidRDefault="00000000">
            <w:pPr>
              <w:rPr>
                <w:rFonts w:asciiTheme="minorHAnsi" w:hAnsiTheme="minorHAnsi"/>
              </w:rPr>
            </w:pPr>
            <w:r w:rsidRPr="008C5094">
              <w:rPr>
                <w:rFonts w:asciiTheme="minorHAnsi" w:hAnsiTheme="minorHAnsi"/>
                <w:sz w:val="18"/>
              </w:rPr>
              <w:t>JupyterLab browser launch returned ERR_FILE_NOT_FOUND.</w:t>
            </w:r>
          </w:p>
        </w:tc>
        <w:tc>
          <w:tcPr>
            <w:tcW w:w="4968" w:type="dxa"/>
            <w:vAlign w:val="center"/>
          </w:tcPr>
          <w:p w14:paraId="1C41980A" w14:textId="77777777" w:rsidR="00DA1A50" w:rsidRPr="008C5094" w:rsidRDefault="00000000">
            <w:pPr>
              <w:rPr>
                <w:rFonts w:asciiTheme="minorHAnsi" w:hAnsiTheme="minorHAnsi"/>
              </w:rPr>
            </w:pPr>
            <w:r w:rsidRPr="008C5094">
              <w:rPr>
                <w:rFonts w:asciiTheme="minorHAnsi" w:hAnsiTheme="minorHAnsi"/>
                <w:sz w:val="18"/>
              </w:rPr>
              <w:t>Kept the Jupyter installation and moved the notebook workflow to VS Code after verifying the project kernel.</w:t>
            </w:r>
          </w:p>
        </w:tc>
        <w:tc>
          <w:tcPr>
            <w:tcW w:w="2376" w:type="dxa"/>
            <w:vAlign w:val="center"/>
          </w:tcPr>
          <w:p w14:paraId="1B7286FC" w14:textId="77777777" w:rsidR="00DA1A50" w:rsidRPr="008C5094" w:rsidRDefault="00000000">
            <w:pPr>
              <w:rPr>
                <w:rFonts w:asciiTheme="minorHAnsi" w:hAnsiTheme="minorHAnsi"/>
              </w:rPr>
            </w:pPr>
            <w:r w:rsidRPr="008C5094">
              <w:rPr>
                <w:rFonts w:asciiTheme="minorHAnsi" w:hAnsiTheme="minorHAnsi"/>
                <w:sz w:val="18"/>
              </w:rPr>
              <w:t>Stable notebook execution was achieved inside VS Code.</w:t>
            </w:r>
          </w:p>
        </w:tc>
      </w:tr>
      <w:tr w:rsidR="00DA1A50" w:rsidRPr="008C5094" w14:paraId="6A92E71F" w14:textId="77777777">
        <w:trPr>
          <w:jc w:val="center"/>
        </w:trPr>
        <w:tc>
          <w:tcPr>
            <w:tcW w:w="2520" w:type="dxa"/>
            <w:vAlign w:val="center"/>
          </w:tcPr>
          <w:p w14:paraId="0FF43130" w14:textId="77777777" w:rsidR="00DA1A50" w:rsidRPr="008C5094" w:rsidRDefault="00000000">
            <w:pPr>
              <w:rPr>
                <w:rFonts w:asciiTheme="minorHAnsi" w:hAnsiTheme="minorHAnsi"/>
              </w:rPr>
            </w:pPr>
            <w:r w:rsidRPr="008C5094">
              <w:rPr>
                <w:rFonts w:asciiTheme="minorHAnsi" w:hAnsiTheme="minorHAnsi"/>
                <w:sz w:val="18"/>
              </w:rPr>
              <w:t>Need for reproducible package management.</w:t>
            </w:r>
          </w:p>
        </w:tc>
        <w:tc>
          <w:tcPr>
            <w:tcW w:w="4968" w:type="dxa"/>
            <w:vAlign w:val="center"/>
          </w:tcPr>
          <w:p w14:paraId="260FBE94" w14:textId="77777777" w:rsidR="00DA1A50" w:rsidRPr="008C5094" w:rsidRDefault="00000000">
            <w:pPr>
              <w:rPr>
                <w:rFonts w:asciiTheme="minorHAnsi" w:hAnsiTheme="minorHAnsi"/>
              </w:rPr>
            </w:pPr>
            <w:r w:rsidRPr="008C5094">
              <w:rPr>
                <w:rFonts w:asciiTheme="minorHAnsi" w:hAnsiTheme="minorHAnsi"/>
                <w:sz w:val="18"/>
              </w:rPr>
              <w:t>Upgraded pip and installed the required analytics stack inside .venv.</w:t>
            </w:r>
          </w:p>
        </w:tc>
        <w:tc>
          <w:tcPr>
            <w:tcW w:w="2376" w:type="dxa"/>
            <w:vAlign w:val="center"/>
          </w:tcPr>
          <w:p w14:paraId="450EF9D3" w14:textId="77777777" w:rsidR="00DA1A50" w:rsidRPr="008C5094" w:rsidRDefault="00000000">
            <w:pPr>
              <w:rPr>
                <w:rFonts w:asciiTheme="minorHAnsi" w:hAnsiTheme="minorHAnsi"/>
              </w:rPr>
            </w:pPr>
            <w:r w:rsidRPr="008C5094">
              <w:rPr>
                <w:rFonts w:asciiTheme="minorHAnsi" w:hAnsiTheme="minorHAnsi"/>
                <w:sz w:val="18"/>
              </w:rPr>
              <w:t>Project dependencies are isolated from other environments.</w:t>
            </w:r>
          </w:p>
        </w:tc>
      </w:tr>
    </w:tbl>
    <w:p w14:paraId="20B97771" w14:textId="77777777" w:rsidR="00DA1A50" w:rsidRPr="008C5094" w:rsidRDefault="00DA1A50">
      <w:pPr>
        <w:rPr>
          <w:rFonts w:asciiTheme="minorHAnsi" w:hAnsiTheme="minorHAnsi"/>
        </w:rPr>
      </w:pPr>
    </w:p>
    <w:p w14:paraId="0627E21A" w14:textId="77777777" w:rsidR="00DA1A50" w:rsidRPr="008C5094" w:rsidRDefault="00000000">
      <w:pPr>
        <w:pStyle w:val="SectionHeading"/>
        <w:rPr>
          <w:rFonts w:asciiTheme="minorHAnsi" w:hAnsiTheme="minorHAnsi"/>
        </w:rPr>
      </w:pPr>
      <w:r w:rsidRPr="008C5094">
        <w:rPr>
          <w:rFonts w:asciiTheme="minorHAnsi" w:hAnsiTheme="minorHAnsi"/>
        </w:rPr>
        <w:t>7. Strategic Plan for Financial Data Analysis</w:t>
      </w:r>
    </w:p>
    <w:p w14:paraId="4319ADD3" w14:textId="77777777" w:rsidR="00DA1A50" w:rsidRPr="008C5094" w:rsidRDefault="00000000">
      <w:pPr>
        <w:rPr>
          <w:rFonts w:asciiTheme="minorHAnsi" w:hAnsiTheme="minorHAnsi"/>
        </w:rPr>
      </w:pPr>
      <w:r w:rsidRPr="008C5094">
        <w:rPr>
          <w:rFonts w:asciiTheme="minorHAnsi" w:hAnsiTheme="minorHAnsi"/>
        </w:rPr>
        <w:t>The following workflow will be used as the standard approach for future financial analytics tasks. It is designed to be repeatable and to keep financial interpretation connected to data quality and business context.</w:t>
      </w:r>
    </w:p>
    <w:p w14:paraId="4B2E6233" w14:textId="77777777" w:rsidR="00DA1A50" w:rsidRPr="008C5094" w:rsidRDefault="00000000">
      <w:pPr>
        <w:spacing w:after="60"/>
        <w:rPr>
          <w:rFonts w:asciiTheme="minorHAnsi" w:hAnsiTheme="minorHAnsi"/>
        </w:rPr>
      </w:pPr>
      <w:r w:rsidRPr="008C5094">
        <w:rPr>
          <w:rFonts w:asciiTheme="minorHAnsi" w:hAnsiTheme="minorHAnsi"/>
          <w:b/>
          <w:color w:val="2F5597"/>
        </w:rPr>
        <w:t xml:space="preserve">1. Define the problem — </w:t>
      </w:r>
      <w:r w:rsidRPr="008C5094">
        <w:rPr>
          <w:rFonts w:asciiTheme="minorHAnsi" w:hAnsiTheme="minorHAnsi"/>
        </w:rPr>
        <w:t>Translate the business or financial need into a clear analytical problem statement.</w:t>
      </w:r>
    </w:p>
    <w:p w14:paraId="4D7A239B" w14:textId="77777777" w:rsidR="00DA1A50" w:rsidRPr="008C5094" w:rsidRDefault="00000000">
      <w:pPr>
        <w:spacing w:after="60"/>
        <w:rPr>
          <w:rFonts w:asciiTheme="minorHAnsi" w:hAnsiTheme="minorHAnsi"/>
        </w:rPr>
      </w:pPr>
      <w:r w:rsidRPr="008C5094">
        <w:rPr>
          <w:rFonts w:asciiTheme="minorHAnsi" w:hAnsiTheme="minorHAnsi"/>
          <w:b/>
          <w:color w:val="2F5597"/>
        </w:rPr>
        <w:t xml:space="preserve">2. Formulate research questions — </w:t>
      </w:r>
      <w:r w:rsidRPr="008C5094">
        <w:rPr>
          <w:rFonts w:asciiTheme="minorHAnsi" w:hAnsiTheme="minorHAnsi"/>
        </w:rPr>
        <w:t>Create measurable questions that specify the period, population, metrics, and comparison required.</w:t>
      </w:r>
    </w:p>
    <w:p w14:paraId="61B4CC6B" w14:textId="77777777" w:rsidR="00DA1A50" w:rsidRPr="008C5094" w:rsidRDefault="00000000">
      <w:pPr>
        <w:spacing w:after="60"/>
        <w:rPr>
          <w:rFonts w:asciiTheme="minorHAnsi" w:hAnsiTheme="minorHAnsi"/>
        </w:rPr>
      </w:pPr>
      <w:r w:rsidRPr="008C5094">
        <w:rPr>
          <w:rFonts w:asciiTheme="minorHAnsi" w:hAnsiTheme="minorHAnsi"/>
          <w:b/>
          <w:color w:val="2F5597"/>
        </w:rPr>
        <w:t xml:space="preserve">3. Identify data requirements — </w:t>
      </w:r>
      <w:r w:rsidRPr="008C5094">
        <w:rPr>
          <w:rFonts w:asciiTheme="minorHAnsi" w:hAnsiTheme="minorHAnsi"/>
        </w:rPr>
        <w:t>List required variables, time periods, units, sources, and any relevant financial statements or market data.</w:t>
      </w:r>
    </w:p>
    <w:p w14:paraId="70132046" w14:textId="77777777" w:rsidR="00DA1A50" w:rsidRPr="008C5094" w:rsidRDefault="00000000">
      <w:pPr>
        <w:spacing w:after="60"/>
        <w:rPr>
          <w:rFonts w:asciiTheme="minorHAnsi" w:hAnsiTheme="minorHAnsi"/>
        </w:rPr>
      </w:pPr>
      <w:r w:rsidRPr="008C5094">
        <w:rPr>
          <w:rFonts w:asciiTheme="minorHAnsi" w:hAnsiTheme="minorHAnsi"/>
          <w:b/>
          <w:color w:val="2F5597"/>
        </w:rPr>
        <w:t xml:space="preserve">4. Acquire and document data — </w:t>
      </w:r>
      <w:r w:rsidRPr="008C5094">
        <w:rPr>
          <w:rFonts w:asciiTheme="minorHAnsi" w:hAnsiTheme="minorHAnsi"/>
        </w:rPr>
        <w:t>Collect data from appropriate sources and record source, period, definitions, and assumptions.</w:t>
      </w:r>
    </w:p>
    <w:p w14:paraId="28CA23DA" w14:textId="77777777" w:rsidR="00DA1A50" w:rsidRPr="008C5094" w:rsidRDefault="00000000">
      <w:pPr>
        <w:spacing w:after="60"/>
        <w:rPr>
          <w:rFonts w:asciiTheme="minorHAnsi" w:hAnsiTheme="minorHAnsi"/>
        </w:rPr>
      </w:pPr>
      <w:r w:rsidRPr="008C5094">
        <w:rPr>
          <w:rFonts w:asciiTheme="minorHAnsi" w:hAnsiTheme="minorHAnsi"/>
          <w:b/>
          <w:color w:val="2F5597"/>
        </w:rPr>
        <w:t xml:space="preserve">5. Validate the data — </w:t>
      </w:r>
      <w:r w:rsidRPr="008C5094">
        <w:rPr>
          <w:rFonts w:asciiTheme="minorHAnsi" w:hAnsiTheme="minorHAnsi"/>
        </w:rPr>
        <w:t>Check dimensions, data types, dates, missing values, duplicates, units, and obvious inconsistencies.</w:t>
      </w:r>
    </w:p>
    <w:p w14:paraId="6DCE36F0" w14:textId="77777777" w:rsidR="00DA1A50" w:rsidRPr="008C5094" w:rsidRDefault="00000000">
      <w:pPr>
        <w:spacing w:after="60"/>
        <w:rPr>
          <w:rFonts w:asciiTheme="minorHAnsi" w:hAnsiTheme="minorHAnsi"/>
        </w:rPr>
      </w:pPr>
      <w:r w:rsidRPr="008C5094">
        <w:rPr>
          <w:rFonts w:asciiTheme="minorHAnsi" w:hAnsiTheme="minorHAnsi"/>
          <w:b/>
          <w:color w:val="2F5597"/>
        </w:rPr>
        <w:t xml:space="preserve">6. Clean and transform — </w:t>
      </w:r>
      <w:r w:rsidRPr="008C5094">
        <w:rPr>
          <w:rFonts w:asciiTheme="minorHAnsi" w:hAnsiTheme="minorHAnsi"/>
        </w:rPr>
        <w:t>Handle missing/duplicate records, standardize dates and units, and create analytical variables.</w:t>
      </w:r>
    </w:p>
    <w:p w14:paraId="1B1E7FBD" w14:textId="77777777" w:rsidR="00DA1A50" w:rsidRPr="008C5094" w:rsidRDefault="00000000">
      <w:pPr>
        <w:spacing w:after="60"/>
        <w:rPr>
          <w:rFonts w:asciiTheme="minorHAnsi" w:hAnsiTheme="minorHAnsi"/>
        </w:rPr>
      </w:pPr>
      <w:r w:rsidRPr="008C5094">
        <w:rPr>
          <w:rFonts w:asciiTheme="minorHAnsi" w:hAnsiTheme="minorHAnsi"/>
          <w:b/>
          <w:color w:val="2F5597"/>
        </w:rPr>
        <w:t xml:space="preserve">7. Explore the data — </w:t>
      </w:r>
      <w:r w:rsidRPr="008C5094">
        <w:rPr>
          <w:rFonts w:asciiTheme="minorHAnsi" w:hAnsiTheme="minorHAnsi"/>
        </w:rPr>
        <w:t>Use descriptive statistics, distributions, trends, and grouped summaries to understand the dataset.</w:t>
      </w:r>
    </w:p>
    <w:p w14:paraId="7C173486" w14:textId="77777777" w:rsidR="00DA1A50" w:rsidRPr="008C5094" w:rsidRDefault="00000000">
      <w:pPr>
        <w:spacing w:after="60"/>
        <w:rPr>
          <w:rFonts w:asciiTheme="minorHAnsi" w:hAnsiTheme="minorHAnsi"/>
        </w:rPr>
      </w:pPr>
      <w:r w:rsidRPr="008C5094">
        <w:rPr>
          <w:rFonts w:asciiTheme="minorHAnsi" w:hAnsiTheme="minorHAnsi"/>
          <w:b/>
          <w:color w:val="2F5597"/>
        </w:rPr>
        <w:t xml:space="preserve">8. Apply financial analysis — </w:t>
      </w:r>
      <w:r w:rsidRPr="008C5094">
        <w:rPr>
          <w:rFonts w:asciiTheme="minorHAnsi" w:hAnsiTheme="minorHAnsi"/>
        </w:rPr>
        <w:t>Calculate relevant growth rates, margins, ratios, variances, returns, or other KPIs.</w:t>
      </w:r>
    </w:p>
    <w:p w14:paraId="2146E1BB" w14:textId="77777777" w:rsidR="00DA1A50" w:rsidRPr="008C5094" w:rsidRDefault="00000000">
      <w:pPr>
        <w:spacing w:after="60"/>
        <w:rPr>
          <w:rFonts w:asciiTheme="minorHAnsi" w:hAnsiTheme="minorHAnsi"/>
        </w:rPr>
      </w:pPr>
      <w:r w:rsidRPr="008C5094">
        <w:rPr>
          <w:rFonts w:asciiTheme="minorHAnsi" w:hAnsiTheme="minorHAnsi"/>
          <w:b/>
          <w:color w:val="2F5597"/>
        </w:rPr>
        <w:lastRenderedPageBreak/>
        <w:t xml:space="preserve">9. Investigate relationships — </w:t>
      </w:r>
      <w:r w:rsidRPr="008C5094">
        <w:rPr>
          <w:rFonts w:asciiTheme="minorHAnsi" w:hAnsiTheme="minorHAnsi"/>
        </w:rPr>
        <w:t>Use correlation, time-series comparisons, segmentation, or other suitable methods.</w:t>
      </w:r>
    </w:p>
    <w:p w14:paraId="374E8FE3" w14:textId="77777777" w:rsidR="00DA1A50" w:rsidRPr="008C5094" w:rsidRDefault="00000000">
      <w:pPr>
        <w:spacing w:after="60"/>
        <w:rPr>
          <w:rFonts w:asciiTheme="minorHAnsi" w:hAnsiTheme="minorHAnsi"/>
        </w:rPr>
      </w:pPr>
      <w:r w:rsidRPr="008C5094">
        <w:rPr>
          <w:rFonts w:asciiTheme="minorHAnsi" w:hAnsiTheme="minorHAnsi"/>
          <w:b/>
          <w:color w:val="2F5597"/>
        </w:rPr>
        <w:t xml:space="preserve">10. Visualize results — </w:t>
      </w:r>
      <w:r w:rsidRPr="008C5094">
        <w:rPr>
          <w:rFonts w:asciiTheme="minorHAnsi" w:hAnsiTheme="minorHAnsi"/>
        </w:rPr>
        <w:t>Use clear charts with titles, labels, units, and appropriate scales to communicate patterns.</w:t>
      </w:r>
    </w:p>
    <w:p w14:paraId="5BF2BFD8" w14:textId="77777777" w:rsidR="00DA1A50" w:rsidRPr="008C5094" w:rsidRDefault="00000000">
      <w:pPr>
        <w:spacing w:after="60"/>
        <w:rPr>
          <w:rFonts w:asciiTheme="minorHAnsi" w:hAnsiTheme="minorHAnsi"/>
        </w:rPr>
      </w:pPr>
      <w:r w:rsidRPr="008C5094">
        <w:rPr>
          <w:rFonts w:asciiTheme="minorHAnsi" w:hAnsiTheme="minorHAnsi"/>
          <w:b/>
          <w:color w:val="2F5597"/>
        </w:rPr>
        <w:t xml:space="preserve">11. Interpret findings — </w:t>
      </w:r>
      <w:r w:rsidRPr="008C5094">
        <w:rPr>
          <w:rFonts w:asciiTheme="minorHAnsi" w:hAnsiTheme="minorHAnsi"/>
        </w:rPr>
        <w:t>Explain what the results mean in financial/business terms without overstating causality.</w:t>
      </w:r>
    </w:p>
    <w:p w14:paraId="0AB6AD25" w14:textId="77777777" w:rsidR="00DA1A50" w:rsidRPr="008C5094" w:rsidRDefault="00000000">
      <w:pPr>
        <w:spacing w:after="60"/>
        <w:rPr>
          <w:rFonts w:asciiTheme="minorHAnsi" w:hAnsiTheme="minorHAnsi"/>
        </w:rPr>
      </w:pPr>
      <w:r w:rsidRPr="008C5094">
        <w:rPr>
          <w:rFonts w:asciiTheme="minorHAnsi" w:hAnsiTheme="minorHAnsi"/>
          <w:b/>
          <w:color w:val="2F5597"/>
        </w:rPr>
        <w:t xml:space="preserve">12. Document limitations — </w:t>
      </w:r>
      <w:r w:rsidRPr="008C5094">
        <w:rPr>
          <w:rFonts w:asciiTheme="minorHAnsi" w:hAnsiTheme="minorHAnsi"/>
        </w:rPr>
        <w:t>Record data limitations, assumptions, definitions, missing information, and analytical constraints.</w:t>
      </w:r>
    </w:p>
    <w:p w14:paraId="1D1D1898" w14:textId="77777777" w:rsidR="00DA1A50" w:rsidRPr="008C5094" w:rsidRDefault="00000000">
      <w:pPr>
        <w:spacing w:after="60"/>
        <w:rPr>
          <w:rFonts w:asciiTheme="minorHAnsi" w:hAnsiTheme="minorHAnsi"/>
        </w:rPr>
      </w:pPr>
      <w:r w:rsidRPr="008C5094">
        <w:rPr>
          <w:rFonts w:asciiTheme="minorHAnsi" w:hAnsiTheme="minorHAnsi"/>
          <w:b/>
          <w:color w:val="2F5597"/>
        </w:rPr>
        <w:t xml:space="preserve">13. Communicate results — </w:t>
      </w:r>
      <w:r w:rsidRPr="008C5094">
        <w:rPr>
          <w:rFonts w:asciiTheme="minorHAnsi" w:hAnsiTheme="minorHAnsi"/>
        </w:rPr>
        <w:t>Present conclusions in a concise report, notebook, dashboard, or other decision-support format.</w:t>
      </w:r>
    </w:p>
    <w:p w14:paraId="004542E2" w14:textId="77777777" w:rsidR="00DA1A50" w:rsidRPr="008C5094" w:rsidRDefault="00000000">
      <w:pPr>
        <w:pStyle w:val="SubsectionHeading"/>
        <w:rPr>
          <w:rFonts w:asciiTheme="minorHAnsi" w:hAnsiTheme="minorHAnsi"/>
        </w:rPr>
      </w:pPr>
      <w:r w:rsidRPr="008C5094">
        <w:rPr>
          <w:rFonts w:asciiTheme="minorHAnsi" w:hAnsiTheme="minorHAnsi"/>
        </w:rPr>
        <w:t>7.1 Example Problem Statements</w:t>
      </w:r>
    </w:p>
    <w:p w14:paraId="7C238C66" w14:textId="77777777" w:rsidR="00DA1A50" w:rsidRPr="008C5094" w:rsidRDefault="00000000">
      <w:pPr>
        <w:pStyle w:val="ListBullet"/>
        <w:spacing w:after="40"/>
        <w:rPr>
          <w:rFonts w:asciiTheme="minorHAnsi" w:hAnsiTheme="minorHAnsi"/>
        </w:rPr>
      </w:pPr>
      <w:r w:rsidRPr="008C5094">
        <w:rPr>
          <w:rFonts w:asciiTheme="minorHAnsi" w:hAnsiTheme="minorHAnsi"/>
        </w:rPr>
        <w:t>Analyze historical revenue, expenses, and profitability to identify changes in financial performance over time.</w:t>
      </w:r>
    </w:p>
    <w:p w14:paraId="7ACE1D03" w14:textId="77777777" w:rsidR="00DA1A50" w:rsidRPr="008C5094" w:rsidRDefault="00000000">
      <w:pPr>
        <w:pStyle w:val="ListBullet"/>
        <w:spacing w:after="40"/>
        <w:rPr>
          <w:rFonts w:asciiTheme="minorHAnsi" w:hAnsiTheme="minorHAnsi"/>
        </w:rPr>
      </w:pPr>
      <w:r w:rsidRPr="008C5094">
        <w:rPr>
          <w:rFonts w:asciiTheme="minorHAnsi" w:hAnsiTheme="minorHAnsi"/>
        </w:rPr>
        <w:t>Evaluate short-term financial position using liquidity indicators and historical trends.</w:t>
      </w:r>
    </w:p>
    <w:p w14:paraId="503C0356" w14:textId="77777777" w:rsidR="00DA1A50" w:rsidRPr="008C5094" w:rsidRDefault="00000000">
      <w:pPr>
        <w:pStyle w:val="ListBullet"/>
        <w:spacing w:after="40"/>
        <w:rPr>
          <w:rFonts w:asciiTheme="minorHAnsi" w:hAnsiTheme="minorHAnsi"/>
        </w:rPr>
      </w:pPr>
      <w:r w:rsidRPr="008C5094">
        <w:rPr>
          <w:rFonts w:asciiTheme="minorHAnsi" w:hAnsiTheme="minorHAnsi"/>
        </w:rPr>
        <w:t>Examine relationships among revenue, expenses, assets, liabilities, and profit to identify areas requiring further investigation.</w:t>
      </w:r>
    </w:p>
    <w:p w14:paraId="2958CED7" w14:textId="77777777" w:rsidR="00DA1A50" w:rsidRPr="008C5094" w:rsidRDefault="00000000">
      <w:pPr>
        <w:pStyle w:val="ListBullet"/>
        <w:spacing w:after="40"/>
        <w:rPr>
          <w:rFonts w:asciiTheme="minorHAnsi" w:hAnsiTheme="minorHAnsi"/>
        </w:rPr>
      </w:pPr>
      <w:r w:rsidRPr="008C5094">
        <w:rPr>
          <w:rFonts w:asciiTheme="minorHAnsi" w:hAnsiTheme="minorHAnsi"/>
        </w:rPr>
        <w:t>Compare actual performance with a budget, target, or previous period to understand material variances.</w:t>
      </w:r>
    </w:p>
    <w:p w14:paraId="4F03C45A" w14:textId="77777777" w:rsidR="00DA1A50" w:rsidRPr="008C5094" w:rsidRDefault="00000000">
      <w:pPr>
        <w:pStyle w:val="SubsectionHeading"/>
        <w:rPr>
          <w:rFonts w:asciiTheme="minorHAnsi" w:hAnsiTheme="minorHAnsi"/>
        </w:rPr>
      </w:pPr>
      <w:r w:rsidRPr="008C5094">
        <w:rPr>
          <w:rFonts w:asciiTheme="minorHAnsi" w:hAnsiTheme="minorHAnsi"/>
        </w:rPr>
        <w:t>7.2 Research Questions</w:t>
      </w:r>
    </w:p>
    <w:p w14:paraId="5E909E04" w14:textId="77777777" w:rsidR="00DA1A50" w:rsidRPr="008C5094" w:rsidRDefault="00000000">
      <w:pPr>
        <w:pStyle w:val="ListNumber"/>
        <w:spacing w:after="60"/>
        <w:rPr>
          <w:rFonts w:asciiTheme="minorHAnsi" w:hAnsiTheme="minorHAnsi"/>
        </w:rPr>
      </w:pPr>
      <w:r w:rsidRPr="008C5094">
        <w:rPr>
          <w:rFonts w:asciiTheme="minorHAnsi" w:hAnsiTheme="minorHAnsi"/>
        </w:rPr>
        <w:t>How has revenue changed across the selected reporting periods?</w:t>
      </w:r>
    </w:p>
    <w:p w14:paraId="6D0AD9D0" w14:textId="77777777" w:rsidR="00DA1A50" w:rsidRPr="008C5094" w:rsidRDefault="00000000">
      <w:pPr>
        <w:pStyle w:val="ListNumber"/>
        <w:spacing w:after="60"/>
        <w:rPr>
          <w:rFonts w:asciiTheme="minorHAnsi" w:hAnsiTheme="minorHAnsi"/>
        </w:rPr>
      </w:pPr>
      <w:r w:rsidRPr="008C5094">
        <w:rPr>
          <w:rFonts w:asciiTheme="minorHAnsi" w:hAnsiTheme="minorHAnsi"/>
        </w:rPr>
        <w:t>How have expenses changed relative to revenue?</w:t>
      </w:r>
    </w:p>
    <w:p w14:paraId="54530303" w14:textId="77777777" w:rsidR="00DA1A50" w:rsidRPr="008C5094" w:rsidRDefault="00000000">
      <w:pPr>
        <w:pStyle w:val="ListNumber"/>
        <w:spacing w:after="60"/>
        <w:rPr>
          <w:rFonts w:asciiTheme="minorHAnsi" w:hAnsiTheme="minorHAnsi"/>
        </w:rPr>
      </w:pPr>
      <w:r w:rsidRPr="008C5094">
        <w:rPr>
          <w:rFonts w:asciiTheme="minorHAnsi" w:hAnsiTheme="minorHAnsi"/>
        </w:rPr>
        <w:t>How has profitability changed over time?</w:t>
      </w:r>
    </w:p>
    <w:p w14:paraId="0FA76D13" w14:textId="77777777" w:rsidR="00DA1A50" w:rsidRPr="008C5094" w:rsidRDefault="00000000">
      <w:pPr>
        <w:pStyle w:val="ListNumber"/>
        <w:spacing w:after="60"/>
        <w:rPr>
          <w:rFonts w:asciiTheme="minorHAnsi" w:hAnsiTheme="minorHAnsi"/>
        </w:rPr>
      </w:pPr>
      <w:r w:rsidRPr="008C5094">
        <w:rPr>
          <w:rFonts w:asciiTheme="minorHAnsi" w:hAnsiTheme="minorHAnsi"/>
        </w:rPr>
        <w:t>What do the selected liquidity indicators suggest about short-term financial position?</w:t>
      </w:r>
    </w:p>
    <w:p w14:paraId="2510235B" w14:textId="77777777" w:rsidR="00DA1A50" w:rsidRPr="008C5094" w:rsidRDefault="00000000">
      <w:pPr>
        <w:pStyle w:val="ListNumber"/>
        <w:spacing w:after="60"/>
        <w:rPr>
          <w:rFonts w:asciiTheme="minorHAnsi" w:hAnsiTheme="minorHAnsi"/>
        </w:rPr>
      </w:pPr>
      <w:r w:rsidRPr="008C5094">
        <w:rPr>
          <w:rFonts w:asciiTheme="minorHAnsi" w:hAnsiTheme="minorHAnsi"/>
        </w:rPr>
        <w:t>How has financial leverage changed during the analysis period?</w:t>
      </w:r>
    </w:p>
    <w:p w14:paraId="77292F66" w14:textId="77777777" w:rsidR="00DA1A50" w:rsidRPr="008C5094" w:rsidRDefault="00000000">
      <w:pPr>
        <w:pStyle w:val="ListNumber"/>
        <w:spacing w:after="60"/>
        <w:rPr>
          <w:rFonts w:asciiTheme="minorHAnsi" w:hAnsiTheme="minorHAnsi"/>
        </w:rPr>
      </w:pPr>
      <w:r w:rsidRPr="008C5094">
        <w:rPr>
          <w:rFonts w:asciiTheme="minorHAnsi" w:hAnsiTheme="minorHAnsi"/>
        </w:rPr>
        <w:t>Which financial metrics show the largest period-to-period changes?</w:t>
      </w:r>
    </w:p>
    <w:p w14:paraId="020C57FD" w14:textId="77777777" w:rsidR="00DA1A50" w:rsidRPr="008C5094" w:rsidRDefault="00000000">
      <w:pPr>
        <w:pStyle w:val="ListNumber"/>
        <w:spacing w:after="60"/>
        <w:rPr>
          <w:rFonts w:asciiTheme="minorHAnsi" w:hAnsiTheme="minorHAnsi"/>
        </w:rPr>
      </w:pPr>
      <w:r w:rsidRPr="008C5094">
        <w:rPr>
          <w:rFonts w:asciiTheme="minorHAnsi" w:hAnsiTheme="minorHAnsi"/>
        </w:rPr>
        <w:t>Are meaningful relationships visible among major financial variables?</w:t>
      </w:r>
    </w:p>
    <w:p w14:paraId="2E98492C" w14:textId="77777777" w:rsidR="00DA1A50" w:rsidRPr="008C5094" w:rsidRDefault="00000000">
      <w:pPr>
        <w:pStyle w:val="ListNumber"/>
        <w:spacing w:after="60"/>
        <w:rPr>
          <w:rFonts w:asciiTheme="minorHAnsi" w:hAnsiTheme="minorHAnsi"/>
        </w:rPr>
      </w:pPr>
      <w:r w:rsidRPr="008C5094">
        <w:rPr>
          <w:rFonts w:asciiTheme="minorHAnsi" w:hAnsiTheme="minorHAnsi"/>
        </w:rPr>
        <w:t>Which trends or anomalies warrant deeper investigation?</w:t>
      </w:r>
    </w:p>
    <w:p w14:paraId="233BE2AC" w14:textId="77777777" w:rsidR="00DA1A50" w:rsidRPr="008C5094" w:rsidRDefault="00000000">
      <w:pPr>
        <w:pStyle w:val="SubsectionHeading"/>
        <w:rPr>
          <w:rFonts w:asciiTheme="minorHAnsi" w:hAnsiTheme="minorHAnsi"/>
        </w:rPr>
      </w:pPr>
      <w:r w:rsidRPr="008C5094">
        <w:rPr>
          <w:rFonts w:asciiTheme="minorHAnsi" w:hAnsiTheme="minorHAnsi"/>
        </w:rPr>
        <w:t>7.3 Anticipated Analytical Methods</w:t>
      </w:r>
    </w:p>
    <w:tbl>
      <w:tblPr>
        <w:tblStyle w:val="TableGrid"/>
        <w:tblW w:w="0" w:type="auto"/>
        <w:jc w:val="center"/>
        <w:tblLook w:val="04A0" w:firstRow="1" w:lastRow="0" w:firstColumn="1" w:lastColumn="0" w:noHBand="0" w:noVBand="1"/>
      </w:tblPr>
      <w:tblGrid>
        <w:gridCol w:w="2304"/>
        <w:gridCol w:w="4464"/>
        <w:gridCol w:w="3168"/>
      </w:tblGrid>
      <w:tr w:rsidR="00DA1A50" w:rsidRPr="008C5094" w14:paraId="0DF995F4" w14:textId="77777777">
        <w:trPr>
          <w:jc w:val="center"/>
        </w:trPr>
        <w:tc>
          <w:tcPr>
            <w:tcW w:w="2304" w:type="dxa"/>
            <w:shd w:val="clear" w:color="auto" w:fill="17365D"/>
            <w:vAlign w:val="center"/>
          </w:tcPr>
          <w:p w14:paraId="4B73A81E" w14:textId="77777777" w:rsidR="00DA1A50" w:rsidRPr="008C5094" w:rsidRDefault="00000000">
            <w:pPr>
              <w:rPr>
                <w:rFonts w:asciiTheme="minorHAnsi" w:hAnsiTheme="minorHAnsi"/>
              </w:rPr>
            </w:pPr>
            <w:r w:rsidRPr="008C5094">
              <w:rPr>
                <w:rFonts w:asciiTheme="minorHAnsi" w:hAnsiTheme="minorHAnsi"/>
                <w:b/>
                <w:color w:val="FFFFFF"/>
                <w:sz w:val="18"/>
              </w:rPr>
              <w:t>Analytical need</w:t>
            </w:r>
          </w:p>
        </w:tc>
        <w:tc>
          <w:tcPr>
            <w:tcW w:w="4464" w:type="dxa"/>
            <w:shd w:val="clear" w:color="auto" w:fill="17365D"/>
            <w:vAlign w:val="center"/>
          </w:tcPr>
          <w:p w14:paraId="2F055340" w14:textId="77777777" w:rsidR="00DA1A50" w:rsidRPr="008C5094" w:rsidRDefault="00000000">
            <w:pPr>
              <w:rPr>
                <w:rFonts w:asciiTheme="minorHAnsi" w:hAnsiTheme="minorHAnsi"/>
              </w:rPr>
            </w:pPr>
            <w:r w:rsidRPr="008C5094">
              <w:rPr>
                <w:rFonts w:asciiTheme="minorHAnsi" w:hAnsiTheme="minorHAnsi"/>
                <w:b/>
                <w:color w:val="FFFFFF"/>
                <w:sz w:val="18"/>
              </w:rPr>
              <w:t>Method</w:t>
            </w:r>
          </w:p>
        </w:tc>
        <w:tc>
          <w:tcPr>
            <w:tcW w:w="3168" w:type="dxa"/>
            <w:shd w:val="clear" w:color="auto" w:fill="17365D"/>
            <w:vAlign w:val="center"/>
          </w:tcPr>
          <w:p w14:paraId="7A579B9B" w14:textId="77777777" w:rsidR="00DA1A50" w:rsidRPr="008C5094" w:rsidRDefault="00000000">
            <w:pPr>
              <w:rPr>
                <w:rFonts w:asciiTheme="minorHAnsi" w:hAnsiTheme="minorHAnsi"/>
              </w:rPr>
            </w:pPr>
            <w:r w:rsidRPr="008C5094">
              <w:rPr>
                <w:rFonts w:asciiTheme="minorHAnsi" w:hAnsiTheme="minorHAnsi"/>
                <w:b/>
                <w:color w:val="FFFFFF"/>
                <w:sz w:val="18"/>
              </w:rPr>
              <w:t>Python tools</w:t>
            </w:r>
          </w:p>
        </w:tc>
      </w:tr>
      <w:tr w:rsidR="00DA1A50" w:rsidRPr="008C5094" w14:paraId="78D93F1A" w14:textId="77777777">
        <w:trPr>
          <w:jc w:val="center"/>
        </w:trPr>
        <w:tc>
          <w:tcPr>
            <w:tcW w:w="2304" w:type="dxa"/>
            <w:vAlign w:val="center"/>
          </w:tcPr>
          <w:p w14:paraId="3AFA62DF" w14:textId="77777777" w:rsidR="00DA1A50" w:rsidRPr="008C5094" w:rsidRDefault="00000000">
            <w:pPr>
              <w:rPr>
                <w:rFonts w:asciiTheme="minorHAnsi" w:hAnsiTheme="minorHAnsi"/>
              </w:rPr>
            </w:pPr>
            <w:r w:rsidRPr="008C5094">
              <w:rPr>
                <w:rFonts w:asciiTheme="minorHAnsi" w:hAnsiTheme="minorHAnsi"/>
                <w:sz w:val="18"/>
              </w:rPr>
              <w:t>Data preparation</w:t>
            </w:r>
          </w:p>
        </w:tc>
        <w:tc>
          <w:tcPr>
            <w:tcW w:w="4464" w:type="dxa"/>
            <w:vAlign w:val="center"/>
          </w:tcPr>
          <w:p w14:paraId="32AFC574" w14:textId="77777777" w:rsidR="00DA1A50" w:rsidRPr="008C5094" w:rsidRDefault="00000000">
            <w:pPr>
              <w:rPr>
                <w:rFonts w:asciiTheme="minorHAnsi" w:hAnsiTheme="minorHAnsi"/>
              </w:rPr>
            </w:pPr>
            <w:r w:rsidRPr="008C5094">
              <w:rPr>
                <w:rFonts w:asciiTheme="minorHAnsi" w:hAnsiTheme="minorHAnsi"/>
                <w:sz w:val="18"/>
              </w:rPr>
              <w:t>Cleaning, type conversion, filtering, feature creation</w:t>
            </w:r>
          </w:p>
        </w:tc>
        <w:tc>
          <w:tcPr>
            <w:tcW w:w="3168" w:type="dxa"/>
            <w:vAlign w:val="center"/>
          </w:tcPr>
          <w:p w14:paraId="1C36AEB6" w14:textId="77777777" w:rsidR="00DA1A50" w:rsidRPr="008C5094" w:rsidRDefault="00000000">
            <w:pPr>
              <w:rPr>
                <w:rFonts w:asciiTheme="minorHAnsi" w:hAnsiTheme="minorHAnsi"/>
              </w:rPr>
            </w:pPr>
            <w:r w:rsidRPr="008C5094">
              <w:rPr>
                <w:rFonts w:asciiTheme="minorHAnsi" w:hAnsiTheme="minorHAnsi"/>
                <w:sz w:val="18"/>
              </w:rPr>
              <w:t>Pandas</w:t>
            </w:r>
          </w:p>
        </w:tc>
      </w:tr>
      <w:tr w:rsidR="00DA1A50" w:rsidRPr="008C5094" w14:paraId="751EE110" w14:textId="77777777">
        <w:trPr>
          <w:jc w:val="center"/>
        </w:trPr>
        <w:tc>
          <w:tcPr>
            <w:tcW w:w="2304" w:type="dxa"/>
            <w:vAlign w:val="center"/>
          </w:tcPr>
          <w:p w14:paraId="4156B11F" w14:textId="77777777" w:rsidR="00DA1A50" w:rsidRPr="008C5094" w:rsidRDefault="00000000">
            <w:pPr>
              <w:rPr>
                <w:rFonts w:asciiTheme="minorHAnsi" w:hAnsiTheme="minorHAnsi"/>
              </w:rPr>
            </w:pPr>
            <w:r w:rsidRPr="008C5094">
              <w:rPr>
                <w:rFonts w:asciiTheme="minorHAnsi" w:hAnsiTheme="minorHAnsi"/>
                <w:sz w:val="18"/>
              </w:rPr>
              <w:t>Numerical calculations</w:t>
            </w:r>
          </w:p>
        </w:tc>
        <w:tc>
          <w:tcPr>
            <w:tcW w:w="4464" w:type="dxa"/>
            <w:vAlign w:val="center"/>
          </w:tcPr>
          <w:p w14:paraId="35D5C2A9" w14:textId="77777777" w:rsidR="00DA1A50" w:rsidRPr="008C5094" w:rsidRDefault="00000000">
            <w:pPr>
              <w:rPr>
                <w:rFonts w:asciiTheme="minorHAnsi" w:hAnsiTheme="minorHAnsi"/>
              </w:rPr>
            </w:pPr>
            <w:r w:rsidRPr="008C5094">
              <w:rPr>
                <w:rFonts w:asciiTheme="minorHAnsi" w:hAnsiTheme="minorHAnsi"/>
                <w:sz w:val="18"/>
              </w:rPr>
              <w:t>Vectorized calculations and mathematical transformations</w:t>
            </w:r>
          </w:p>
        </w:tc>
        <w:tc>
          <w:tcPr>
            <w:tcW w:w="3168" w:type="dxa"/>
            <w:vAlign w:val="center"/>
          </w:tcPr>
          <w:p w14:paraId="6499A369" w14:textId="77777777" w:rsidR="00DA1A50" w:rsidRPr="008C5094" w:rsidRDefault="00000000">
            <w:pPr>
              <w:rPr>
                <w:rFonts w:asciiTheme="minorHAnsi" w:hAnsiTheme="minorHAnsi"/>
              </w:rPr>
            </w:pPr>
            <w:r w:rsidRPr="008C5094">
              <w:rPr>
                <w:rFonts w:asciiTheme="minorHAnsi" w:hAnsiTheme="minorHAnsi"/>
                <w:sz w:val="18"/>
              </w:rPr>
              <w:t>NumPy</w:t>
            </w:r>
          </w:p>
        </w:tc>
      </w:tr>
      <w:tr w:rsidR="00DA1A50" w:rsidRPr="008C5094" w14:paraId="2D61571B" w14:textId="77777777">
        <w:trPr>
          <w:jc w:val="center"/>
        </w:trPr>
        <w:tc>
          <w:tcPr>
            <w:tcW w:w="2304" w:type="dxa"/>
            <w:vAlign w:val="center"/>
          </w:tcPr>
          <w:p w14:paraId="3CAD0E8F" w14:textId="77777777" w:rsidR="00DA1A50" w:rsidRPr="008C5094" w:rsidRDefault="00000000">
            <w:pPr>
              <w:rPr>
                <w:rFonts w:asciiTheme="minorHAnsi" w:hAnsiTheme="minorHAnsi"/>
              </w:rPr>
            </w:pPr>
            <w:r w:rsidRPr="008C5094">
              <w:rPr>
                <w:rFonts w:asciiTheme="minorHAnsi" w:hAnsiTheme="minorHAnsi"/>
                <w:sz w:val="18"/>
              </w:rPr>
              <w:t>Financial KPIs</w:t>
            </w:r>
          </w:p>
        </w:tc>
        <w:tc>
          <w:tcPr>
            <w:tcW w:w="4464" w:type="dxa"/>
            <w:vAlign w:val="center"/>
          </w:tcPr>
          <w:p w14:paraId="56146594" w14:textId="77777777" w:rsidR="00DA1A50" w:rsidRPr="008C5094" w:rsidRDefault="00000000">
            <w:pPr>
              <w:rPr>
                <w:rFonts w:asciiTheme="minorHAnsi" w:hAnsiTheme="minorHAnsi"/>
              </w:rPr>
            </w:pPr>
            <w:r w:rsidRPr="008C5094">
              <w:rPr>
                <w:rFonts w:asciiTheme="minorHAnsi" w:hAnsiTheme="minorHAnsi"/>
                <w:sz w:val="18"/>
              </w:rPr>
              <w:t>Growth, margin, liquidity, leverage, efficiency calculations</w:t>
            </w:r>
          </w:p>
        </w:tc>
        <w:tc>
          <w:tcPr>
            <w:tcW w:w="3168" w:type="dxa"/>
            <w:vAlign w:val="center"/>
          </w:tcPr>
          <w:p w14:paraId="6789D29A" w14:textId="77777777" w:rsidR="00DA1A50" w:rsidRPr="008C5094" w:rsidRDefault="00000000">
            <w:pPr>
              <w:rPr>
                <w:rFonts w:asciiTheme="minorHAnsi" w:hAnsiTheme="minorHAnsi"/>
              </w:rPr>
            </w:pPr>
            <w:r w:rsidRPr="008C5094">
              <w:rPr>
                <w:rFonts w:asciiTheme="minorHAnsi" w:hAnsiTheme="minorHAnsi"/>
                <w:sz w:val="18"/>
              </w:rPr>
              <w:t>Pandas / NumPy</w:t>
            </w:r>
          </w:p>
        </w:tc>
      </w:tr>
      <w:tr w:rsidR="00DA1A50" w:rsidRPr="008C5094" w14:paraId="52646109" w14:textId="77777777">
        <w:trPr>
          <w:jc w:val="center"/>
        </w:trPr>
        <w:tc>
          <w:tcPr>
            <w:tcW w:w="2304" w:type="dxa"/>
            <w:vAlign w:val="center"/>
          </w:tcPr>
          <w:p w14:paraId="0A5775A3" w14:textId="77777777" w:rsidR="00DA1A50" w:rsidRPr="008C5094" w:rsidRDefault="00000000">
            <w:pPr>
              <w:rPr>
                <w:rFonts w:asciiTheme="minorHAnsi" w:hAnsiTheme="minorHAnsi"/>
              </w:rPr>
            </w:pPr>
            <w:r w:rsidRPr="008C5094">
              <w:rPr>
                <w:rFonts w:asciiTheme="minorHAnsi" w:hAnsiTheme="minorHAnsi"/>
                <w:sz w:val="18"/>
              </w:rPr>
              <w:t>Historical comparison</w:t>
            </w:r>
          </w:p>
        </w:tc>
        <w:tc>
          <w:tcPr>
            <w:tcW w:w="4464" w:type="dxa"/>
            <w:vAlign w:val="center"/>
          </w:tcPr>
          <w:p w14:paraId="5848A4FC" w14:textId="77777777" w:rsidR="00DA1A50" w:rsidRPr="008C5094" w:rsidRDefault="00000000">
            <w:pPr>
              <w:rPr>
                <w:rFonts w:asciiTheme="minorHAnsi" w:hAnsiTheme="minorHAnsi"/>
              </w:rPr>
            </w:pPr>
            <w:r w:rsidRPr="008C5094">
              <w:rPr>
                <w:rFonts w:asciiTheme="minorHAnsi" w:hAnsiTheme="minorHAnsi"/>
                <w:sz w:val="18"/>
              </w:rPr>
              <w:t>Horizontal and trend analysis</w:t>
            </w:r>
          </w:p>
        </w:tc>
        <w:tc>
          <w:tcPr>
            <w:tcW w:w="3168" w:type="dxa"/>
            <w:vAlign w:val="center"/>
          </w:tcPr>
          <w:p w14:paraId="75EE4F48" w14:textId="77777777" w:rsidR="00DA1A50" w:rsidRPr="008C5094" w:rsidRDefault="00000000">
            <w:pPr>
              <w:rPr>
                <w:rFonts w:asciiTheme="minorHAnsi" w:hAnsiTheme="minorHAnsi"/>
              </w:rPr>
            </w:pPr>
            <w:r w:rsidRPr="008C5094">
              <w:rPr>
                <w:rFonts w:asciiTheme="minorHAnsi" w:hAnsiTheme="minorHAnsi"/>
                <w:sz w:val="18"/>
              </w:rPr>
              <w:t>Pandas</w:t>
            </w:r>
          </w:p>
        </w:tc>
      </w:tr>
      <w:tr w:rsidR="00DA1A50" w:rsidRPr="008C5094" w14:paraId="061CF989" w14:textId="77777777">
        <w:trPr>
          <w:jc w:val="center"/>
        </w:trPr>
        <w:tc>
          <w:tcPr>
            <w:tcW w:w="2304" w:type="dxa"/>
            <w:vAlign w:val="center"/>
          </w:tcPr>
          <w:p w14:paraId="6FEB750D" w14:textId="77777777" w:rsidR="00DA1A50" w:rsidRPr="008C5094" w:rsidRDefault="00000000">
            <w:pPr>
              <w:rPr>
                <w:rFonts w:asciiTheme="minorHAnsi" w:hAnsiTheme="minorHAnsi"/>
              </w:rPr>
            </w:pPr>
            <w:r w:rsidRPr="008C5094">
              <w:rPr>
                <w:rFonts w:asciiTheme="minorHAnsi" w:hAnsiTheme="minorHAnsi"/>
                <w:sz w:val="18"/>
              </w:rPr>
              <w:t>Data summary</w:t>
            </w:r>
          </w:p>
        </w:tc>
        <w:tc>
          <w:tcPr>
            <w:tcW w:w="4464" w:type="dxa"/>
            <w:vAlign w:val="center"/>
          </w:tcPr>
          <w:p w14:paraId="36F66B4F" w14:textId="77777777" w:rsidR="00DA1A50" w:rsidRPr="008C5094" w:rsidRDefault="00000000">
            <w:pPr>
              <w:rPr>
                <w:rFonts w:asciiTheme="minorHAnsi" w:hAnsiTheme="minorHAnsi"/>
              </w:rPr>
            </w:pPr>
            <w:r w:rsidRPr="008C5094">
              <w:rPr>
                <w:rFonts w:asciiTheme="minorHAnsi" w:hAnsiTheme="minorHAnsi"/>
                <w:sz w:val="18"/>
              </w:rPr>
              <w:t>Mean, median, standard deviation, percentiles</w:t>
            </w:r>
          </w:p>
        </w:tc>
        <w:tc>
          <w:tcPr>
            <w:tcW w:w="3168" w:type="dxa"/>
            <w:vAlign w:val="center"/>
          </w:tcPr>
          <w:p w14:paraId="267F8BA5" w14:textId="77777777" w:rsidR="00DA1A50" w:rsidRPr="008C5094" w:rsidRDefault="00000000">
            <w:pPr>
              <w:rPr>
                <w:rFonts w:asciiTheme="minorHAnsi" w:hAnsiTheme="minorHAnsi"/>
              </w:rPr>
            </w:pPr>
            <w:r w:rsidRPr="008C5094">
              <w:rPr>
                <w:rFonts w:asciiTheme="minorHAnsi" w:hAnsiTheme="minorHAnsi"/>
                <w:sz w:val="18"/>
              </w:rPr>
              <w:t>Pandas / SciPy</w:t>
            </w:r>
          </w:p>
        </w:tc>
      </w:tr>
      <w:tr w:rsidR="00DA1A50" w:rsidRPr="008C5094" w14:paraId="13E398A1" w14:textId="77777777">
        <w:trPr>
          <w:jc w:val="center"/>
        </w:trPr>
        <w:tc>
          <w:tcPr>
            <w:tcW w:w="2304" w:type="dxa"/>
            <w:vAlign w:val="center"/>
          </w:tcPr>
          <w:p w14:paraId="209D9FEA" w14:textId="77777777" w:rsidR="00DA1A50" w:rsidRPr="008C5094" w:rsidRDefault="00000000">
            <w:pPr>
              <w:rPr>
                <w:rFonts w:asciiTheme="minorHAnsi" w:hAnsiTheme="minorHAnsi"/>
              </w:rPr>
            </w:pPr>
            <w:r w:rsidRPr="008C5094">
              <w:rPr>
                <w:rFonts w:asciiTheme="minorHAnsi" w:hAnsiTheme="minorHAnsi"/>
                <w:sz w:val="18"/>
              </w:rPr>
              <w:t>Relationships</w:t>
            </w:r>
          </w:p>
        </w:tc>
        <w:tc>
          <w:tcPr>
            <w:tcW w:w="4464" w:type="dxa"/>
            <w:vAlign w:val="center"/>
          </w:tcPr>
          <w:p w14:paraId="5A0C8EC0" w14:textId="77777777" w:rsidR="00DA1A50" w:rsidRPr="008C5094" w:rsidRDefault="00000000">
            <w:pPr>
              <w:rPr>
                <w:rFonts w:asciiTheme="minorHAnsi" w:hAnsiTheme="minorHAnsi"/>
              </w:rPr>
            </w:pPr>
            <w:r w:rsidRPr="008C5094">
              <w:rPr>
                <w:rFonts w:asciiTheme="minorHAnsi" w:hAnsiTheme="minorHAnsi"/>
                <w:sz w:val="18"/>
              </w:rPr>
              <w:t>Correlation and statistical exploration</w:t>
            </w:r>
          </w:p>
        </w:tc>
        <w:tc>
          <w:tcPr>
            <w:tcW w:w="3168" w:type="dxa"/>
            <w:vAlign w:val="center"/>
          </w:tcPr>
          <w:p w14:paraId="2ECD452D" w14:textId="77777777" w:rsidR="00DA1A50" w:rsidRPr="008C5094" w:rsidRDefault="00000000">
            <w:pPr>
              <w:rPr>
                <w:rFonts w:asciiTheme="minorHAnsi" w:hAnsiTheme="minorHAnsi"/>
              </w:rPr>
            </w:pPr>
            <w:r w:rsidRPr="008C5094">
              <w:rPr>
                <w:rFonts w:asciiTheme="minorHAnsi" w:hAnsiTheme="minorHAnsi"/>
                <w:sz w:val="18"/>
              </w:rPr>
              <w:t>Pandas / SciPy</w:t>
            </w:r>
          </w:p>
        </w:tc>
      </w:tr>
      <w:tr w:rsidR="00DA1A50" w:rsidRPr="008C5094" w14:paraId="7B69D269" w14:textId="77777777">
        <w:trPr>
          <w:jc w:val="center"/>
        </w:trPr>
        <w:tc>
          <w:tcPr>
            <w:tcW w:w="2304" w:type="dxa"/>
            <w:vAlign w:val="center"/>
          </w:tcPr>
          <w:p w14:paraId="1D6324B1" w14:textId="77777777" w:rsidR="00DA1A50" w:rsidRPr="008C5094" w:rsidRDefault="00000000">
            <w:pPr>
              <w:rPr>
                <w:rFonts w:asciiTheme="minorHAnsi" w:hAnsiTheme="minorHAnsi"/>
              </w:rPr>
            </w:pPr>
            <w:r w:rsidRPr="008C5094">
              <w:rPr>
                <w:rFonts w:asciiTheme="minorHAnsi" w:hAnsiTheme="minorHAnsi"/>
                <w:sz w:val="18"/>
              </w:rPr>
              <w:t>Visualization</w:t>
            </w:r>
          </w:p>
        </w:tc>
        <w:tc>
          <w:tcPr>
            <w:tcW w:w="4464" w:type="dxa"/>
            <w:vAlign w:val="center"/>
          </w:tcPr>
          <w:p w14:paraId="7F8369B9" w14:textId="77777777" w:rsidR="00DA1A50" w:rsidRPr="008C5094" w:rsidRDefault="00000000">
            <w:pPr>
              <w:rPr>
                <w:rFonts w:asciiTheme="minorHAnsi" w:hAnsiTheme="minorHAnsi"/>
              </w:rPr>
            </w:pPr>
            <w:r w:rsidRPr="008C5094">
              <w:rPr>
                <w:rFonts w:asciiTheme="minorHAnsi" w:hAnsiTheme="minorHAnsi"/>
                <w:sz w:val="18"/>
              </w:rPr>
              <w:t>Line, bar, scatter, distribution and comparison charts</w:t>
            </w:r>
          </w:p>
        </w:tc>
        <w:tc>
          <w:tcPr>
            <w:tcW w:w="3168" w:type="dxa"/>
            <w:vAlign w:val="center"/>
          </w:tcPr>
          <w:p w14:paraId="6F7BCCB9" w14:textId="77777777" w:rsidR="00DA1A50" w:rsidRPr="008C5094" w:rsidRDefault="00000000">
            <w:pPr>
              <w:rPr>
                <w:rFonts w:asciiTheme="minorHAnsi" w:hAnsiTheme="minorHAnsi"/>
              </w:rPr>
            </w:pPr>
            <w:r w:rsidRPr="008C5094">
              <w:rPr>
                <w:rFonts w:asciiTheme="minorHAnsi" w:hAnsiTheme="minorHAnsi"/>
                <w:sz w:val="18"/>
              </w:rPr>
              <w:t>Matplotlib / Seaborn</w:t>
            </w:r>
          </w:p>
        </w:tc>
      </w:tr>
      <w:tr w:rsidR="00DA1A50" w:rsidRPr="008C5094" w14:paraId="18A9DBC2" w14:textId="77777777">
        <w:trPr>
          <w:jc w:val="center"/>
        </w:trPr>
        <w:tc>
          <w:tcPr>
            <w:tcW w:w="2304" w:type="dxa"/>
            <w:vAlign w:val="center"/>
          </w:tcPr>
          <w:p w14:paraId="25B9F411" w14:textId="77777777" w:rsidR="00DA1A50" w:rsidRPr="008C5094" w:rsidRDefault="00000000">
            <w:pPr>
              <w:rPr>
                <w:rFonts w:asciiTheme="minorHAnsi" w:hAnsiTheme="minorHAnsi"/>
              </w:rPr>
            </w:pPr>
            <w:r w:rsidRPr="008C5094">
              <w:rPr>
                <w:rFonts w:asciiTheme="minorHAnsi" w:hAnsiTheme="minorHAnsi"/>
                <w:sz w:val="18"/>
              </w:rPr>
              <w:t>Notebook reporting</w:t>
            </w:r>
          </w:p>
        </w:tc>
        <w:tc>
          <w:tcPr>
            <w:tcW w:w="4464" w:type="dxa"/>
            <w:vAlign w:val="center"/>
          </w:tcPr>
          <w:p w14:paraId="69D4F5A2" w14:textId="77777777" w:rsidR="00DA1A50" w:rsidRPr="008C5094" w:rsidRDefault="00000000">
            <w:pPr>
              <w:rPr>
                <w:rFonts w:asciiTheme="minorHAnsi" w:hAnsiTheme="minorHAnsi"/>
              </w:rPr>
            </w:pPr>
            <w:r w:rsidRPr="008C5094">
              <w:rPr>
                <w:rFonts w:asciiTheme="minorHAnsi" w:hAnsiTheme="minorHAnsi"/>
                <w:sz w:val="18"/>
              </w:rPr>
              <w:t>Narrative, code, output, and interpretation in one document</w:t>
            </w:r>
          </w:p>
        </w:tc>
        <w:tc>
          <w:tcPr>
            <w:tcW w:w="3168" w:type="dxa"/>
            <w:vAlign w:val="center"/>
          </w:tcPr>
          <w:p w14:paraId="29E0304E" w14:textId="77777777" w:rsidR="00DA1A50" w:rsidRPr="008C5094" w:rsidRDefault="00000000">
            <w:pPr>
              <w:rPr>
                <w:rFonts w:asciiTheme="minorHAnsi" w:hAnsiTheme="minorHAnsi"/>
              </w:rPr>
            </w:pPr>
            <w:r w:rsidRPr="008C5094">
              <w:rPr>
                <w:rFonts w:asciiTheme="minorHAnsi" w:hAnsiTheme="minorHAnsi"/>
                <w:sz w:val="18"/>
              </w:rPr>
              <w:t>Jupyter / VS Code</w:t>
            </w:r>
          </w:p>
        </w:tc>
      </w:tr>
    </w:tbl>
    <w:p w14:paraId="47605687" w14:textId="77777777" w:rsidR="00DA1A50" w:rsidRPr="008C5094" w:rsidRDefault="00DA1A50">
      <w:pPr>
        <w:rPr>
          <w:rFonts w:asciiTheme="minorHAnsi" w:hAnsiTheme="minorHAnsi"/>
        </w:rPr>
      </w:pPr>
    </w:p>
    <w:p w14:paraId="55E44398" w14:textId="77777777" w:rsidR="00DA1A50" w:rsidRPr="008C5094" w:rsidRDefault="00000000">
      <w:pPr>
        <w:pStyle w:val="SectionHeading"/>
        <w:rPr>
          <w:rFonts w:asciiTheme="minorHAnsi" w:hAnsiTheme="minorHAnsi"/>
        </w:rPr>
      </w:pPr>
      <w:r w:rsidRPr="008C5094">
        <w:rPr>
          <w:rFonts w:asciiTheme="minorHAnsi" w:hAnsiTheme="minorHAnsi"/>
        </w:rPr>
        <w:t>8. Python-Based Financial Analytics Learning Roadmap</w:t>
      </w:r>
    </w:p>
    <w:tbl>
      <w:tblPr>
        <w:tblStyle w:val="TableGrid"/>
        <w:tblW w:w="0" w:type="auto"/>
        <w:jc w:val="center"/>
        <w:tblLook w:val="04A0" w:firstRow="1" w:lastRow="0" w:firstColumn="1" w:lastColumn="0" w:noHBand="0" w:noVBand="1"/>
      </w:tblPr>
      <w:tblGrid>
        <w:gridCol w:w="2088"/>
        <w:gridCol w:w="5040"/>
        <w:gridCol w:w="2880"/>
      </w:tblGrid>
      <w:tr w:rsidR="00DA1A50" w:rsidRPr="008C5094" w14:paraId="522947EE" w14:textId="77777777">
        <w:trPr>
          <w:jc w:val="center"/>
        </w:trPr>
        <w:tc>
          <w:tcPr>
            <w:tcW w:w="2088" w:type="dxa"/>
            <w:shd w:val="clear" w:color="auto" w:fill="17365D"/>
            <w:vAlign w:val="center"/>
          </w:tcPr>
          <w:p w14:paraId="31021428" w14:textId="77777777" w:rsidR="00DA1A50" w:rsidRPr="008C5094" w:rsidRDefault="00000000">
            <w:pPr>
              <w:rPr>
                <w:rFonts w:asciiTheme="minorHAnsi" w:hAnsiTheme="minorHAnsi"/>
              </w:rPr>
            </w:pPr>
            <w:r w:rsidRPr="008C5094">
              <w:rPr>
                <w:rFonts w:asciiTheme="minorHAnsi" w:hAnsiTheme="minorHAnsi"/>
                <w:b/>
                <w:color w:val="FFFFFF"/>
                <w:sz w:val="18"/>
              </w:rPr>
              <w:t>Stage</w:t>
            </w:r>
          </w:p>
        </w:tc>
        <w:tc>
          <w:tcPr>
            <w:tcW w:w="5040" w:type="dxa"/>
            <w:shd w:val="clear" w:color="auto" w:fill="17365D"/>
            <w:vAlign w:val="center"/>
          </w:tcPr>
          <w:p w14:paraId="37CC18A0" w14:textId="77777777" w:rsidR="00DA1A50" w:rsidRPr="008C5094" w:rsidRDefault="00000000">
            <w:pPr>
              <w:rPr>
                <w:rFonts w:asciiTheme="minorHAnsi" w:hAnsiTheme="minorHAnsi"/>
              </w:rPr>
            </w:pPr>
            <w:r w:rsidRPr="008C5094">
              <w:rPr>
                <w:rFonts w:asciiTheme="minorHAnsi" w:hAnsiTheme="minorHAnsi"/>
                <w:b/>
                <w:color w:val="FFFFFF"/>
                <w:sz w:val="18"/>
              </w:rPr>
              <w:t>Focus areas</w:t>
            </w:r>
          </w:p>
        </w:tc>
        <w:tc>
          <w:tcPr>
            <w:tcW w:w="2880" w:type="dxa"/>
            <w:shd w:val="clear" w:color="auto" w:fill="17365D"/>
            <w:vAlign w:val="center"/>
          </w:tcPr>
          <w:p w14:paraId="2BD980A7" w14:textId="77777777" w:rsidR="00DA1A50" w:rsidRPr="008C5094" w:rsidRDefault="00000000">
            <w:pPr>
              <w:rPr>
                <w:rFonts w:asciiTheme="minorHAnsi" w:hAnsiTheme="minorHAnsi"/>
              </w:rPr>
            </w:pPr>
            <w:r w:rsidRPr="008C5094">
              <w:rPr>
                <w:rFonts w:asciiTheme="minorHAnsi" w:hAnsiTheme="minorHAnsi"/>
                <w:b/>
                <w:color w:val="FFFFFF"/>
                <w:sz w:val="18"/>
              </w:rPr>
              <w:t>Expected outcome</w:t>
            </w:r>
          </w:p>
        </w:tc>
      </w:tr>
      <w:tr w:rsidR="00DA1A50" w:rsidRPr="008C5094" w14:paraId="5D1C75CC" w14:textId="77777777">
        <w:trPr>
          <w:jc w:val="center"/>
        </w:trPr>
        <w:tc>
          <w:tcPr>
            <w:tcW w:w="2088" w:type="dxa"/>
            <w:vAlign w:val="center"/>
          </w:tcPr>
          <w:p w14:paraId="14B95752" w14:textId="77777777" w:rsidR="00DA1A50" w:rsidRPr="008C5094" w:rsidRDefault="00000000">
            <w:pPr>
              <w:rPr>
                <w:rFonts w:asciiTheme="minorHAnsi" w:hAnsiTheme="minorHAnsi"/>
              </w:rPr>
            </w:pPr>
            <w:r w:rsidRPr="008C5094">
              <w:rPr>
                <w:rFonts w:asciiTheme="minorHAnsi" w:hAnsiTheme="minorHAnsi"/>
                <w:sz w:val="18"/>
              </w:rPr>
              <w:t>Stage 1 — Foundations</w:t>
            </w:r>
          </w:p>
        </w:tc>
        <w:tc>
          <w:tcPr>
            <w:tcW w:w="5040" w:type="dxa"/>
            <w:vAlign w:val="center"/>
          </w:tcPr>
          <w:p w14:paraId="2557A0CF" w14:textId="77777777" w:rsidR="00DA1A50" w:rsidRPr="008C5094" w:rsidRDefault="00000000">
            <w:pPr>
              <w:rPr>
                <w:rFonts w:asciiTheme="minorHAnsi" w:hAnsiTheme="minorHAnsi"/>
              </w:rPr>
            </w:pPr>
            <w:r w:rsidRPr="008C5094">
              <w:rPr>
                <w:rFonts w:asciiTheme="minorHAnsi" w:hAnsiTheme="minorHAnsi"/>
                <w:sz w:val="18"/>
              </w:rPr>
              <w:t>Financial statements, terminology, Python, NumPy, Pandas basics.</w:t>
            </w:r>
          </w:p>
        </w:tc>
        <w:tc>
          <w:tcPr>
            <w:tcW w:w="2880" w:type="dxa"/>
            <w:vAlign w:val="center"/>
          </w:tcPr>
          <w:p w14:paraId="2DC0EBA2" w14:textId="77777777" w:rsidR="00DA1A50" w:rsidRPr="008C5094" w:rsidRDefault="00000000">
            <w:pPr>
              <w:rPr>
                <w:rFonts w:asciiTheme="minorHAnsi" w:hAnsiTheme="minorHAnsi"/>
              </w:rPr>
            </w:pPr>
            <w:r w:rsidRPr="008C5094">
              <w:rPr>
                <w:rFonts w:asciiTheme="minorHAnsi" w:hAnsiTheme="minorHAnsi"/>
                <w:sz w:val="18"/>
              </w:rPr>
              <w:t>Ability to understand and prepare financial datasets.</w:t>
            </w:r>
          </w:p>
        </w:tc>
      </w:tr>
      <w:tr w:rsidR="00DA1A50" w:rsidRPr="008C5094" w14:paraId="17A9B87F" w14:textId="77777777">
        <w:trPr>
          <w:jc w:val="center"/>
        </w:trPr>
        <w:tc>
          <w:tcPr>
            <w:tcW w:w="2088" w:type="dxa"/>
            <w:vAlign w:val="center"/>
          </w:tcPr>
          <w:p w14:paraId="27E00C0C" w14:textId="77777777" w:rsidR="00DA1A50" w:rsidRPr="008C5094" w:rsidRDefault="00000000">
            <w:pPr>
              <w:rPr>
                <w:rFonts w:asciiTheme="minorHAnsi" w:hAnsiTheme="minorHAnsi"/>
              </w:rPr>
            </w:pPr>
            <w:r w:rsidRPr="008C5094">
              <w:rPr>
                <w:rFonts w:asciiTheme="minorHAnsi" w:hAnsiTheme="minorHAnsi"/>
                <w:sz w:val="18"/>
              </w:rPr>
              <w:t>Stage 2 — Applied Analysis</w:t>
            </w:r>
          </w:p>
        </w:tc>
        <w:tc>
          <w:tcPr>
            <w:tcW w:w="5040" w:type="dxa"/>
            <w:vAlign w:val="center"/>
          </w:tcPr>
          <w:p w14:paraId="593AE247" w14:textId="77777777" w:rsidR="00DA1A50" w:rsidRPr="008C5094" w:rsidRDefault="00000000">
            <w:pPr>
              <w:rPr>
                <w:rFonts w:asciiTheme="minorHAnsi" w:hAnsiTheme="minorHAnsi"/>
              </w:rPr>
            </w:pPr>
            <w:r w:rsidRPr="008C5094">
              <w:rPr>
                <w:rFonts w:asciiTheme="minorHAnsi" w:hAnsiTheme="minorHAnsi"/>
                <w:sz w:val="18"/>
              </w:rPr>
              <w:t>Cleaning, EDA, ratios, KPI calculations, visualization.</w:t>
            </w:r>
          </w:p>
        </w:tc>
        <w:tc>
          <w:tcPr>
            <w:tcW w:w="2880" w:type="dxa"/>
            <w:vAlign w:val="center"/>
          </w:tcPr>
          <w:p w14:paraId="4307A74B" w14:textId="77777777" w:rsidR="00DA1A50" w:rsidRPr="008C5094" w:rsidRDefault="00000000">
            <w:pPr>
              <w:rPr>
                <w:rFonts w:asciiTheme="minorHAnsi" w:hAnsiTheme="minorHAnsi"/>
              </w:rPr>
            </w:pPr>
            <w:r w:rsidRPr="008C5094">
              <w:rPr>
                <w:rFonts w:asciiTheme="minorHAnsi" w:hAnsiTheme="minorHAnsi"/>
                <w:sz w:val="18"/>
              </w:rPr>
              <w:t>Ability to produce interpretable financial analysis.</w:t>
            </w:r>
          </w:p>
        </w:tc>
      </w:tr>
      <w:tr w:rsidR="00DA1A50" w:rsidRPr="008C5094" w14:paraId="4C56ED6D" w14:textId="77777777">
        <w:trPr>
          <w:jc w:val="center"/>
        </w:trPr>
        <w:tc>
          <w:tcPr>
            <w:tcW w:w="2088" w:type="dxa"/>
            <w:vAlign w:val="center"/>
          </w:tcPr>
          <w:p w14:paraId="6517A837" w14:textId="77777777" w:rsidR="00DA1A50" w:rsidRPr="008C5094" w:rsidRDefault="00000000">
            <w:pPr>
              <w:rPr>
                <w:rFonts w:asciiTheme="minorHAnsi" w:hAnsiTheme="minorHAnsi"/>
              </w:rPr>
            </w:pPr>
            <w:r w:rsidRPr="008C5094">
              <w:rPr>
                <w:rFonts w:asciiTheme="minorHAnsi" w:hAnsiTheme="minorHAnsi"/>
                <w:sz w:val="18"/>
              </w:rPr>
              <w:lastRenderedPageBreak/>
              <w:t>Stage 3 — Time-Series &amp; Risk</w:t>
            </w:r>
          </w:p>
        </w:tc>
        <w:tc>
          <w:tcPr>
            <w:tcW w:w="5040" w:type="dxa"/>
            <w:vAlign w:val="center"/>
          </w:tcPr>
          <w:p w14:paraId="579D3C24" w14:textId="77777777" w:rsidR="00DA1A50" w:rsidRPr="008C5094" w:rsidRDefault="00000000">
            <w:pPr>
              <w:rPr>
                <w:rFonts w:asciiTheme="minorHAnsi" w:hAnsiTheme="minorHAnsi"/>
              </w:rPr>
            </w:pPr>
            <w:r w:rsidRPr="008C5094">
              <w:rPr>
                <w:rFonts w:asciiTheme="minorHAnsi" w:hAnsiTheme="minorHAnsi"/>
                <w:sz w:val="18"/>
              </w:rPr>
              <w:t>Returns, volatility, trend analysis, time-series concepts, statistical methods.</w:t>
            </w:r>
          </w:p>
        </w:tc>
        <w:tc>
          <w:tcPr>
            <w:tcW w:w="2880" w:type="dxa"/>
            <w:vAlign w:val="center"/>
          </w:tcPr>
          <w:p w14:paraId="46191C13" w14:textId="77777777" w:rsidR="00DA1A50" w:rsidRPr="008C5094" w:rsidRDefault="00000000">
            <w:pPr>
              <w:rPr>
                <w:rFonts w:asciiTheme="minorHAnsi" w:hAnsiTheme="minorHAnsi"/>
              </w:rPr>
            </w:pPr>
            <w:r w:rsidRPr="008C5094">
              <w:rPr>
                <w:rFonts w:asciiTheme="minorHAnsi" w:hAnsiTheme="minorHAnsi"/>
                <w:sz w:val="18"/>
              </w:rPr>
              <w:t>Ability to investigate financial patterns and risk-related measures.</w:t>
            </w:r>
          </w:p>
        </w:tc>
      </w:tr>
      <w:tr w:rsidR="00DA1A50" w:rsidRPr="008C5094" w14:paraId="00C37E24" w14:textId="77777777">
        <w:trPr>
          <w:jc w:val="center"/>
        </w:trPr>
        <w:tc>
          <w:tcPr>
            <w:tcW w:w="2088" w:type="dxa"/>
            <w:vAlign w:val="center"/>
          </w:tcPr>
          <w:p w14:paraId="3DDF5759" w14:textId="77777777" w:rsidR="00DA1A50" w:rsidRPr="008C5094" w:rsidRDefault="00000000">
            <w:pPr>
              <w:rPr>
                <w:rFonts w:asciiTheme="minorHAnsi" w:hAnsiTheme="minorHAnsi"/>
              </w:rPr>
            </w:pPr>
            <w:r w:rsidRPr="008C5094">
              <w:rPr>
                <w:rFonts w:asciiTheme="minorHAnsi" w:hAnsiTheme="minorHAnsi"/>
                <w:sz w:val="18"/>
              </w:rPr>
              <w:t>Stage 4 — Business Intelligence</w:t>
            </w:r>
          </w:p>
        </w:tc>
        <w:tc>
          <w:tcPr>
            <w:tcW w:w="5040" w:type="dxa"/>
            <w:vAlign w:val="center"/>
          </w:tcPr>
          <w:p w14:paraId="3C26C8A0" w14:textId="77777777" w:rsidR="00DA1A50" w:rsidRPr="008C5094" w:rsidRDefault="00000000">
            <w:pPr>
              <w:rPr>
                <w:rFonts w:asciiTheme="minorHAnsi" w:hAnsiTheme="minorHAnsi"/>
              </w:rPr>
            </w:pPr>
            <w:r w:rsidRPr="008C5094">
              <w:rPr>
                <w:rFonts w:asciiTheme="minorHAnsi" w:hAnsiTheme="minorHAnsi"/>
                <w:sz w:val="18"/>
              </w:rPr>
              <w:t>SQL, Excel, Power BI, automated reporting, dashboards.</w:t>
            </w:r>
          </w:p>
        </w:tc>
        <w:tc>
          <w:tcPr>
            <w:tcW w:w="2880" w:type="dxa"/>
            <w:vAlign w:val="center"/>
          </w:tcPr>
          <w:p w14:paraId="36EB6D0E" w14:textId="77777777" w:rsidR="00DA1A50" w:rsidRPr="008C5094" w:rsidRDefault="00000000">
            <w:pPr>
              <w:rPr>
                <w:rFonts w:asciiTheme="minorHAnsi" w:hAnsiTheme="minorHAnsi"/>
              </w:rPr>
            </w:pPr>
            <w:r w:rsidRPr="008C5094">
              <w:rPr>
                <w:rFonts w:asciiTheme="minorHAnsi" w:hAnsiTheme="minorHAnsi"/>
                <w:sz w:val="18"/>
              </w:rPr>
              <w:t>Ability to communicate financial insights to business stakeholders.</w:t>
            </w:r>
          </w:p>
        </w:tc>
      </w:tr>
      <w:tr w:rsidR="00DA1A50" w:rsidRPr="008C5094" w14:paraId="5782E681" w14:textId="77777777">
        <w:trPr>
          <w:jc w:val="center"/>
        </w:trPr>
        <w:tc>
          <w:tcPr>
            <w:tcW w:w="2088" w:type="dxa"/>
            <w:vAlign w:val="center"/>
          </w:tcPr>
          <w:p w14:paraId="66CAEC90" w14:textId="77777777" w:rsidR="00DA1A50" w:rsidRPr="008C5094" w:rsidRDefault="00000000">
            <w:pPr>
              <w:rPr>
                <w:rFonts w:asciiTheme="minorHAnsi" w:hAnsiTheme="minorHAnsi"/>
              </w:rPr>
            </w:pPr>
            <w:r w:rsidRPr="008C5094">
              <w:rPr>
                <w:rFonts w:asciiTheme="minorHAnsi" w:hAnsiTheme="minorHAnsi"/>
                <w:sz w:val="18"/>
              </w:rPr>
              <w:t>Stage 5 — Advanced Analytics</w:t>
            </w:r>
          </w:p>
        </w:tc>
        <w:tc>
          <w:tcPr>
            <w:tcW w:w="5040" w:type="dxa"/>
            <w:vAlign w:val="center"/>
          </w:tcPr>
          <w:p w14:paraId="11E24714" w14:textId="77777777" w:rsidR="00DA1A50" w:rsidRPr="008C5094" w:rsidRDefault="00000000">
            <w:pPr>
              <w:rPr>
                <w:rFonts w:asciiTheme="minorHAnsi" w:hAnsiTheme="minorHAnsi"/>
              </w:rPr>
            </w:pPr>
            <w:r w:rsidRPr="008C5094">
              <w:rPr>
                <w:rFonts w:asciiTheme="minorHAnsi" w:hAnsiTheme="minorHAnsi"/>
                <w:sz w:val="18"/>
              </w:rPr>
              <w:t>Forecasting, predictive modeling, scenario analysis where appropriate.</w:t>
            </w:r>
          </w:p>
        </w:tc>
        <w:tc>
          <w:tcPr>
            <w:tcW w:w="2880" w:type="dxa"/>
            <w:vAlign w:val="center"/>
          </w:tcPr>
          <w:p w14:paraId="30CD8563" w14:textId="77777777" w:rsidR="00DA1A50" w:rsidRPr="008C5094" w:rsidRDefault="00000000">
            <w:pPr>
              <w:rPr>
                <w:rFonts w:asciiTheme="minorHAnsi" w:hAnsiTheme="minorHAnsi"/>
              </w:rPr>
            </w:pPr>
            <w:r w:rsidRPr="008C5094">
              <w:rPr>
                <w:rFonts w:asciiTheme="minorHAnsi" w:hAnsiTheme="minorHAnsi"/>
                <w:sz w:val="18"/>
              </w:rPr>
              <w:t>Ability to extend descriptive analysis into forward-looking analytical work.</w:t>
            </w:r>
          </w:p>
        </w:tc>
      </w:tr>
    </w:tbl>
    <w:p w14:paraId="53D1BDE6" w14:textId="77777777" w:rsidR="00DA1A50" w:rsidRPr="008C5094" w:rsidRDefault="00DA1A50">
      <w:pPr>
        <w:rPr>
          <w:rFonts w:asciiTheme="minorHAnsi" w:hAnsiTheme="minorHAnsi"/>
        </w:rPr>
      </w:pPr>
    </w:p>
    <w:p w14:paraId="306F14FF" w14:textId="77777777" w:rsidR="00DA1A50" w:rsidRPr="008C5094" w:rsidRDefault="00000000">
      <w:pPr>
        <w:pStyle w:val="SectionHeading"/>
        <w:rPr>
          <w:rFonts w:asciiTheme="minorHAnsi" w:hAnsiTheme="minorHAnsi"/>
        </w:rPr>
      </w:pPr>
      <w:r w:rsidRPr="008C5094">
        <w:rPr>
          <w:rFonts w:asciiTheme="minorHAnsi" w:hAnsiTheme="minorHAnsi"/>
        </w:rPr>
        <w:t>9. GitHub and Project Documentation Plan</w:t>
      </w:r>
    </w:p>
    <w:p w14:paraId="30853874" w14:textId="77777777" w:rsidR="00DA1A50" w:rsidRPr="008C5094" w:rsidRDefault="00000000">
      <w:pPr>
        <w:rPr>
          <w:rFonts w:asciiTheme="minorHAnsi" w:hAnsiTheme="minorHAnsi"/>
        </w:rPr>
      </w:pPr>
      <w:r w:rsidRPr="008C5094">
        <w:rPr>
          <w:rFonts w:asciiTheme="minorHAnsi" w:hAnsiTheme="minorHAnsi"/>
        </w:rPr>
        <w:t>Because the task is technical/software related and the submission instructions state that a GitHub URL is compulsory for certificate issuance in that case, the project will be version-controlled and uploaded after the local report and notebook structure are finalized.</w:t>
      </w:r>
    </w:p>
    <w:p w14:paraId="01D38E5D" w14:textId="77777777" w:rsidR="00DA1A50" w:rsidRPr="008C5094" w:rsidRDefault="00000000">
      <w:pPr>
        <w:rPr>
          <w:rFonts w:asciiTheme="minorHAnsi" w:hAnsiTheme="minorHAnsi"/>
        </w:rPr>
      </w:pPr>
      <w:r w:rsidRPr="008C5094">
        <w:rPr>
          <w:rFonts w:asciiTheme="minorHAnsi" w:hAnsiTheme="minorHAnsi"/>
          <w:b/>
        </w:rPr>
        <w:t>Planned repository structure:</w:t>
      </w:r>
    </w:p>
    <w:p w14:paraId="3108EAA8"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Financial-Analytics-with-Python/</w:t>
      </w:r>
    </w:p>
    <w:p w14:paraId="3E1EF4F1"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w:t>
      </w:r>
    </w:p>
    <w:p w14:paraId="44A78716"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Week_1/</w:t>
      </w:r>
    </w:p>
    <w:p w14:paraId="69F6200C"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report/</w:t>
      </w:r>
    </w:p>
    <w:p w14:paraId="22384A06"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 Week_1_Report.docx</w:t>
      </w:r>
    </w:p>
    <w:p w14:paraId="647C7D9A"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notebooks/</w:t>
      </w:r>
    </w:p>
    <w:p w14:paraId="16EB6A58"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 Week_1_Orientation.ipynb</w:t>
      </w:r>
    </w:p>
    <w:p w14:paraId="605B6CF0"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screenshots/</w:t>
      </w:r>
    </w:p>
    <w:p w14:paraId="2E6F0B28"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w:t>
      </w:r>
    </w:p>
    <w:p w14:paraId="750BBA72"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Week_2/</w:t>
      </w:r>
    </w:p>
    <w:p w14:paraId="5DFC9B1A"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data/</w:t>
      </w:r>
    </w:p>
    <w:p w14:paraId="3ED71FAB"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 raw/</w:t>
      </w:r>
    </w:p>
    <w:p w14:paraId="5DE6BA30"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 cleaned/</w:t>
      </w:r>
    </w:p>
    <w:p w14:paraId="77819FD2"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notebooks/</w:t>
      </w:r>
    </w:p>
    <w:p w14:paraId="42DD3A11"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 Week_2_Data_Cleaning.ipynb</w:t>
      </w:r>
    </w:p>
    <w:p w14:paraId="3C0984E7"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report/</w:t>
      </w:r>
    </w:p>
    <w:p w14:paraId="543C6CE1"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 Week_2_Report.docx</w:t>
      </w:r>
    </w:p>
    <w:p w14:paraId="2D29E136"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screenshots/</w:t>
      </w:r>
    </w:p>
    <w:p w14:paraId="3AB1968E"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w:t>
      </w:r>
    </w:p>
    <w:p w14:paraId="49E9996E"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Week_3/</w:t>
      </w:r>
    </w:p>
    <w:p w14:paraId="21AFF49E"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notebooks/</w:t>
      </w:r>
    </w:p>
    <w:p w14:paraId="76481B33"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 Week_3_EDA.ipynb</w:t>
      </w:r>
    </w:p>
    <w:p w14:paraId="47487082"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outputs/</w:t>
      </w:r>
    </w:p>
    <w:p w14:paraId="4111042B"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 charts/</w:t>
      </w:r>
    </w:p>
    <w:p w14:paraId="44D9B066"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report/</w:t>
      </w:r>
    </w:p>
    <w:p w14:paraId="6E511D88"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 Week_3_Report.docx</w:t>
      </w:r>
    </w:p>
    <w:p w14:paraId="38E6DA80"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screenshots/</w:t>
      </w:r>
    </w:p>
    <w:p w14:paraId="0B593027"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w:t>
      </w:r>
    </w:p>
    <w:p w14:paraId="7798FEDD"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Week_4/</w:t>
      </w:r>
    </w:p>
    <w:p w14:paraId="4376550D"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notebooks/</w:t>
      </w:r>
    </w:p>
    <w:p w14:paraId="2DA9BBCD"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 Week_4_Forecasting.ipynb</w:t>
      </w:r>
    </w:p>
    <w:p w14:paraId="63966669"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models/</w:t>
      </w:r>
    </w:p>
    <w:p w14:paraId="1BE3BA2A"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outputs/</w:t>
      </w:r>
    </w:p>
    <w:p w14:paraId="0A69A5F1"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report/</w:t>
      </w:r>
    </w:p>
    <w:p w14:paraId="120FC95F"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 Week_4_Report.docx</w:t>
      </w:r>
    </w:p>
    <w:p w14:paraId="02AD0B8C"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screenshots/</w:t>
      </w:r>
    </w:p>
    <w:p w14:paraId="43A098A8"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w:t>
      </w:r>
    </w:p>
    <w:p w14:paraId="030D319D"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Week_5/</w:t>
      </w:r>
    </w:p>
    <w:p w14:paraId="2C351094"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notebooks/</w:t>
      </w:r>
    </w:p>
    <w:p w14:paraId="0AC9CE9F"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lastRenderedPageBreak/>
        <w:t>│   │   └── Week_5_Final_Analysis.ipynb</w:t>
      </w:r>
    </w:p>
    <w:p w14:paraId="7B084D80"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outputs/</w:t>
      </w:r>
    </w:p>
    <w:p w14:paraId="089219FE"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report/</w:t>
      </w:r>
    </w:p>
    <w:p w14:paraId="67FBEDBA"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 Final_Financial_Analytics_Report.docx</w:t>
      </w:r>
    </w:p>
    <w:p w14:paraId="46DBEB36"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 screenshots/</w:t>
      </w:r>
    </w:p>
    <w:p w14:paraId="7DDB4D02"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w:t>
      </w:r>
    </w:p>
    <w:p w14:paraId="6126301F"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README.md</w:t>
      </w:r>
    </w:p>
    <w:p w14:paraId="111112C5" w14:textId="77777777" w:rsidR="008C5094" w:rsidRPr="008C5094" w:rsidRDefault="008C5094" w:rsidP="008C5094">
      <w:pPr>
        <w:spacing w:after="0"/>
        <w:rPr>
          <w:rFonts w:asciiTheme="minorHAnsi" w:hAnsiTheme="minorHAnsi"/>
          <w:sz w:val="18"/>
        </w:rPr>
      </w:pPr>
      <w:r w:rsidRPr="008C5094">
        <w:rPr>
          <w:rFonts w:asciiTheme="minorHAnsi" w:hAnsiTheme="minorHAnsi"/>
          <w:sz w:val="18"/>
        </w:rPr>
        <w:t>├── requirements.txt</w:t>
      </w:r>
    </w:p>
    <w:p w14:paraId="2C093F8E" w14:textId="5709CC8F" w:rsidR="00DA1A50" w:rsidRPr="008C5094" w:rsidRDefault="008C5094" w:rsidP="008C5094">
      <w:pPr>
        <w:spacing w:after="0"/>
        <w:rPr>
          <w:rFonts w:asciiTheme="minorHAnsi" w:hAnsiTheme="minorHAnsi"/>
        </w:rPr>
      </w:pPr>
      <w:r w:rsidRPr="008C5094">
        <w:rPr>
          <w:rFonts w:asciiTheme="minorHAnsi" w:hAnsiTheme="minorHAnsi"/>
          <w:sz w:val="18"/>
        </w:rPr>
        <w:t>└── .gitignore</w:t>
      </w:r>
      <w:r w:rsidR="00000000" w:rsidRPr="008C5094">
        <w:rPr>
          <w:rFonts w:asciiTheme="minorHAnsi" w:hAnsiTheme="minorHAnsi"/>
          <w:sz w:val="18"/>
        </w:rPr>
        <w:br/>
      </w:r>
    </w:p>
    <w:p w14:paraId="79D80626" w14:textId="77777777" w:rsidR="00DA1A50" w:rsidRPr="008C5094" w:rsidRDefault="00000000">
      <w:pPr>
        <w:pStyle w:val="ListBullet"/>
        <w:spacing w:after="40"/>
        <w:rPr>
          <w:rFonts w:asciiTheme="minorHAnsi" w:hAnsiTheme="minorHAnsi"/>
        </w:rPr>
      </w:pPr>
      <w:r w:rsidRPr="008C5094">
        <w:rPr>
          <w:rFonts w:asciiTheme="minorHAnsi" w:hAnsiTheme="minorHAnsi"/>
        </w:rPr>
        <w:t>The .venv directory will not be committed to GitHub.</w:t>
      </w:r>
    </w:p>
    <w:p w14:paraId="6F70CF4C" w14:textId="77777777" w:rsidR="00DA1A50" w:rsidRPr="008C5094" w:rsidRDefault="00000000">
      <w:pPr>
        <w:pStyle w:val="ListBullet"/>
        <w:spacing w:after="40"/>
        <w:rPr>
          <w:rFonts w:asciiTheme="minorHAnsi" w:hAnsiTheme="minorHAnsi"/>
        </w:rPr>
      </w:pPr>
      <w:r w:rsidRPr="008C5094">
        <w:rPr>
          <w:rFonts w:asciiTheme="minorHAnsi" w:hAnsiTheme="minorHAnsi"/>
        </w:rPr>
        <w:t>A requirements.txt file will record the project's Python dependencies.</w:t>
      </w:r>
    </w:p>
    <w:p w14:paraId="55CD7B3D" w14:textId="77777777" w:rsidR="00DA1A50" w:rsidRPr="008C5094" w:rsidRDefault="00000000">
      <w:pPr>
        <w:pStyle w:val="ListBullet"/>
        <w:spacing w:after="40"/>
        <w:rPr>
          <w:rFonts w:asciiTheme="minorHAnsi" w:hAnsiTheme="minorHAnsi"/>
        </w:rPr>
      </w:pPr>
      <w:r w:rsidRPr="008C5094">
        <w:rPr>
          <w:rFonts w:asciiTheme="minorHAnsi" w:hAnsiTheme="minorHAnsi"/>
        </w:rPr>
        <w:t>The README will describe the objective, setup, project structure, and learning outcomes.</w:t>
      </w:r>
    </w:p>
    <w:p w14:paraId="46FDAAE7" w14:textId="77777777" w:rsidR="00DA1A50" w:rsidRPr="008C5094" w:rsidRDefault="00000000">
      <w:pPr>
        <w:pStyle w:val="ListBullet"/>
        <w:spacing w:after="40"/>
        <w:rPr>
          <w:rFonts w:asciiTheme="minorHAnsi" w:hAnsiTheme="minorHAnsi"/>
        </w:rPr>
      </w:pPr>
      <w:r w:rsidRPr="008C5094">
        <w:rPr>
          <w:rFonts w:asciiTheme="minorHAnsi" w:hAnsiTheme="minorHAnsi"/>
        </w:rPr>
        <w:t>The final GitHub URL will be inserted into the submission portal after repository creation.</w:t>
      </w:r>
    </w:p>
    <w:p w14:paraId="0C922E4C" w14:textId="77777777" w:rsidR="00DA1A50" w:rsidRPr="008C5094" w:rsidRDefault="00000000">
      <w:pPr>
        <w:pStyle w:val="SectionHeading"/>
        <w:rPr>
          <w:rFonts w:asciiTheme="minorHAnsi" w:hAnsiTheme="minorHAnsi"/>
        </w:rPr>
      </w:pPr>
      <w:r w:rsidRPr="008C5094">
        <w:rPr>
          <w:rFonts w:asciiTheme="minorHAnsi" w:hAnsiTheme="minorHAnsi"/>
        </w:rPr>
        <w:t>10. Alignment with Evaluation Criteria</w:t>
      </w:r>
    </w:p>
    <w:tbl>
      <w:tblPr>
        <w:tblStyle w:val="TableGrid"/>
        <w:tblW w:w="0" w:type="auto"/>
        <w:jc w:val="center"/>
        <w:tblLook w:val="04A0" w:firstRow="1" w:lastRow="0" w:firstColumn="1" w:lastColumn="0" w:noHBand="0" w:noVBand="1"/>
      </w:tblPr>
      <w:tblGrid>
        <w:gridCol w:w="2880"/>
        <w:gridCol w:w="6912"/>
      </w:tblGrid>
      <w:tr w:rsidR="00DA1A50" w:rsidRPr="008C5094" w14:paraId="0C71FD5F" w14:textId="77777777">
        <w:trPr>
          <w:jc w:val="center"/>
        </w:trPr>
        <w:tc>
          <w:tcPr>
            <w:tcW w:w="2880" w:type="dxa"/>
            <w:shd w:val="clear" w:color="auto" w:fill="17365D"/>
            <w:vAlign w:val="center"/>
          </w:tcPr>
          <w:p w14:paraId="5F06CCEF" w14:textId="77777777" w:rsidR="00DA1A50" w:rsidRPr="008C5094" w:rsidRDefault="00000000">
            <w:pPr>
              <w:rPr>
                <w:rFonts w:asciiTheme="minorHAnsi" w:hAnsiTheme="minorHAnsi"/>
              </w:rPr>
            </w:pPr>
            <w:r w:rsidRPr="008C5094">
              <w:rPr>
                <w:rFonts w:asciiTheme="minorHAnsi" w:hAnsiTheme="minorHAnsi"/>
                <w:b/>
                <w:color w:val="FFFFFF"/>
                <w:sz w:val="18"/>
              </w:rPr>
              <w:t>Evaluation criterion</w:t>
            </w:r>
          </w:p>
        </w:tc>
        <w:tc>
          <w:tcPr>
            <w:tcW w:w="6912" w:type="dxa"/>
            <w:shd w:val="clear" w:color="auto" w:fill="17365D"/>
            <w:vAlign w:val="center"/>
          </w:tcPr>
          <w:p w14:paraId="22F0D6ED" w14:textId="77777777" w:rsidR="00DA1A50" w:rsidRPr="008C5094" w:rsidRDefault="00000000">
            <w:pPr>
              <w:rPr>
                <w:rFonts w:asciiTheme="minorHAnsi" w:hAnsiTheme="minorHAnsi"/>
              </w:rPr>
            </w:pPr>
            <w:r w:rsidRPr="008C5094">
              <w:rPr>
                <w:rFonts w:asciiTheme="minorHAnsi" w:hAnsiTheme="minorHAnsi"/>
                <w:b/>
                <w:color w:val="FFFFFF"/>
                <w:sz w:val="18"/>
              </w:rPr>
              <w:t>How this report addresses it</w:t>
            </w:r>
          </w:p>
        </w:tc>
      </w:tr>
      <w:tr w:rsidR="00DA1A50" w:rsidRPr="008C5094" w14:paraId="3F6B748F" w14:textId="77777777">
        <w:trPr>
          <w:jc w:val="center"/>
        </w:trPr>
        <w:tc>
          <w:tcPr>
            <w:tcW w:w="2880" w:type="dxa"/>
            <w:vAlign w:val="center"/>
          </w:tcPr>
          <w:p w14:paraId="0C11CCA1" w14:textId="77777777" w:rsidR="00DA1A50" w:rsidRPr="008C5094" w:rsidRDefault="00000000">
            <w:pPr>
              <w:rPr>
                <w:rFonts w:asciiTheme="minorHAnsi" w:hAnsiTheme="minorHAnsi"/>
              </w:rPr>
            </w:pPr>
            <w:r w:rsidRPr="008C5094">
              <w:rPr>
                <w:rFonts w:asciiTheme="minorHAnsi" w:hAnsiTheme="minorHAnsi"/>
                <w:sz w:val="18"/>
              </w:rPr>
              <w:t>Clarity and depth of research</w:t>
            </w:r>
          </w:p>
        </w:tc>
        <w:tc>
          <w:tcPr>
            <w:tcW w:w="6912" w:type="dxa"/>
            <w:vAlign w:val="center"/>
          </w:tcPr>
          <w:p w14:paraId="21E3E8EC" w14:textId="77777777" w:rsidR="00DA1A50" w:rsidRPr="008C5094" w:rsidRDefault="00000000">
            <w:pPr>
              <w:rPr>
                <w:rFonts w:asciiTheme="minorHAnsi" w:hAnsiTheme="minorHAnsi"/>
              </w:rPr>
            </w:pPr>
            <w:r w:rsidRPr="008C5094">
              <w:rPr>
                <w:rFonts w:asciiTheme="minorHAnsi" w:hAnsiTheme="minorHAnsi"/>
                <w:sz w:val="18"/>
              </w:rPr>
              <w:t>Defines financial analytics, financial statements, indicators, trends, and common analytical methods.</w:t>
            </w:r>
          </w:p>
        </w:tc>
      </w:tr>
      <w:tr w:rsidR="00DA1A50" w:rsidRPr="008C5094" w14:paraId="344883AA" w14:textId="77777777">
        <w:trPr>
          <w:jc w:val="center"/>
        </w:trPr>
        <w:tc>
          <w:tcPr>
            <w:tcW w:w="2880" w:type="dxa"/>
            <w:vAlign w:val="center"/>
          </w:tcPr>
          <w:p w14:paraId="18636F16" w14:textId="77777777" w:rsidR="00DA1A50" w:rsidRPr="008C5094" w:rsidRDefault="00000000">
            <w:pPr>
              <w:rPr>
                <w:rFonts w:asciiTheme="minorHAnsi" w:hAnsiTheme="minorHAnsi"/>
              </w:rPr>
            </w:pPr>
            <w:r w:rsidRPr="008C5094">
              <w:rPr>
                <w:rFonts w:asciiTheme="minorHAnsi" w:hAnsiTheme="minorHAnsi"/>
                <w:sz w:val="18"/>
              </w:rPr>
              <w:t>Environment setup completeness</w:t>
            </w:r>
          </w:p>
        </w:tc>
        <w:tc>
          <w:tcPr>
            <w:tcW w:w="6912" w:type="dxa"/>
            <w:vAlign w:val="center"/>
          </w:tcPr>
          <w:p w14:paraId="39A9705D" w14:textId="77777777" w:rsidR="00DA1A50" w:rsidRPr="008C5094" w:rsidRDefault="00000000">
            <w:pPr>
              <w:rPr>
                <w:rFonts w:asciiTheme="minorHAnsi" w:hAnsiTheme="minorHAnsi"/>
              </w:rPr>
            </w:pPr>
            <w:r w:rsidRPr="008C5094">
              <w:rPr>
                <w:rFonts w:asciiTheme="minorHAnsi" w:hAnsiTheme="minorHAnsi"/>
                <w:sz w:val="18"/>
              </w:rPr>
              <w:t>Documents Python, .venv, pip, package installation, Jupyter, VS Code kernel selection, and import verification.</w:t>
            </w:r>
          </w:p>
        </w:tc>
      </w:tr>
      <w:tr w:rsidR="00DA1A50" w:rsidRPr="008C5094" w14:paraId="736E96E5" w14:textId="77777777">
        <w:trPr>
          <w:jc w:val="center"/>
        </w:trPr>
        <w:tc>
          <w:tcPr>
            <w:tcW w:w="2880" w:type="dxa"/>
            <w:vAlign w:val="center"/>
          </w:tcPr>
          <w:p w14:paraId="5CEFEF77" w14:textId="77777777" w:rsidR="00DA1A50" w:rsidRPr="008C5094" w:rsidRDefault="00000000">
            <w:pPr>
              <w:rPr>
                <w:rFonts w:asciiTheme="minorHAnsi" w:hAnsiTheme="minorHAnsi"/>
              </w:rPr>
            </w:pPr>
            <w:r w:rsidRPr="008C5094">
              <w:rPr>
                <w:rFonts w:asciiTheme="minorHAnsi" w:hAnsiTheme="minorHAnsi"/>
                <w:sz w:val="18"/>
              </w:rPr>
              <w:t>Strategic plan quality</w:t>
            </w:r>
          </w:p>
        </w:tc>
        <w:tc>
          <w:tcPr>
            <w:tcW w:w="6912" w:type="dxa"/>
            <w:vAlign w:val="center"/>
          </w:tcPr>
          <w:p w14:paraId="7BC298D8" w14:textId="77777777" w:rsidR="00DA1A50" w:rsidRPr="008C5094" w:rsidRDefault="00000000">
            <w:pPr>
              <w:rPr>
                <w:rFonts w:asciiTheme="minorHAnsi" w:hAnsiTheme="minorHAnsi"/>
              </w:rPr>
            </w:pPr>
            <w:r w:rsidRPr="008C5094">
              <w:rPr>
                <w:rFonts w:asciiTheme="minorHAnsi" w:hAnsiTheme="minorHAnsi"/>
                <w:sz w:val="18"/>
              </w:rPr>
              <w:t>Provides a repeatable 13-step financial data-analysis workflow with problem statements, research questions, and methods.</w:t>
            </w:r>
          </w:p>
        </w:tc>
      </w:tr>
      <w:tr w:rsidR="00DA1A50" w:rsidRPr="008C5094" w14:paraId="2345314C" w14:textId="77777777">
        <w:trPr>
          <w:jc w:val="center"/>
        </w:trPr>
        <w:tc>
          <w:tcPr>
            <w:tcW w:w="2880" w:type="dxa"/>
            <w:vAlign w:val="center"/>
          </w:tcPr>
          <w:p w14:paraId="749FB5EA" w14:textId="77777777" w:rsidR="00DA1A50" w:rsidRPr="008C5094" w:rsidRDefault="00000000">
            <w:pPr>
              <w:rPr>
                <w:rFonts w:asciiTheme="minorHAnsi" w:hAnsiTheme="minorHAnsi"/>
              </w:rPr>
            </w:pPr>
            <w:r w:rsidRPr="008C5094">
              <w:rPr>
                <w:rFonts w:asciiTheme="minorHAnsi" w:hAnsiTheme="minorHAnsi"/>
                <w:sz w:val="18"/>
              </w:rPr>
              <w:t>Presentation and structure</w:t>
            </w:r>
          </w:p>
        </w:tc>
        <w:tc>
          <w:tcPr>
            <w:tcW w:w="6912" w:type="dxa"/>
            <w:vAlign w:val="center"/>
          </w:tcPr>
          <w:p w14:paraId="2E12D369" w14:textId="77777777" w:rsidR="00DA1A50" w:rsidRPr="008C5094" w:rsidRDefault="00000000">
            <w:pPr>
              <w:rPr>
                <w:rFonts w:asciiTheme="minorHAnsi" w:hAnsiTheme="minorHAnsi"/>
              </w:rPr>
            </w:pPr>
            <w:r w:rsidRPr="008C5094">
              <w:rPr>
                <w:rFonts w:asciiTheme="minorHAnsi" w:hAnsiTheme="minorHAnsi"/>
                <w:sz w:val="18"/>
              </w:rPr>
              <w:t>Uses numbered sections, tables, bullet points, technical evidence, references, and a consistent report format.</w:t>
            </w:r>
          </w:p>
        </w:tc>
      </w:tr>
      <w:tr w:rsidR="00DA1A50" w:rsidRPr="008C5094" w14:paraId="2F5F6CE4" w14:textId="77777777">
        <w:trPr>
          <w:jc w:val="center"/>
        </w:trPr>
        <w:tc>
          <w:tcPr>
            <w:tcW w:w="2880" w:type="dxa"/>
            <w:vAlign w:val="center"/>
          </w:tcPr>
          <w:p w14:paraId="3080F565" w14:textId="77777777" w:rsidR="00DA1A50" w:rsidRPr="008C5094" w:rsidRDefault="00000000">
            <w:pPr>
              <w:rPr>
                <w:rFonts w:asciiTheme="minorHAnsi" w:hAnsiTheme="minorHAnsi"/>
              </w:rPr>
            </w:pPr>
            <w:r w:rsidRPr="008C5094">
              <w:rPr>
                <w:rFonts w:asciiTheme="minorHAnsi" w:hAnsiTheme="minorHAnsi"/>
                <w:sz w:val="18"/>
              </w:rPr>
              <w:t>Length and completeness</w:t>
            </w:r>
          </w:p>
        </w:tc>
        <w:tc>
          <w:tcPr>
            <w:tcW w:w="6912" w:type="dxa"/>
            <w:vAlign w:val="center"/>
          </w:tcPr>
          <w:p w14:paraId="5E52F3CA" w14:textId="77777777" w:rsidR="00DA1A50" w:rsidRPr="008C5094" w:rsidRDefault="00000000">
            <w:pPr>
              <w:rPr>
                <w:rFonts w:asciiTheme="minorHAnsi" w:hAnsiTheme="minorHAnsi"/>
              </w:rPr>
            </w:pPr>
            <w:r w:rsidRPr="008C5094">
              <w:rPr>
                <w:rFonts w:asciiTheme="minorHAnsi" w:hAnsiTheme="minorHAnsi"/>
                <w:sz w:val="18"/>
              </w:rPr>
              <w:t>Provides substantially more than the required 200 words and covers objective, deliverables, steps, and evaluation criteria.</w:t>
            </w:r>
          </w:p>
        </w:tc>
      </w:tr>
    </w:tbl>
    <w:p w14:paraId="7AE13EDE" w14:textId="77777777" w:rsidR="00DA1A50" w:rsidRPr="008C5094" w:rsidRDefault="00DA1A50">
      <w:pPr>
        <w:rPr>
          <w:rFonts w:asciiTheme="minorHAnsi" w:hAnsiTheme="minorHAnsi"/>
        </w:rPr>
      </w:pPr>
    </w:p>
    <w:p w14:paraId="2E35B4E6" w14:textId="77777777" w:rsidR="00DA1A50" w:rsidRPr="008C5094" w:rsidRDefault="00000000">
      <w:pPr>
        <w:pStyle w:val="SectionHeading"/>
        <w:rPr>
          <w:rFonts w:asciiTheme="minorHAnsi" w:hAnsiTheme="minorHAnsi"/>
        </w:rPr>
      </w:pPr>
      <w:r w:rsidRPr="008C5094">
        <w:rPr>
          <w:rFonts w:asciiTheme="minorHAnsi" w:hAnsiTheme="minorHAnsi"/>
        </w:rPr>
        <w:t>11. Conclusion</w:t>
      </w:r>
    </w:p>
    <w:p w14:paraId="5D69A4E8" w14:textId="77777777" w:rsidR="00DA1A50" w:rsidRPr="008C5094" w:rsidRDefault="00000000">
      <w:pPr>
        <w:rPr>
          <w:rFonts w:asciiTheme="minorHAnsi" w:hAnsiTheme="minorHAnsi"/>
        </w:rPr>
      </w:pPr>
      <w:r w:rsidRPr="008C5094">
        <w:rPr>
          <w:rFonts w:asciiTheme="minorHAnsi" w:hAnsiTheme="minorHAnsi"/>
        </w:rPr>
        <w:t>Week 1 established both conceptual and technical foundations for financial analytics. The research introduced the role of financial statements, key financial concepts, common indicators, trends, and analytical methods. In parallel, a dedicated Python environment was configured using Python 3.10.11, a project-specific virtual environment, and a core analytics stack consisting of NumPy, Pandas, Matplotlib, Seaborn, SciPy, and Jupyter.</w:t>
      </w:r>
    </w:p>
    <w:p w14:paraId="38E851D1" w14:textId="77777777" w:rsidR="00DA1A50" w:rsidRPr="008C5094" w:rsidRDefault="00000000">
      <w:pPr>
        <w:rPr>
          <w:rFonts w:asciiTheme="minorHAnsi" w:hAnsiTheme="minorHAnsi"/>
        </w:rPr>
      </w:pPr>
      <w:r w:rsidRPr="008C5094">
        <w:rPr>
          <w:rFonts w:asciiTheme="minorHAnsi" w:hAnsiTheme="minorHAnsi"/>
        </w:rPr>
        <w:t>The environment was validated from within a VS Code Jupyter notebook, confirming that the correct .venv interpreter was being used and that the required libraries could be imported successfully. The documented JupyterLab browser issue also demonstrated the importance of troubleshooting while preserving reproducibility rather than repeatedly rebuilding a working environment.</w:t>
      </w:r>
    </w:p>
    <w:p w14:paraId="43978A3B" w14:textId="77777777" w:rsidR="00DA1A50" w:rsidRPr="008C5094" w:rsidRDefault="00000000">
      <w:pPr>
        <w:rPr>
          <w:rFonts w:asciiTheme="minorHAnsi" w:hAnsiTheme="minorHAnsi"/>
        </w:rPr>
      </w:pPr>
      <w:r w:rsidRPr="008C5094">
        <w:rPr>
          <w:rFonts w:asciiTheme="minorHAnsi" w:hAnsiTheme="minorHAnsi"/>
        </w:rPr>
        <w:t>The next phase will build on this foundation by applying the documented analytical workflow to real financial data. The intended progression is from data acquisition and validation to exploratory analysis, financial KPI calculation, visualization, interpretation, and professional reporting. The same workflow will support the development of a GitHub portfolio artifact that demonstrates both financial-analytics understanding and practical Python skills.</w:t>
      </w:r>
    </w:p>
    <w:p w14:paraId="279EC1F7" w14:textId="77777777" w:rsidR="00DA1A50" w:rsidRPr="008C5094" w:rsidRDefault="00000000">
      <w:pPr>
        <w:pStyle w:val="SectionHeading"/>
        <w:rPr>
          <w:rFonts w:asciiTheme="minorHAnsi" w:hAnsiTheme="minorHAnsi"/>
        </w:rPr>
      </w:pPr>
      <w:r w:rsidRPr="008C5094">
        <w:rPr>
          <w:rFonts w:asciiTheme="minorHAnsi" w:hAnsiTheme="minorHAnsi"/>
        </w:rPr>
        <w:t>12. Submission Checklist</w:t>
      </w:r>
    </w:p>
    <w:tbl>
      <w:tblPr>
        <w:tblStyle w:val="TableGrid"/>
        <w:tblW w:w="0" w:type="auto"/>
        <w:jc w:val="center"/>
        <w:tblLook w:val="04A0" w:firstRow="1" w:lastRow="0" w:firstColumn="1" w:lastColumn="0" w:noHBand="0" w:noVBand="1"/>
      </w:tblPr>
      <w:tblGrid>
        <w:gridCol w:w="3744"/>
        <w:gridCol w:w="1440"/>
        <w:gridCol w:w="4608"/>
      </w:tblGrid>
      <w:tr w:rsidR="00DA1A50" w:rsidRPr="008C5094" w14:paraId="009D9E9D" w14:textId="77777777">
        <w:trPr>
          <w:jc w:val="center"/>
        </w:trPr>
        <w:tc>
          <w:tcPr>
            <w:tcW w:w="3744" w:type="dxa"/>
            <w:shd w:val="clear" w:color="auto" w:fill="17365D"/>
            <w:vAlign w:val="center"/>
          </w:tcPr>
          <w:p w14:paraId="1083F3FB" w14:textId="77777777" w:rsidR="00DA1A50" w:rsidRPr="008C5094" w:rsidRDefault="00000000">
            <w:pPr>
              <w:rPr>
                <w:rFonts w:asciiTheme="minorHAnsi" w:hAnsiTheme="minorHAnsi"/>
              </w:rPr>
            </w:pPr>
            <w:r w:rsidRPr="008C5094">
              <w:rPr>
                <w:rFonts w:asciiTheme="minorHAnsi" w:hAnsiTheme="minorHAnsi"/>
                <w:b/>
                <w:color w:val="FFFFFF"/>
                <w:sz w:val="18"/>
              </w:rPr>
              <w:t>Item</w:t>
            </w:r>
          </w:p>
        </w:tc>
        <w:tc>
          <w:tcPr>
            <w:tcW w:w="1440" w:type="dxa"/>
            <w:shd w:val="clear" w:color="auto" w:fill="17365D"/>
            <w:vAlign w:val="center"/>
          </w:tcPr>
          <w:p w14:paraId="31339018" w14:textId="77777777" w:rsidR="00DA1A50" w:rsidRPr="008C5094" w:rsidRDefault="00000000">
            <w:pPr>
              <w:rPr>
                <w:rFonts w:asciiTheme="minorHAnsi" w:hAnsiTheme="minorHAnsi"/>
              </w:rPr>
            </w:pPr>
            <w:r w:rsidRPr="008C5094">
              <w:rPr>
                <w:rFonts w:asciiTheme="minorHAnsi" w:hAnsiTheme="minorHAnsi"/>
                <w:b/>
                <w:color w:val="FFFFFF"/>
                <w:sz w:val="18"/>
              </w:rPr>
              <w:t>Status</w:t>
            </w:r>
          </w:p>
        </w:tc>
        <w:tc>
          <w:tcPr>
            <w:tcW w:w="4608" w:type="dxa"/>
            <w:shd w:val="clear" w:color="auto" w:fill="17365D"/>
            <w:vAlign w:val="center"/>
          </w:tcPr>
          <w:p w14:paraId="222BAD21" w14:textId="77777777" w:rsidR="00DA1A50" w:rsidRPr="008C5094" w:rsidRDefault="00000000">
            <w:pPr>
              <w:rPr>
                <w:rFonts w:asciiTheme="minorHAnsi" w:hAnsiTheme="minorHAnsi"/>
              </w:rPr>
            </w:pPr>
            <w:r w:rsidRPr="008C5094">
              <w:rPr>
                <w:rFonts w:asciiTheme="minorHAnsi" w:hAnsiTheme="minorHAnsi"/>
                <w:b/>
                <w:color w:val="FFFFFF"/>
                <w:sz w:val="18"/>
              </w:rPr>
              <w:t>Notes</w:t>
            </w:r>
          </w:p>
        </w:tc>
      </w:tr>
      <w:tr w:rsidR="00DA1A50" w:rsidRPr="008C5094" w14:paraId="4E6B245D" w14:textId="77777777">
        <w:trPr>
          <w:jc w:val="center"/>
        </w:trPr>
        <w:tc>
          <w:tcPr>
            <w:tcW w:w="3744" w:type="dxa"/>
            <w:vAlign w:val="center"/>
          </w:tcPr>
          <w:p w14:paraId="39DA956C" w14:textId="77777777" w:rsidR="00DA1A50" w:rsidRPr="008C5094" w:rsidRDefault="00000000">
            <w:pPr>
              <w:rPr>
                <w:rFonts w:asciiTheme="minorHAnsi" w:hAnsiTheme="minorHAnsi"/>
              </w:rPr>
            </w:pPr>
            <w:r w:rsidRPr="008C5094">
              <w:rPr>
                <w:rFonts w:asciiTheme="minorHAnsi" w:hAnsiTheme="minorHAnsi"/>
                <w:sz w:val="18"/>
              </w:rPr>
              <w:t>Word report (.docx)</w:t>
            </w:r>
          </w:p>
        </w:tc>
        <w:tc>
          <w:tcPr>
            <w:tcW w:w="1440" w:type="dxa"/>
            <w:vAlign w:val="center"/>
          </w:tcPr>
          <w:p w14:paraId="11A32668" w14:textId="77777777" w:rsidR="00DA1A50" w:rsidRPr="008C5094" w:rsidRDefault="00000000">
            <w:pPr>
              <w:rPr>
                <w:rFonts w:asciiTheme="minorHAnsi" w:hAnsiTheme="minorHAnsi"/>
              </w:rPr>
            </w:pPr>
            <w:r w:rsidRPr="008C5094">
              <w:rPr>
                <w:rFonts w:asciiTheme="minorHAnsi" w:hAnsiTheme="minorHAnsi"/>
                <w:sz w:val="18"/>
              </w:rPr>
              <w:t>Ready</w:t>
            </w:r>
          </w:p>
        </w:tc>
        <w:tc>
          <w:tcPr>
            <w:tcW w:w="4608" w:type="dxa"/>
            <w:vAlign w:val="center"/>
          </w:tcPr>
          <w:p w14:paraId="3B051E60" w14:textId="77777777" w:rsidR="00DA1A50" w:rsidRPr="008C5094" w:rsidRDefault="00000000">
            <w:pPr>
              <w:rPr>
                <w:rFonts w:asciiTheme="minorHAnsi" w:hAnsiTheme="minorHAnsi"/>
              </w:rPr>
            </w:pPr>
            <w:r w:rsidRPr="008C5094">
              <w:rPr>
                <w:rFonts w:asciiTheme="minorHAnsi" w:hAnsiTheme="minorHAnsi"/>
                <w:sz w:val="18"/>
              </w:rPr>
              <w:t>This document.</w:t>
            </w:r>
          </w:p>
        </w:tc>
      </w:tr>
      <w:tr w:rsidR="00DA1A50" w:rsidRPr="008C5094" w14:paraId="2CF8A92A" w14:textId="77777777">
        <w:trPr>
          <w:jc w:val="center"/>
        </w:trPr>
        <w:tc>
          <w:tcPr>
            <w:tcW w:w="3744" w:type="dxa"/>
            <w:vAlign w:val="center"/>
          </w:tcPr>
          <w:p w14:paraId="7F5ED54E" w14:textId="77777777" w:rsidR="00DA1A50" w:rsidRPr="008C5094" w:rsidRDefault="00000000">
            <w:pPr>
              <w:rPr>
                <w:rFonts w:asciiTheme="minorHAnsi" w:hAnsiTheme="minorHAnsi"/>
              </w:rPr>
            </w:pPr>
            <w:r w:rsidRPr="008C5094">
              <w:rPr>
                <w:rFonts w:asciiTheme="minorHAnsi" w:hAnsiTheme="minorHAnsi"/>
                <w:sz w:val="18"/>
              </w:rPr>
              <w:t>Financial concepts research</w:t>
            </w:r>
          </w:p>
        </w:tc>
        <w:tc>
          <w:tcPr>
            <w:tcW w:w="1440" w:type="dxa"/>
            <w:vAlign w:val="center"/>
          </w:tcPr>
          <w:p w14:paraId="742A0326" w14:textId="77777777" w:rsidR="00DA1A50" w:rsidRPr="008C5094" w:rsidRDefault="00000000">
            <w:pPr>
              <w:rPr>
                <w:rFonts w:asciiTheme="minorHAnsi" w:hAnsiTheme="minorHAnsi"/>
              </w:rPr>
            </w:pPr>
            <w:r w:rsidRPr="008C5094">
              <w:rPr>
                <w:rFonts w:asciiTheme="minorHAnsi" w:hAnsiTheme="minorHAnsi"/>
                <w:sz w:val="18"/>
              </w:rPr>
              <w:t>Ready</w:t>
            </w:r>
          </w:p>
        </w:tc>
        <w:tc>
          <w:tcPr>
            <w:tcW w:w="4608" w:type="dxa"/>
            <w:vAlign w:val="center"/>
          </w:tcPr>
          <w:p w14:paraId="0AC7C5B7" w14:textId="77777777" w:rsidR="00DA1A50" w:rsidRPr="008C5094" w:rsidRDefault="00000000">
            <w:pPr>
              <w:rPr>
                <w:rFonts w:asciiTheme="minorHAnsi" w:hAnsiTheme="minorHAnsi"/>
              </w:rPr>
            </w:pPr>
            <w:r w:rsidRPr="008C5094">
              <w:rPr>
                <w:rFonts w:asciiTheme="minorHAnsi" w:hAnsiTheme="minorHAnsi"/>
                <w:sz w:val="18"/>
              </w:rPr>
              <w:t>Included in Sections 3–4.</w:t>
            </w:r>
          </w:p>
        </w:tc>
      </w:tr>
      <w:tr w:rsidR="00DA1A50" w:rsidRPr="008C5094" w14:paraId="4657DB57" w14:textId="77777777">
        <w:trPr>
          <w:jc w:val="center"/>
        </w:trPr>
        <w:tc>
          <w:tcPr>
            <w:tcW w:w="3744" w:type="dxa"/>
            <w:vAlign w:val="center"/>
          </w:tcPr>
          <w:p w14:paraId="5A7E8620" w14:textId="77777777" w:rsidR="00DA1A50" w:rsidRPr="008C5094" w:rsidRDefault="00000000">
            <w:pPr>
              <w:rPr>
                <w:rFonts w:asciiTheme="minorHAnsi" w:hAnsiTheme="minorHAnsi"/>
              </w:rPr>
            </w:pPr>
            <w:r w:rsidRPr="008C5094">
              <w:rPr>
                <w:rFonts w:asciiTheme="minorHAnsi" w:hAnsiTheme="minorHAnsi"/>
                <w:sz w:val="18"/>
              </w:rPr>
              <w:t>Environment setup evidence</w:t>
            </w:r>
          </w:p>
        </w:tc>
        <w:tc>
          <w:tcPr>
            <w:tcW w:w="1440" w:type="dxa"/>
            <w:vAlign w:val="center"/>
          </w:tcPr>
          <w:p w14:paraId="42EC599C" w14:textId="77777777" w:rsidR="00DA1A50" w:rsidRPr="008C5094" w:rsidRDefault="00000000">
            <w:pPr>
              <w:rPr>
                <w:rFonts w:asciiTheme="minorHAnsi" w:hAnsiTheme="minorHAnsi"/>
              </w:rPr>
            </w:pPr>
            <w:r w:rsidRPr="008C5094">
              <w:rPr>
                <w:rFonts w:asciiTheme="minorHAnsi" w:hAnsiTheme="minorHAnsi"/>
                <w:sz w:val="18"/>
              </w:rPr>
              <w:t>Ready</w:t>
            </w:r>
          </w:p>
        </w:tc>
        <w:tc>
          <w:tcPr>
            <w:tcW w:w="4608" w:type="dxa"/>
            <w:vAlign w:val="center"/>
          </w:tcPr>
          <w:p w14:paraId="0036834D" w14:textId="77777777" w:rsidR="00DA1A50" w:rsidRPr="008C5094" w:rsidRDefault="00000000">
            <w:pPr>
              <w:rPr>
                <w:rFonts w:asciiTheme="minorHAnsi" w:hAnsiTheme="minorHAnsi"/>
              </w:rPr>
            </w:pPr>
            <w:r w:rsidRPr="008C5094">
              <w:rPr>
                <w:rFonts w:asciiTheme="minorHAnsi" w:hAnsiTheme="minorHAnsi"/>
                <w:sz w:val="18"/>
              </w:rPr>
              <w:t>Included in Section 5.</w:t>
            </w:r>
          </w:p>
        </w:tc>
      </w:tr>
      <w:tr w:rsidR="00DA1A50" w:rsidRPr="008C5094" w14:paraId="0AFFD68B" w14:textId="77777777">
        <w:trPr>
          <w:jc w:val="center"/>
        </w:trPr>
        <w:tc>
          <w:tcPr>
            <w:tcW w:w="3744" w:type="dxa"/>
            <w:vAlign w:val="center"/>
          </w:tcPr>
          <w:p w14:paraId="3386858E" w14:textId="77777777" w:rsidR="00DA1A50" w:rsidRPr="008C5094" w:rsidRDefault="00000000">
            <w:pPr>
              <w:rPr>
                <w:rFonts w:asciiTheme="minorHAnsi" w:hAnsiTheme="minorHAnsi"/>
              </w:rPr>
            </w:pPr>
            <w:r w:rsidRPr="008C5094">
              <w:rPr>
                <w:rFonts w:asciiTheme="minorHAnsi" w:hAnsiTheme="minorHAnsi"/>
                <w:sz w:val="18"/>
              </w:rPr>
              <w:t>Challenges and resolutions</w:t>
            </w:r>
          </w:p>
        </w:tc>
        <w:tc>
          <w:tcPr>
            <w:tcW w:w="1440" w:type="dxa"/>
            <w:vAlign w:val="center"/>
          </w:tcPr>
          <w:p w14:paraId="4ABE5E7E" w14:textId="77777777" w:rsidR="00DA1A50" w:rsidRPr="008C5094" w:rsidRDefault="00000000">
            <w:pPr>
              <w:rPr>
                <w:rFonts w:asciiTheme="minorHAnsi" w:hAnsiTheme="minorHAnsi"/>
              </w:rPr>
            </w:pPr>
            <w:r w:rsidRPr="008C5094">
              <w:rPr>
                <w:rFonts w:asciiTheme="minorHAnsi" w:hAnsiTheme="minorHAnsi"/>
                <w:sz w:val="18"/>
              </w:rPr>
              <w:t>Ready</w:t>
            </w:r>
          </w:p>
        </w:tc>
        <w:tc>
          <w:tcPr>
            <w:tcW w:w="4608" w:type="dxa"/>
            <w:vAlign w:val="center"/>
          </w:tcPr>
          <w:p w14:paraId="043BF3AD" w14:textId="77777777" w:rsidR="00DA1A50" w:rsidRPr="008C5094" w:rsidRDefault="00000000">
            <w:pPr>
              <w:rPr>
                <w:rFonts w:asciiTheme="minorHAnsi" w:hAnsiTheme="minorHAnsi"/>
              </w:rPr>
            </w:pPr>
            <w:r w:rsidRPr="008C5094">
              <w:rPr>
                <w:rFonts w:asciiTheme="minorHAnsi" w:hAnsiTheme="minorHAnsi"/>
                <w:sz w:val="18"/>
              </w:rPr>
              <w:t>Included in Section 6.</w:t>
            </w:r>
          </w:p>
        </w:tc>
      </w:tr>
      <w:tr w:rsidR="00DA1A50" w:rsidRPr="008C5094" w14:paraId="20761BCF" w14:textId="77777777">
        <w:trPr>
          <w:jc w:val="center"/>
        </w:trPr>
        <w:tc>
          <w:tcPr>
            <w:tcW w:w="3744" w:type="dxa"/>
            <w:vAlign w:val="center"/>
          </w:tcPr>
          <w:p w14:paraId="13D649CC" w14:textId="77777777" w:rsidR="00DA1A50" w:rsidRPr="008C5094" w:rsidRDefault="00000000">
            <w:pPr>
              <w:rPr>
                <w:rFonts w:asciiTheme="minorHAnsi" w:hAnsiTheme="minorHAnsi"/>
              </w:rPr>
            </w:pPr>
            <w:r w:rsidRPr="008C5094">
              <w:rPr>
                <w:rFonts w:asciiTheme="minorHAnsi" w:hAnsiTheme="minorHAnsi"/>
                <w:sz w:val="18"/>
              </w:rPr>
              <w:lastRenderedPageBreak/>
              <w:t>Strategic plan</w:t>
            </w:r>
          </w:p>
        </w:tc>
        <w:tc>
          <w:tcPr>
            <w:tcW w:w="1440" w:type="dxa"/>
            <w:vAlign w:val="center"/>
          </w:tcPr>
          <w:p w14:paraId="1ED9CC89" w14:textId="77777777" w:rsidR="00DA1A50" w:rsidRPr="008C5094" w:rsidRDefault="00000000">
            <w:pPr>
              <w:rPr>
                <w:rFonts w:asciiTheme="minorHAnsi" w:hAnsiTheme="minorHAnsi"/>
              </w:rPr>
            </w:pPr>
            <w:r w:rsidRPr="008C5094">
              <w:rPr>
                <w:rFonts w:asciiTheme="minorHAnsi" w:hAnsiTheme="minorHAnsi"/>
                <w:sz w:val="18"/>
              </w:rPr>
              <w:t>Ready</w:t>
            </w:r>
          </w:p>
        </w:tc>
        <w:tc>
          <w:tcPr>
            <w:tcW w:w="4608" w:type="dxa"/>
            <w:vAlign w:val="center"/>
          </w:tcPr>
          <w:p w14:paraId="24886ACE" w14:textId="77777777" w:rsidR="00DA1A50" w:rsidRPr="008C5094" w:rsidRDefault="00000000">
            <w:pPr>
              <w:rPr>
                <w:rFonts w:asciiTheme="minorHAnsi" w:hAnsiTheme="minorHAnsi"/>
              </w:rPr>
            </w:pPr>
            <w:r w:rsidRPr="008C5094">
              <w:rPr>
                <w:rFonts w:asciiTheme="minorHAnsi" w:hAnsiTheme="minorHAnsi"/>
                <w:sz w:val="18"/>
              </w:rPr>
              <w:t>Included in Section 7.</w:t>
            </w:r>
          </w:p>
        </w:tc>
      </w:tr>
      <w:tr w:rsidR="00DA1A50" w:rsidRPr="008C5094" w14:paraId="6BBE14C7" w14:textId="77777777">
        <w:trPr>
          <w:jc w:val="center"/>
        </w:trPr>
        <w:tc>
          <w:tcPr>
            <w:tcW w:w="3744" w:type="dxa"/>
            <w:vAlign w:val="center"/>
          </w:tcPr>
          <w:p w14:paraId="6E1585CD" w14:textId="77777777" w:rsidR="00DA1A50" w:rsidRPr="008C5094" w:rsidRDefault="00000000">
            <w:pPr>
              <w:rPr>
                <w:rFonts w:asciiTheme="minorHAnsi" w:hAnsiTheme="minorHAnsi"/>
              </w:rPr>
            </w:pPr>
            <w:r w:rsidRPr="008C5094">
              <w:rPr>
                <w:rFonts w:asciiTheme="minorHAnsi" w:hAnsiTheme="minorHAnsi"/>
                <w:sz w:val="18"/>
              </w:rPr>
              <w:t>Learning roadmap</w:t>
            </w:r>
          </w:p>
        </w:tc>
        <w:tc>
          <w:tcPr>
            <w:tcW w:w="1440" w:type="dxa"/>
            <w:vAlign w:val="center"/>
          </w:tcPr>
          <w:p w14:paraId="4ABAECC1" w14:textId="77777777" w:rsidR="00DA1A50" w:rsidRPr="008C5094" w:rsidRDefault="00000000">
            <w:pPr>
              <w:rPr>
                <w:rFonts w:asciiTheme="minorHAnsi" w:hAnsiTheme="minorHAnsi"/>
              </w:rPr>
            </w:pPr>
            <w:r w:rsidRPr="008C5094">
              <w:rPr>
                <w:rFonts w:asciiTheme="minorHAnsi" w:hAnsiTheme="minorHAnsi"/>
                <w:sz w:val="18"/>
              </w:rPr>
              <w:t>Ready</w:t>
            </w:r>
          </w:p>
        </w:tc>
        <w:tc>
          <w:tcPr>
            <w:tcW w:w="4608" w:type="dxa"/>
            <w:vAlign w:val="center"/>
          </w:tcPr>
          <w:p w14:paraId="00197585" w14:textId="77777777" w:rsidR="00DA1A50" w:rsidRPr="008C5094" w:rsidRDefault="00000000">
            <w:pPr>
              <w:rPr>
                <w:rFonts w:asciiTheme="minorHAnsi" w:hAnsiTheme="minorHAnsi"/>
              </w:rPr>
            </w:pPr>
            <w:r w:rsidRPr="008C5094">
              <w:rPr>
                <w:rFonts w:asciiTheme="minorHAnsi" w:hAnsiTheme="minorHAnsi"/>
                <w:sz w:val="18"/>
              </w:rPr>
              <w:t>Included in Section 8.</w:t>
            </w:r>
          </w:p>
        </w:tc>
      </w:tr>
      <w:tr w:rsidR="00DA1A50" w:rsidRPr="008C5094" w14:paraId="5A49A349" w14:textId="77777777">
        <w:trPr>
          <w:jc w:val="center"/>
        </w:trPr>
        <w:tc>
          <w:tcPr>
            <w:tcW w:w="3744" w:type="dxa"/>
            <w:vAlign w:val="center"/>
          </w:tcPr>
          <w:p w14:paraId="76300F9A" w14:textId="77777777" w:rsidR="00DA1A50" w:rsidRPr="008C5094" w:rsidRDefault="00000000">
            <w:pPr>
              <w:rPr>
                <w:rFonts w:asciiTheme="minorHAnsi" w:hAnsiTheme="minorHAnsi"/>
              </w:rPr>
            </w:pPr>
            <w:r w:rsidRPr="008C5094">
              <w:rPr>
                <w:rFonts w:asciiTheme="minorHAnsi" w:hAnsiTheme="minorHAnsi"/>
                <w:sz w:val="18"/>
              </w:rPr>
              <w:t>GitHub repository</w:t>
            </w:r>
          </w:p>
        </w:tc>
        <w:tc>
          <w:tcPr>
            <w:tcW w:w="1440" w:type="dxa"/>
            <w:vAlign w:val="center"/>
          </w:tcPr>
          <w:p w14:paraId="2CD3716B" w14:textId="77777777" w:rsidR="00DA1A50" w:rsidRPr="008C5094" w:rsidRDefault="00000000">
            <w:pPr>
              <w:rPr>
                <w:rFonts w:asciiTheme="minorHAnsi" w:hAnsiTheme="minorHAnsi"/>
              </w:rPr>
            </w:pPr>
            <w:r w:rsidRPr="008C5094">
              <w:rPr>
                <w:rFonts w:asciiTheme="minorHAnsi" w:hAnsiTheme="minorHAnsi"/>
                <w:sz w:val="18"/>
              </w:rPr>
              <w:t>Next step</w:t>
            </w:r>
          </w:p>
        </w:tc>
        <w:tc>
          <w:tcPr>
            <w:tcW w:w="4608" w:type="dxa"/>
            <w:vAlign w:val="center"/>
          </w:tcPr>
          <w:p w14:paraId="46B2F40E" w14:textId="77777777" w:rsidR="00DA1A50" w:rsidRPr="008C5094" w:rsidRDefault="00000000">
            <w:pPr>
              <w:rPr>
                <w:rFonts w:asciiTheme="minorHAnsi" w:hAnsiTheme="minorHAnsi"/>
              </w:rPr>
            </w:pPr>
            <w:r w:rsidRPr="008C5094">
              <w:rPr>
                <w:rFonts w:asciiTheme="minorHAnsi" w:hAnsiTheme="minorHAnsi"/>
                <w:sz w:val="18"/>
              </w:rPr>
              <w:t>To be created together.</w:t>
            </w:r>
          </w:p>
        </w:tc>
      </w:tr>
      <w:tr w:rsidR="00DA1A50" w:rsidRPr="008C5094" w14:paraId="43ECB112" w14:textId="77777777">
        <w:trPr>
          <w:jc w:val="center"/>
        </w:trPr>
        <w:tc>
          <w:tcPr>
            <w:tcW w:w="3744" w:type="dxa"/>
            <w:vAlign w:val="center"/>
          </w:tcPr>
          <w:p w14:paraId="560A1E6E" w14:textId="77777777" w:rsidR="00DA1A50" w:rsidRPr="008C5094" w:rsidRDefault="00000000">
            <w:pPr>
              <w:rPr>
                <w:rFonts w:asciiTheme="minorHAnsi" w:hAnsiTheme="minorHAnsi"/>
              </w:rPr>
            </w:pPr>
            <w:r w:rsidRPr="008C5094">
              <w:rPr>
                <w:rFonts w:asciiTheme="minorHAnsi" w:hAnsiTheme="minorHAnsi"/>
                <w:sz w:val="18"/>
              </w:rPr>
              <w:t>GitHub URL in portal</w:t>
            </w:r>
          </w:p>
        </w:tc>
        <w:tc>
          <w:tcPr>
            <w:tcW w:w="1440" w:type="dxa"/>
            <w:vAlign w:val="center"/>
          </w:tcPr>
          <w:p w14:paraId="5D3E45EA" w14:textId="77777777" w:rsidR="00DA1A50" w:rsidRPr="008C5094" w:rsidRDefault="00000000">
            <w:pPr>
              <w:rPr>
                <w:rFonts w:asciiTheme="minorHAnsi" w:hAnsiTheme="minorHAnsi"/>
              </w:rPr>
            </w:pPr>
            <w:r w:rsidRPr="008C5094">
              <w:rPr>
                <w:rFonts w:asciiTheme="minorHAnsi" w:hAnsiTheme="minorHAnsi"/>
                <w:sz w:val="18"/>
              </w:rPr>
              <w:t>Next step</w:t>
            </w:r>
          </w:p>
        </w:tc>
        <w:tc>
          <w:tcPr>
            <w:tcW w:w="4608" w:type="dxa"/>
            <w:vAlign w:val="center"/>
          </w:tcPr>
          <w:p w14:paraId="390D07B0" w14:textId="77777777" w:rsidR="00DA1A50" w:rsidRPr="008C5094" w:rsidRDefault="00000000">
            <w:pPr>
              <w:rPr>
                <w:rFonts w:asciiTheme="minorHAnsi" w:hAnsiTheme="minorHAnsi"/>
              </w:rPr>
            </w:pPr>
            <w:r w:rsidRPr="008C5094">
              <w:rPr>
                <w:rFonts w:asciiTheme="minorHAnsi" w:hAnsiTheme="minorHAnsi"/>
                <w:sz w:val="18"/>
              </w:rPr>
              <w:t>Insert after repository creation.</w:t>
            </w:r>
          </w:p>
        </w:tc>
      </w:tr>
      <w:tr w:rsidR="00DA1A50" w:rsidRPr="008C5094" w14:paraId="2CEFC41E" w14:textId="77777777">
        <w:trPr>
          <w:jc w:val="center"/>
        </w:trPr>
        <w:tc>
          <w:tcPr>
            <w:tcW w:w="3744" w:type="dxa"/>
            <w:vAlign w:val="center"/>
          </w:tcPr>
          <w:p w14:paraId="6A51D9FA" w14:textId="77777777" w:rsidR="00DA1A50" w:rsidRPr="008C5094" w:rsidRDefault="00000000">
            <w:pPr>
              <w:rPr>
                <w:rFonts w:asciiTheme="minorHAnsi" w:hAnsiTheme="minorHAnsi"/>
              </w:rPr>
            </w:pPr>
            <w:r w:rsidRPr="008C5094">
              <w:rPr>
                <w:rFonts w:asciiTheme="minorHAnsi" w:hAnsiTheme="minorHAnsi"/>
                <w:sz w:val="18"/>
              </w:rPr>
              <w:t>200+ word portal description</w:t>
            </w:r>
          </w:p>
        </w:tc>
        <w:tc>
          <w:tcPr>
            <w:tcW w:w="1440" w:type="dxa"/>
            <w:vAlign w:val="center"/>
          </w:tcPr>
          <w:p w14:paraId="61242EE0" w14:textId="77777777" w:rsidR="00DA1A50" w:rsidRPr="008C5094" w:rsidRDefault="00000000">
            <w:pPr>
              <w:rPr>
                <w:rFonts w:asciiTheme="minorHAnsi" w:hAnsiTheme="minorHAnsi"/>
              </w:rPr>
            </w:pPr>
            <w:r w:rsidRPr="008C5094">
              <w:rPr>
                <w:rFonts w:asciiTheme="minorHAnsi" w:hAnsiTheme="minorHAnsi"/>
                <w:sz w:val="18"/>
              </w:rPr>
              <w:t>Next step</w:t>
            </w:r>
          </w:p>
        </w:tc>
        <w:tc>
          <w:tcPr>
            <w:tcW w:w="4608" w:type="dxa"/>
            <w:vAlign w:val="center"/>
          </w:tcPr>
          <w:p w14:paraId="44272629" w14:textId="77777777" w:rsidR="00DA1A50" w:rsidRPr="008C5094" w:rsidRDefault="00000000">
            <w:pPr>
              <w:rPr>
                <w:rFonts w:asciiTheme="minorHAnsi" w:hAnsiTheme="minorHAnsi"/>
              </w:rPr>
            </w:pPr>
            <w:r w:rsidRPr="008C5094">
              <w:rPr>
                <w:rFonts w:asciiTheme="minorHAnsi" w:hAnsiTheme="minorHAnsi"/>
                <w:sz w:val="18"/>
              </w:rPr>
              <w:t>Prepared after final GitHub/report review.</w:t>
            </w:r>
          </w:p>
        </w:tc>
      </w:tr>
    </w:tbl>
    <w:p w14:paraId="054388D8" w14:textId="77777777" w:rsidR="00DA1A50" w:rsidRPr="008C5094" w:rsidRDefault="00DA1A50">
      <w:pPr>
        <w:rPr>
          <w:rFonts w:asciiTheme="minorHAnsi" w:hAnsiTheme="minorHAnsi"/>
        </w:rPr>
      </w:pPr>
    </w:p>
    <w:p w14:paraId="0AE5870F" w14:textId="77777777" w:rsidR="00DA1A50" w:rsidRPr="008C5094" w:rsidRDefault="00000000">
      <w:pPr>
        <w:pStyle w:val="SectionHeading"/>
        <w:rPr>
          <w:rFonts w:asciiTheme="minorHAnsi" w:hAnsiTheme="minorHAnsi"/>
        </w:rPr>
      </w:pPr>
      <w:r w:rsidRPr="008C5094">
        <w:rPr>
          <w:rFonts w:asciiTheme="minorHAnsi" w:hAnsiTheme="minorHAnsi"/>
        </w:rPr>
        <w:t>13. References and Research Sources</w:t>
      </w:r>
    </w:p>
    <w:p w14:paraId="227B13F5" w14:textId="77777777" w:rsidR="00DA1A50" w:rsidRPr="008C5094" w:rsidRDefault="00000000">
      <w:pPr>
        <w:spacing w:after="80"/>
        <w:rPr>
          <w:rFonts w:asciiTheme="minorHAnsi" w:hAnsiTheme="minorHAnsi"/>
        </w:rPr>
      </w:pPr>
      <w:r w:rsidRPr="008C5094">
        <w:rPr>
          <w:rFonts w:asciiTheme="minorHAnsi" w:hAnsiTheme="minorHAnsi"/>
          <w:b/>
        </w:rPr>
        <w:t xml:space="preserve">[1] </w:t>
      </w:r>
      <w:r w:rsidRPr="008C5094">
        <w:rPr>
          <w:rFonts w:asciiTheme="minorHAnsi" w:hAnsiTheme="minorHAnsi"/>
        </w:rPr>
        <w:t>U.S. Securities and Exchange Commission / Investor.gov. “How to Read a 10-K.” https://www.investor.gov/introduction-investing/getting-started/researching-investments/how-read-10-k</w:t>
      </w:r>
    </w:p>
    <w:p w14:paraId="66B958BF" w14:textId="77777777" w:rsidR="00DA1A50" w:rsidRPr="008C5094" w:rsidRDefault="00000000">
      <w:pPr>
        <w:spacing w:after="80"/>
        <w:rPr>
          <w:rFonts w:asciiTheme="minorHAnsi" w:hAnsiTheme="minorHAnsi"/>
        </w:rPr>
      </w:pPr>
      <w:r w:rsidRPr="008C5094">
        <w:rPr>
          <w:rFonts w:asciiTheme="minorHAnsi" w:hAnsiTheme="minorHAnsi"/>
          <w:b/>
        </w:rPr>
        <w:t xml:space="preserve">[2] </w:t>
      </w:r>
      <w:r w:rsidRPr="008C5094">
        <w:rPr>
          <w:rFonts w:asciiTheme="minorHAnsi" w:hAnsiTheme="minorHAnsi"/>
        </w:rPr>
        <w:t>U.S. Securities and Exchange Commission / Investor.gov. “How to Read a 10-K/10-Q.” https://www.investor.gov/introduction-investing/general-resources/news-alerts/alerts-bulletins/investor-bulletins/how-read</w:t>
      </w:r>
    </w:p>
    <w:p w14:paraId="6F8E80CF" w14:textId="77777777" w:rsidR="00DA1A50" w:rsidRPr="008C5094" w:rsidRDefault="00000000">
      <w:pPr>
        <w:spacing w:after="80"/>
        <w:rPr>
          <w:rFonts w:asciiTheme="minorHAnsi" w:hAnsiTheme="minorHAnsi"/>
        </w:rPr>
      </w:pPr>
      <w:r w:rsidRPr="008C5094">
        <w:rPr>
          <w:rFonts w:asciiTheme="minorHAnsi" w:hAnsiTheme="minorHAnsi"/>
          <w:b/>
        </w:rPr>
        <w:t xml:space="preserve">[3] </w:t>
      </w:r>
      <w:r w:rsidRPr="008C5094">
        <w:rPr>
          <w:rFonts w:asciiTheme="minorHAnsi" w:hAnsiTheme="minorHAnsi"/>
        </w:rPr>
        <w:t>Pandas Documentation. “Package overview” and “Getting started tutorials.” https://pandas.pydata.org/docs/getting_started/overview.html</w:t>
      </w:r>
    </w:p>
    <w:p w14:paraId="48F074D8" w14:textId="77777777" w:rsidR="00DA1A50" w:rsidRPr="008C5094" w:rsidRDefault="00000000">
      <w:pPr>
        <w:spacing w:after="80"/>
        <w:rPr>
          <w:rFonts w:asciiTheme="minorHAnsi" w:hAnsiTheme="minorHAnsi"/>
        </w:rPr>
      </w:pPr>
      <w:r w:rsidRPr="008C5094">
        <w:rPr>
          <w:rFonts w:asciiTheme="minorHAnsi" w:hAnsiTheme="minorHAnsi"/>
          <w:b/>
        </w:rPr>
        <w:t xml:space="preserve">[4] </w:t>
      </w:r>
      <w:r w:rsidRPr="008C5094">
        <w:rPr>
          <w:rFonts w:asciiTheme="minorHAnsi" w:hAnsiTheme="minorHAnsi"/>
        </w:rPr>
        <w:t>NumPy Documentation. “NumPy User Guide.” https://numpy.org/doc/stable/numpy-user.pdf</w:t>
      </w:r>
    </w:p>
    <w:p w14:paraId="4BBF4ED2" w14:textId="77777777" w:rsidR="00DA1A50" w:rsidRPr="008C5094" w:rsidRDefault="00000000">
      <w:pPr>
        <w:spacing w:after="80"/>
        <w:rPr>
          <w:rFonts w:asciiTheme="minorHAnsi" w:hAnsiTheme="minorHAnsi"/>
        </w:rPr>
      </w:pPr>
      <w:r w:rsidRPr="008C5094">
        <w:rPr>
          <w:rFonts w:asciiTheme="minorHAnsi" w:hAnsiTheme="minorHAnsi"/>
          <w:b/>
        </w:rPr>
        <w:t xml:space="preserve">[5] </w:t>
      </w:r>
      <w:r w:rsidRPr="008C5094">
        <w:rPr>
          <w:rFonts w:asciiTheme="minorHAnsi" w:hAnsiTheme="minorHAnsi"/>
        </w:rPr>
        <w:t>Matplotlib Documentation. “Matplotlib documentation / Getting started.” https://matplotlib.org/stable/</w:t>
      </w:r>
    </w:p>
    <w:p w14:paraId="053FABA7" w14:textId="77777777" w:rsidR="00DA1A50" w:rsidRPr="008C5094" w:rsidRDefault="00DA1A50">
      <w:pPr>
        <w:rPr>
          <w:rFonts w:asciiTheme="minorHAnsi" w:hAnsiTheme="minorHAnsi"/>
        </w:rPr>
      </w:pPr>
    </w:p>
    <w:p w14:paraId="76A8E594" w14:textId="77777777" w:rsidR="00DA1A50" w:rsidRPr="008C5094" w:rsidRDefault="00000000">
      <w:pPr>
        <w:jc w:val="center"/>
        <w:rPr>
          <w:rFonts w:asciiTheme="minorHAnsi" w:hAnsiTheme="minorHAnsi"/>
        </w:rPr>
      </w:pPr>
      <w:r w:rsidRPr="008C5094">
        <w:rPr>
          <w:rFonts w:asciiTheme="minorHAnsi" w:hAnsiTheme="minorHAnsi"/>
          <w:b/>
          <w:color w:val="2F5597"/>
        </w:rPr>
        <w:t>End of Week 1 Report</w:t>
      </w:r>
    </w:p>
    <w:sectPr w:rsidR="00DA1A50" w:rsidRPr="008C5094" w:rsidSect="00034616">
      <w:headerReference w:type="default" r:id="rId16"/>
      <w:footerReference w:type="default" r:id="rId17"/>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8371E" w14:textId="77777777" w:rsidR="004C0BE7" w:rsidRDefault="004C0BE7">
      <w:pPr>
        <w:spacing w:after="0" w:line="240" w:lineRule="auto"/>
        <w:rPr>
          <w:rFonts w:hint="eastAsia"/>
        </w:rPr>
      </w:pPr>
      <w:r>
        <w:separator/>
      </w:r>
    </w:p>
  </w:endnote>
  <w:endnote w:type="continuationSeparator" w:id="0">
    <w:p w14:paraId="54021DC0" w14:textId="77777777" w:rsidR="004C0BE7" w:rsidRDefault="004C0BE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740C" w14:textId="77777777" w:rsidR="00DA1A50" w:rsidRDefault="00000000">
    <w:pPr>
      <w:pStyle w:val="Footer"/>
      <w:jc w:val="center"/>
      <w:rPr>
        <w:rFonts w:hint="eastAsia"/>
      </w:rPr>
    </w:pPr>
    <w:r>
      <w:rPr>
        <w:color w:val="646464"/>
        <w:sz w:val="16"/>
      </w:rPr>
      <w:t xml:space="preserve">Sommay Dewat  |  Financial Analytics Week 1  |  </w:t>
    </w:r>
    <w:r>
      <w:rPr>
        <w:color w:val="646464"/>
        <w:sz w:val="16"/>
      </w:rPr>
      <w:fldChar w:fldCharType="begin"/>
    </w:r>
    <w:r>
      <w:rPr>
        <w:color w:val="646464"/>
        <w:sz w:val="16"/>
      </w:rPr>
      <w:instrText>PAGE</w:instrText>
    </w:r>
    <w:r w:rsidR="008C5094">
      <w:rPr>
        <w:color w:val="646464"/>
        <w:sz w:val="16"/>
      </w:rPr>
      <w:fldChar w:fldCharType="separate"/>
    </w:r>
    <w:r w:rsidR="008C5094">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D3877" w14:textId="77777777" w:rsidR="004C0BE7" w:rsidRDefault="004C0BE7">
      <w:pPr>
        <w:spacing w:after="0" w:line="240" w:lineRule="auto"/>
        <w:rPr>
          <w:rFonts w:hint="eastAsia"/>
        </w:rPr>
      </w:pPr>
      <w:r>
        <w:separator/>
      </w:r>
    </w:p>
  </w:footnote>
  <w:footnote w:type="continuationSeparator" w:id="0">
    <w:p w14:paraId="20044B64" w14:textId="77777777" w:rsidR="004C0BE7" w:rsidRDefault="004C0BE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18479" w14:textId="77777777" w:rsidR="00DA1A50" w:rsidRDefault="00000000">
    <w:pPr>
      <w:pStyle w:val="Header"/>
      <w:jc w:val="right"/>
      <w:rPr>
        <w:rFonts w:hint="eastAsia"/>
      </w:rPr>
    </w:pPr>
    <w:r>
      <w:rPr>
        <w:color w:val="646464"/>
        <w:sz w:val="16"/>
      </w:rPr>
      <w:t>WEEK 1 • FINANCIAL ANALYTICS ORIENTATION &amp; PYTHON SETUP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212824">
    <w:abstractNumId w:val="8"/>
  </w:num>
  <w:num w:numId="2" w16cid:durableId="1333533596">
    <w:abstractNumId w:val="6"/>
  </w:num>
  <w:num w:numId="3" w16cid:durableId="1000888923">
    <w:abstractNumId w:val="5"/>
  </w:num>
  <w:num w:numId="4" w16cid:durableId="234317745">
    <w:abstractNumId w:val="4"/>
  </w:num>
  <w:num w:numId="5" w16cid:durableId="1626160548">
    <w:abstractNumId w:val="7"/>
  </w:num>
  <w:num w:numId="6" w16cid:durableId="2105955869">
    <w:abstractNumId w:val="3"/>
  </w:num>
  <w:num w:numId="7" w16cid:durableId="175006247">
    <w:abstractNumId w:val="2"/>
  </w:num>
  <w:num w:numId="8" w16cid:durableId="247808729">
    <w:abstractNumId w:val="1"/>
  </w:num>
  <w:num w:numId="9" w16cid:durableId="1527059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BE7"/>
    <w:rsid w:val="008C5094"/>
    <w:rsid w:val="00AA1D8D"/>
    <w:rsid w:val="00B47730"/>
    <w:rsid w:val="00CB0664"/>
    <w:rsid w:val="00D00587"/>
    <w:rsid w:val="00DA1A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11933"/>
  <w14:defaultImageDpi w14:val="300"/>
  <w15:docId w15:val="{7D336BB2-2FE8-4D18-ABEE-5C0C8184F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ptos" w:hAnsi="Aptos"/>
      <w:b/>
      <w:color w:val="17365D"/>
      <w:sz w:val="50"/>
    </w:rPr>
  </w:style>
  <w:style w:type="paragraph" w:customStyle="1" w:styleId="SectionHeading">
    <w:name w:val="Section Heading"/>
    <w:rPr>
      <w:rFonts w:ascii="Aptos" w:hAnsi="Aptos"/>
      <w:b/>
      <w:color w:val="17365D"/>
      <w:sz w:val="32"/>
    </w:rPr>
  </w:style>
  <w:style w:type="paragraph" w:customStyle="1" w:styleId="SubsectionHeading">
    <w:name w:val="Subsection Heading"/>
    <w:rPr>
      <w:rFonts w:ascii="Aptos" w:hAnsi="Aptos"/>
      <w:b/>
      <w:color w:val="2F5597"/>
      <w:sz w:val="25"/>
    </w:rPr>
  </w:style>
  <w:style w:type="paragraph" w:customStyle="1" w:styleId="SmallNote">
    <w:name w:val="Small Note"/>
    <w:rPr>
      <w:rFonts w:ascii="Aptos" w:hAnsi="Aptos"/>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3324</Words>
  <Characters>18952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Sommay Dewat</cp:lastModifiedBy>
  <cp:revision>2</cp:revision>
  <dcterms:created xsi:type="dcterms:W3CDTF">2013-12-23T23:15:00Z</dcterms:created>
  <dcterms:modified xsi:type="dcterms:W3CDTF">2026-09-22T18:36:00Z</dcterms:modified>
  <cp:category/>
</cp:coreProperties>
</file>