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yygiucyczsx" w:id="0"/>
      <w:bookmarkEnd w:id="0"/>
      <w:r w:rsidDel="00000000" w:rsidR="00000000" w:rsidRPr="00000000">
        <w:rPr>
          <w:rtl w:val="0"/>
        </w:rPr>
        <w:t xml:space="preserve">ELMS Power BI Data Source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aclg55wvwyy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defines the data source used for the Employee Leave Management &amp; Workforce Analytics System (ELMS) Power BI dashboard. The Power BI dashboard uses employee leave data prepared during the Excel/Google Sheets analysis phase.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ii04mhnx049" w:id="2"/>
      <w:bookmarkEnd w:id="2"/>
      <w:r w:rsidDel="00000000" w:rsidR="00000000" w:rsidRPr="00000000">
        <w:rPr>
          <w:rtl w:val="0"/>
        </w:rPr>
        <w:t xml:space="preserve">2. Source 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Primary source: ELMS_Final_Excel_Analysis.xlsx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workbook contains: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Raw leave data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Cleaned leave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Leave balance data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Pivot analysis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information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4uj83246ccjh" w:id="3"/>
      <w:bookmarkEnd w:id="3"/>
      <w:r w:rsidDel="00000000" w:rsidR="00000000" w:rsidRPr="00000000">
        <w:rPr>
          <w:rtl w:val="0"/>
        </w:rPr>
        <w:t xml:space="preserve">3. Primary Dataset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primary dataset used in Power BI is: Cleaned_Data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dataset contains information about employee leave requests.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f49641l9tyzg" w:id="4"/>
      <w:bookmarkEnd w:id="4"/>
      <w:r w:rsidDel="00000000" w:rsidR="00000000" w:rsidRPr="00000000">
        <w:rPr>
          <w:rtl w:val="0"/>
        </w:rPr>
        <w:t xml:space="preserve">4. Main Fields</w:t>
      </w:r>
    </w:p>
    <w:tbl>
      <w:tblPr>
        <w:tblStyle w:val="Table1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Request_ID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Unique leave request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Unique employee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Employee_Name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Employee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Employee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Employee's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Leave_Type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Type of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Leave start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Leave end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Requested_Days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Number of requested leave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Reason for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Current request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Submitted_Date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Date the request was submitted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b0eqvrcbs7qh" w:id="5"/>
      <w:bookmarkEnd w:id="5"/>
      <w:r w:rsidDel="00000000" w:rsidR="00000000" w:rsidRPr="00000000">
        <w:rPr>
          <w:rtl w:val="0"/>
        </w:rPr>
        <w:t xml:space="preserve">5. Business Purpose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dataset is used to analyze: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leave requests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Pending requests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Approved requests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Rejected requests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days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Department-wise leave activity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Leave-type usage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leave trends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Employee leave patterns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xz2vw48bao3v" w:id="6"/>
      <w:bookmarkEnd w:id="6"/>
      <w:r w:rsidDel="00000000" w:rsidR="00000000" w:rsidRPr="00000000">
        <w:rPr>
          <w:rtl w:val="0"/>
        </w:rPr>
        <w:t xml:space="preserve">6. Power BI Objective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objective is to transform the prepared leave data into an interactive management dashboard that supports workforce leave analysis and operational decision-making.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Plus Jakarta Sans" w:cs="Plus Jakarta Sans" w:eastAsia="Plus Jakarta Sans" w:hAnsi="Plus Jakarta Sans"/>
      <w:b w:val="1"/>
      <w:bCs w:val="1"/>
      <w:i w:val="1"/>
      <w:iCs w:val="1"/>
      <w:color w:val="33415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