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a6gc2paen3dh" w:id="0"/>
      <w:bookmarkEnd w:id="0"/>
      <w:r w:rsidDel="00000000" w:rsidR="00000000" w:rsidRPr="00000000">
        <w:rPr>
          <w:rtl w:val="0"/>
        </w:rPr>
        <w:t xml:space="preserve">ELMS Power BI Data Model</w:t>
      </w:r>
    </w:p>
    <w:p w:rsidR="00000000" w:rsidDel="00000000" w:rsidP="00000000" w:rsidRDefault="00000000" w:rsidRPr="00000000" w14:paraId="00000002">
      <w:pPr>
        <w:rPr/>
      </w:pPr>
      <w:r w:rsidDel="00000000" w:rsidR="00000000" w:rsidRPr="00000000">
        <w:rPr>
          <w:rtl w:val="0"/>
        </w:rPr>
        <w:t xml:space="preserve">Data Architecture &amp; Analytical Schema Definition</w:t>
      </w:r>
    </w:p>
    <w:p w:rsidR="00000000" w:rsidDel="00000000" w:rsidP="00000000" w:rsidRDefault="00000000" w:rsidRPr="00000000" w14:paraId="00000003">
      <w:pPr>
        <w:pStyle w:val="Heading1"/>
        <w:rPr/>
      </w:pPr>
      <w:bookmarkStart w:colFirst="0" w:colLast="0" w:name="_huk19h5to9df" w:id="1"/>
      <w:bookmarkEnd w:id="1"/>
      <w:r w:rsidDel="00000000" w:rsidR="00000000" w:rsidRPr="00000000">
        <w:rPr>
          <w:rtl w:val="0"/>
        </w:rPr>
        <w:t xml:space="preserve">1. Purpose</w:t>
      </w:r>
    </w:p>
    <w:p w:rsidR="00000000" w:rsidDel="00000000" w:rsidP="00000000" w:rsidRDefault="00000000" w:rsidRPr="00000000" w14:paraId="00000004">
      <w:pPr>
        <w:rPr/>
      </w:pPr>
      <w:r w:rsidDel="00000000" w:rsidR="00000000" w:rsidRPr="00000000">
        <w:rPr>
          <w:rtl w:val="0"/>
        </w:rPr>
        <w:t xml:space="preserve">The data model defines how the ELMS datasets are structured and utilized for Power BI reporting and workforce analytics.</w:t>
      </w:r>
    </w:p>
    <w:p w:rsidR="00000000" w:rsidDel="00000000" w:rsidP="00000000" w:rsidRDefault="00000000" w:rsidRPr="00000000" w14:paraId="00000005">
      <w:pPr>
        <w:pStyle w:val="Heading1"/>
        <w:rPr/>
      </w:pPr>
      <w:bookmarkStart w:colFirst="0" w:colLast="0" w:name="_lwej87uoerc5" w:id="2"/>
      <w:bookmarkEnd w:id="2"/>
      <w:r w:rsidDel="00000000" w:rsidR="00000000" w:rsidRPr="00000000">
        <w:rPr>
          <w:rtl w:val="0"/>
        </w:rPr>
        <w:t xml:space="preserve">2. Main Datasets</w:t>
      </w:r>
    </w:p>
    <w:p w:rsidR="00000000" w:rsidDel="00000000" w:rsidP="00000000" w:rsidRDefault="00000000" w:rsidRPr="00000000" w14:paraId="00000006">
      <w:pPr>
        <w:rPr/>
      </w:pPr>
      <w:r w:rsidDel="00000000" w:rsidR="00000000" w:rsidRPr="00000000">
        <w:rPr>
          <w:rtl w:val="0"/>
        </w:rPr>
        <w:t xml:space="preserve">The Power BI analytical model is built upon two primary datasets: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Leave_Data</w:t>
      </w:r>
      <w:r w:rsidDel="00000000" w:rsidR="00000000" w:rsidRPr="00000000">
        <w:rPr>
          <w:rtl w:val="0"/>
        </w:rPr>
        <w:t xml:space="preserve">: Contains individual leave request records and operational metadata.</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Leave_Balance</w:t>
      </w:r>
      <w:r w:rsidDel="00000000" w:rsidR="00000000" w:rsidRPr="00000000">
        <w:rPr>
          <w:rtl w:val="0"/>
        </w:rPr>
        <w:t xml:space="preserve">: Contains employee leave entitlement, quota allocation, and remaining balance information.</w:t>
      </w:r>
    </w:p>
    <w:p w:rsidR="00000000" w:rsidDel="00000000" w:rsidP="00000000" w:rsidRDefault="00000000" w:rsidRPr="00000000" w14:paraId="0000000A">
      <w:pPr>
        <w:pStyle w:val="Heading1"/>
        <w:rPr/>
      </w:pPr>
      <w:bookmarkStart w:colFirst="0" w:colLast="0" w:name="_zhlbigg8z58u" w:id="3"/>
      <w:bookmarkEnd w:id="3"/>
      <w:r w:rsidDel="00000000" w:rsidR="00000000" w:rsidRPr="00000000">
        <w:rPr>
          <w:rtl w:val="0"/>
        </w:rPr>
        <w:t xml:space="preserve">3. Leave_Data Field Schema</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B">
            <w:pPr>
              <w:rPr/>
            </w:pPr>
            <w:r w:rsidDel="00000000" w:rsidR="00000000" w:rsidRPr="00000000">
              <w:rPr>
                <w:rtl w:val="0"/>
              </w:rPr>
              <w:t xml:space="preserve">Field Name</w:t>
            </w:r>
          </w:p>
        </w:tc>
        <w:tc>
          <w:tcPr/>
          <w:p w:rsidR="00000000" w:rsidDel="00000000" w:rsidP="00000000" w:rsidRDefault="00000000" w:rsidRPr="00000000" w14:paraId="0000000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Unique identifier for the leave request record</w:t>
            </w:r>
          </w:p>
        </w:tc>
      </w:tr>
      <w:tr>
        <w:trPr>
          <w:cantSplit w:val="0"/>
          <w:tblHeader w:val="0"/>
        </w:trPr>
        <w:tc>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Unique identifier for the employee</w:t>
            </w:r>
          </w:p>
        </w:tc>
      </w:tr>
      <w:tr>
        <w:trPr>
          <w:cantSplit w:val="0"/>
          <w:tblHeader w:val="0"/>
        </w:trPr>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Employee_Name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Full name of the employee</w:t>
            </w:r>
          </w:p>
        </w:tc>
      </w:tr>
      <w:tr>
        <w:trPr>
          <w:cantSplit w:val="0"/>
          <w:tblHeader w:val="0"/>
        </w:trPr>
        <w:tc>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Department assigned to the employee</w:t>
            </w:r>
          </w:p>
        </w:tc>
      </w:tr>
      <w:tr>
        <w:trPr>
          <w:cantSplit w:val="0"/>
          <w:tblHeader w:val="0"/>
        </w:trPr>
        <w:tc>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Manager</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Direct manager assigned to the employee</w:t>
            </w:r>
          </w:p>
        </w:tc>
      </w:tr>
      <w:tr>
        <w:trPr>
          <w:cantSplit w:val="0"/>
          <w:tblHeader w:val="0"/>
        </w:trPr>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Leave_Type</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Classification of leave requested</w:t>
            </w:r>
          </w:p>
        </w:tc>
      </w:tr>
      <w:tr>
        <w:trPr>
          <w:cantSplit w:val="0"/>
          <w:tblHeader w:val="0"/>
        </w:trPr>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Start date of requested leave</w:t>
            </w:r>
          </w:p>
        </w:tc>
      </w:tr>
      <w:tr>
        <w:trPr>
          <w:cantSplit w:val="0"/>
          <w:tblHeader w:val="0"/>
        </w:trPr>
        <w:tc>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End_Date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End date of requested leave</w:t>
            </w:r>
          </w:p>
        </w:tc>
      </w:tr>
      <w:tr>
        <w:trPr>
          <w:cantSplit w:val="0"/>
          <w:tblHeader w:val="0"/>
        </w:trPr>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Requested_Days</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Total duration of requested leave in days</w:t>
            </w:r>
          </w:p>
        </w:tc>
      </w:tr>
      <w:tr>
        <w:trPr>
          <w:cantSplit w:val="0"/>
          <w:tblHeader w:val="0"/>
        </w:trPr>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Reason provided for leave request</w:t>
            </w:r>
          </w:p>
        </w:tc>
      </w:tr>
      <w:tr>
        <w:trPr>
          <w:cantSplit w:val="0"/>
          <w:tblHeader w:val="0"/>
        </w:trPr>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Current workflow status of the request</w:t>
            </w:r>
          </w:p>
        </w:tc>
      </w:tr>
      <w:tr>
        <w:trPr>
          <w:cantSplit w:val="0"/>
          <w:tblHeader w:val="0"/>
        </w:trPr>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Submitted_Date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Date and time the request was submitted</w:t>
            </w:r>
          </w:p>
        </w:tc>
      </w:tr>
    </w:tbl>
    <w:p w:rsidR="00000000" w:rsidDel="00000000" w:rsidP="00000000" w:rsidRDefault="00000000" w:rsidRPr="00000000" w14:paraId="00000025">
      <w:pPr>
        <w:pStyle w:val="Heading1"/>
        <w:rPr/>
      </w:pPr>
      <w:bookmarkStart w:colFirst="0" w:colLast="0" w:name="_im8o3xte5nrk" w:id="4"/>
      <w:bookmarkEnd w:id="4"/>
      <w:r w:rsidDel="00000000" w:rsidR="00000000" w:rsidRPr="00000000">
        <w:rPr>
          <w:rtl w:val="0"/>
        </w:rPr>
        <w:t xml:space="preserve">4. Leave_Balance Field Schema</w:t>
      </w:r>
    </w:p>
    <w:tbl>
      <w:tblPr>
        <w:tblStyle w:val="Table2"/>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6">
            <w:pPr>
              <w:rPr/>
            </w:pPr>
            <w:r w:rsidDel="00000000" w:rsidR="00000000" w:rsidRPr="00000000">
              <w:rPr>
                <w:rtl w:val="0"/>
              </w:rPr>
              <w:t xml:space="preserve">Field Name</w:t>
            </w:r>
          </w:p>
        </w:tc>
        <w:tc>
          <w:tcPr/>
          <w:p w:rsidR="00000000" w:rsidDel="00000000" w:rsidP="00000000" w:rsidRDefault="00000000" w:rsidRPr="00000000" w14:paraId="0000002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Unique identifier linking to employee records</w:t>
            </w:r>
          </w:p>
        </w:tc>
      </w:tr>
      <w:tr>
        <w:trPr>
          <w:cantSplit w:val="0"/>
          <w:tblHeader w:val="0"/>
        </w:trPr>
        <w:tc>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Employee_Name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Full name of the employee</w:t>
            </w:r>
          </w:p>
        </w:tc>
      </w:tr>
      <w:tr>
        <w:trPr>
          <w:cantSplit w:val="0"/>
          <w:tblHeader w:val="0"/>
        </w:trPr>
        <w:tc>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Employee department</w:t>
            </w:r>
          </w:p>
        </w:tc>
      </w:tr>
      <w:tr>
        <w:trPr>
          <w:cantSplit w:val="0"/>
          <w:tblHeader w:val="0"/>
        </w:trPr>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Leave_Type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Category of leave allowance</w:t>
            </w:r>
          </w:p>
        </w:tc>
      </w:tr>
      <w:tr>
        <w:trPr>
          <w:cantSplit w:val="0"/>
          <w:tblHeader w:val="0"/>
        </w:trPr>
        <w:tc>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Entitlement_Days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Total allocated leave days per period</w:t>
            </w:r>
          </w:p>
        </w:tc>
      </w:tr>
      <w:tr>
        <w:trPr>
          <w:cantSplit w:val="0"/>
          <w:tblHeader w:val="0"/>
        </w:trPr>
        <w:tc>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Used_Days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Total leave days consumed to date</w:t>
            </w:r>
          </w:p>
        </w:tc>
      </w:tr>
      <w:tr>
        <w:trPr>
          <w:cantSplit w:val="0"/>
          <w:tblHeader w:val="0"/>
        </w:trPr>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Available_Days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Remaining available leave balance</w:t>
            </w:r>
          </w:p>
        </w:tc>
      </w:tr>
      <w:tr>
        <w:trPr>
          <w:cantSplit w:val="0"/>
          <w:tblHeader w:val="0"/>
        </w:trPr>
        <w:tc>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Balance_Status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Health indicator for remaining leave balance</w:t>
            </w:r>
          </w:p>
        </w:tc>
      </w:tr>
    </w:tbl>
    <w:p w:rsidR="00000000" w:rsidDel="00000000" w:rsidP="00000000" w:rsidRDefault="00000000" w:rsidRPr="00000000" w14:paraId="00000038">
      <w:pPr>
        <w:pStyle w:val="Heading1"/>
        <w:rPr/>
      </w:pPr>
      <w:bookmarkStart w:colFirst="0" w:colLast="0" w:name="_y4z3suobcw09" w:id="5"/>
      <w:bookmarkEnd w:id="5"/>
      <w:r w:rsidDel="00000000" w:rsidR="00000000" w:rsidRPr="00000000">
        <w:rPr>
          <w:rtl w:val="0"/>
        </w:rPr>
        <w:t xml:space="preserve">5. Relationship Model</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Primary Relationship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Leave_Data[Employee_ID]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Leave_Balance[Employee_ID]</w:t>
      </w: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Cardinality</w:t>
      </w:r>
      <w:r w:rsidDel="00000000" w:rsidR="00000000" w:rsidRPr="00000000">
        <w:rPr>
          <w:rtl w:val="0"/>
        </w:rPr>
        <w:t xml:space="preserve">: One-to-Many context — One employee can have multiple leave request records and multiple leave balance records across different leave types.</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Relationship Ambiguity Note</w:t>
      </w:r>
      <w:r w:rsidDel="00000000" w:rsidR="00000000" w:rsidRPr="00000000">
        <w:rPr>
          <w:rtl w:val="0"/>
        </w:rPr>
        <w:t xml:space="preserve">: If Power BI creates relationship ambiguity because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t xml:space="preserve"> appears multiple times in both tables, don't force the relationship. For this portfolio project, you can initially use the </w:t>
      </w:r>
      <w:r w:rsidDel="00000000" w:rsidR="00000000" w:rsidRPr="00000000">
        <w:rPr>
          <w:rFonts w:ascii="Roboto Mono" w:cs="Roboto Mono" w:eastAsia="Roboto Mono" w:hAnsi="Roboto Mono"/>
          <w:color w:val="188038"/>
          <w:rtl w:val="0"/>
        </w:rPr>
        <w:t xml:space="preserve">Cleaned_Data/Leave_Data</w:t>
      </w:r>
      <w:r w:rsidDel="00000000" w:rsidR="00000000" w:rsidRPr="00000000">
        <w:rPr>
          <w:rtl w:val="0"/>
        </w:rPr>
        <w:t xml:space="preserve"> table as the main dashboard table and use </w:t>
      </w:r>
      <w:r w:rsidDel="00000000" w:rsidR="00000000" w:rsidRPr="00000000">
        <w:rPr>
          <w:rFonts w:ascii="Roboto Mono" w:cs="Roboto Mono" w:eastAsia="Roboto Mono" w:hAnsi="Roboto Mono"/>
          <w:color w:val="188038"/>
          <w:rtl w:val="0"/>
        </w:rPr>
        <w:t xml:space="preserve">Leave_Balance</w:t>
      </w:r>
      <w:r w:rsidDel="00000000" w:rsidR="00000000" w:rsidRPr="00000000">
        <w:rPr>
          <w:rtl w:val="0"/>
        </w:rPr>
        <w:t xml:space="preserve"> separately for balance analysis.</w:t>
      </w:r>
    </w:p>
    <w:p w:rsidR="00000000" w:rsidDel="00000000" w:rsidP="00000000" w:rsidRDefault="00000000" w:rsidRPr="00000000" w14:paraId="0000003C">
      <w:pPr>
        <w:pStyle w:val="Heading1"/>
        <w:rPr/>
      </w:pPr>
      <w:bookmarkStart w:colFirst="0" w:colLast="0" w:name="_adlrekft4f35" w:id="6"/>
      <w:bookmarkEnd w:id="6"/>
      <w:r w:rsidDel="00000000" w:rsidR="00000000" w:rsidRPr="00000000">
        <w:rPr>
          <w:rtl w:val="0"/>
        </w:rPr>
        <w:t xml:space="preserve">6. Analytical Capabilities</w:t>
      </w:r>
    </w:p>
    <w:p w:rsidR="00000000" w:rsidDel="00000000" w:rsidP="00000000" w:rsidRDefault="00000000" w:rsidRPr="00000000" w14:paraId="0000003D">
      <w:pPr>
        <w:rPr/>
      </w:pPr>
      <w:r w:rsidDel="00000000" w:rsidR="00000000" w:rsidRPr="00000000">
        <w:rPr>
          <w:rtl w:val="0"/>
        </w:rPr>
        <w:t xml:space="preserve">The analytical model directly supports reporting and insights for: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Leave Requests</w:t>
      </w:r>
      <w:r w:rsidDel="00000000" w:rsidR="00000000" w:rsidRPr="00000000">
        <w:rPr>
          <w:rtl w:val="0"/>
        </w:rPr>
        <w:t xml:space="preserve">: Total count, pending actions, approvals, and rejections.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Leave Days</w:t>
      </w:r>
      <w:r w:rsidDel="00000000" w:rsidR="00000000" w:rsidRPr="00000000">
        <w:rPr>
          <w:rtl w:val="0"/>
        </w:rPr>
        <w:t xml:space="preserve">: Aggregated leave volume and temporal utilization.</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Workforce Balances</w:t>
      </w:r>
      <w:r w:rsidDel="00000000" w:rsidR="00000000" w:rsidRPr="00000000">
        <w:rPr>
          <w:rtl w:val="0"/>
        </w:rPr>
        <w:t xml:space="preserve">: Real-time monitoring of available vs. consumed leave balances.</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Departmental &amp; Type Breakdown</w:t>
      </w:r>
      <w:r w:rsidDel="00000000" w:rsidR="00000000" w:rsidRPr="00000000">
        <w:rPr>
          <w:rtl w:val="0"/>
        </w:rPr>
        <w:t xml:space="preserve">: Activity comparison across departments and leave classifications.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Monthly Trends</w:t>
      </w:r>
      <w:r w:rsidDel="00000000" w:rsidR="00000000" w:rsidRPr="00000000">
        <w:rPr>
          <w:rtl w:val="0"/>
        </w:rPr>
        <w:t xml:space="preserve">: Period-over-period tracking to evaluate seasonal leave patterns.</w:t>
      </w:r>
    </w:p>
    <w:p w:rsidR="00000000" w:rsidDel="00000000" w:rsidP="00000000" w:rsidRDefault="00000000" w:rsidRPr="00000000" w14:paraId="00000044">
      <w:pPr>
        <w:pStyle w:val="Heading1"/>
        <w:rPr/>
      </w:pPr>
      <w:bookmarkStart w:colFirst="0" w:colLast="0" w:name="_hy21hskv8d9a" w:id="7"/>
      <w:bookmarkEnd w:id="7"/>
      <w:r w:rsidDel="00000000" w:rsidR="00000000" w:rsidRPr="00000000">
        <w:rPr>
          <w:rtl w:val="0"/>
        </w:rPr>
        <w:t xml:space="preserve">7. Business Analyst Perspective</w:t>
      </w:r>
    </w:p>
    <w:p w:rsidR="00000000" w:rsidDel="00000000" w:rsidP="00000000" w:rsidRDefault="00000000" w:rsidRPr="00000000" w14:paraId="00000045">
      <w:pPr>
        <w:rPr/>
      </w:pPr>
      <w:r w:rsidDel="00000000" w:rsidR="00000000" w:rsidRPr="00000000">
        <w:rPr>
          <w:rtl w:val="0"/>
        </w:rPr>
        <w:t xml:space="preserve">The purpose of the model is to directly address business queries rather than enforce overly complex database design. The architecture provides sufficient operational visibility for management to make informed decisions regarding leave activity and workforce availability.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