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3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f4e79"/>
          <w:sz w:val="40"/>
          <w:szCs w:val="40"/>
          <w:rtl w:val="0"/>
        </w:rPr>
        <w:t xml:space="preserve">CONTRAT-CADRE DE SERVICES</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1f4e79"/>
          <w:sz w:val="32"/>
          <w:szCs w:val="32"/>
          <w:rtl w:val="0"/>
        </w:rPr>
        <w:t xml:space="preserve">(CCS)</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color w:val="595959"/>
          <w:sz w:val="24"/>
          <w:szCs w:val="24"/>
          <w:rtl w:val="0"/>
        </w:rPr>
        <w:t xml:space="preserve">Version 4.0</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1"/>
          <w:bCs w:val="1"/>
          <w:color w:val="1f4e79"/>
          <w:sz w:val="26"/>
          <w:szCs w:val="26"/>
          <w:rtl w:val="0"/>
        </w:rPr>
        <w:t xml:space="preserve">Somtech inc.</w:t>
      </w:r>
      <w:r w:rsidDel="00000000" w:rsidR="00000000" w:rsidRPr="00000000">
        <w:rPr>
          <w:rtl w:val="0"/>
        </w:rPr>
      </w:r>
    </w:p>
    <w:p w:rsidR="00000000" w:rsidDel="00000000" w:rsidP="00000000" w:rsidRDefault="00000000" w:rsidRPr="00000000" w14:paraId="00000006">
      <w:pPr>
        <w:spacing w:after="0" w:before="60" w:lineRule="auto"/>
        <w:rPr/>
      </w:pP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rFonts w:ascii="Arial" w:cs="Arial" w:eastAsia="Arial" w:hAnsi="Arial"/>
          <w:i w:val="1"/>
          <w:iCs w:val="1"/>
          <w:color w:val="595959"/>
          <w:sz w:val="22"/>
          <w:szCs w:val="22"/>
          <w:rtl w:val="0"/>
        </w:rPr>
        <w:t xml:space="preserve">Entre</w:t>
      </w:r>
      <w:r w:rsidDel="00000000" w:rsidR="00000000" w:rsidRPr="00000000">
        <w:rPr>
          <w:rtl w:val="0"/>
        </w:rPr>
      </w:r>
    </w:p>
    <w:p w:rsidR="00000000" w:rsidDel="00000000" w:rsidP="00000000" w:rsidRDefault="00000000" w:rsidRPr="00000000" w14:paraId="00000008">
      <w:pPr>
        <w:spacing w:after="40" w:before="0" w:lineRule="auto"/>
        <w:jc w:val="center"/>
        <w:rPr/>
      </w:pPr>
      <w:r w:rsidDel="00000000" w:rsidR="00000000" w:rsidRPr="00000000">
        <w:rPr>
          <w:rFonts w:ascii="Arial" w:cs="Arial" w:eastAsia="Arial" w:hAnsi="Arial"/>
          <w:b w:val="1"/>
          <w:bCs w:val="1"/>
          <w:sz w:val="24"/>
          <w:szCs w:val="24"/>
          <w:rtl w:val="0"/>
        </w:rPr>
        <w:t xml:space="preserve">Somtech inc.</w:t>
      </w:r>
      <w:r w:rsidDel="00000000" w:rsidR="00000000" w:rsidRPr="00000000">
        <w:rPr>
          <w:rtl w:val="0"/>
        </w:rPr>
      </w:r>
    </w:p>
    <w:p w:rsidR="00000000" w:rsidDel="00000000" w:rsidP="00000000" w:rsidRDefault="00000000" w:rsidRPr="00000000" w14:paraId="00000009">
      <w:pPr>
        <w:spacing w:after="40" w:before="0" w:lineRule="auto"/>
        <w:jc w:val="center"/>
        <w:rPr/>
      </w:pPr>
      <w:r w:rsidDel="00000000" w:rsidR="00000000" w:rsidRPr="00000000">
        <w:rPr>
          <w:rFonts w:ascii="Arial" w:cs="Arial" w:eastAsia="Arial" w:hAnsi="Arial"/>
          <w:i w:val="1"/>
          <w:iCs w:val="1"/>
          <w:color w:val="595959"/>
          <w:sz w:val="22"/>
          <w:szCs w:val="22"/>
          <w:rtl w:val="0"/>
        </w:rPr>
        <w:t xml:space="preserve">et</w:t>
      </w:r>
      <w:r w:rsidDel="00000000" w:rsidR="00000000" w:rsidRPr="00000000">
        <w:rPr>
          <w:rtl w:val="0"/>
        </w:rPr>
      </w:r>
    </w:p>
    <w:p w:rsidR="00000000" w:rsidDel="00000000" w:rsidP="00000000" w:rsidRDefault="00000000" w:rsidRPr="00000000" w14:paraId="0000000A">
      <w:pPr>
        <w:spacing w:after="40" w:before="0" w:lineRule="auto"/>
        <w:jc w:val="center"/>
        <w:rPr/>
      </w:pPr>
      <w:r w:rsidDel="00000000" w:rsidR="00000000" w:rsidRPr="00000000">
        <w:rPr>
          <w:rFonts w:ascii="Arial" w:cs="Arial" w:eastAsia="Arial" w:hAnsi="Arial"/>
          <w:b w:val="1"/>
          <w:bCs w:val="1"/>
          <w:sz w:val="24"/>
          <w:szCs w:val="24"/>
          <w:rtl w:val="0"/>
        </w:rPr>
        <w:t xml:space="preserve">[NOM DU CLIENT]</w:t>
      </w:r>
      <w:r w:rsidDel="00000000" w:rsidR="00000000" w:rsidRPr="00000000">
        <w:rPr>
          <w:rtl w:val="0"/>
        </w:rPr>
      </w:r>
    </w:p>
    <w:p w:rsidR="00000000" w:rsidDel="00000000" w:rsidP="00000000" w:rsidRDefault="00000000" w:rsidRPr="00000000" w14:paraId="0000000B">
      <w:pPr>
        <w:spacing w:after="0" w:before="40" w:lineRule="auto"/>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i w:val="1"/>
          <w:iCs w:val="1"/>
          <w:color w:val="595959"/>
          <w:sz w:val="20"/>
          <w:szCs w:val="20"/>
          <w:rtl w:val="0"/>
        </w:rPr>
        <w:t xml:space="preserve">Document confidentiel</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1. À propos de Somtech Solutions</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sz w:val="22"/>
          <w:szCs w:val="22"/>
          <w:rtl w:val="0"/>
        </w:rPr>
        <w:t xml:space="preserve">Somtech Solutions accompagne les PME visionnaires dans leur transformation numérique sans compromis sur leur identité. Notre mission : créer des systèmes intelligents qui s'adaptent à vos processus — pas l'inverse.</w:t>
      </w:r>
      <w:r w:rsidDel="00000000" w:rsidR="00000000" w:rsidRPr="00000000">
        <w:rPr>
          <w:rtl w:val="0"/>
        </w:rPr>
      </w:r>
    </w:p>
    <w:p w:rsidR="00000000" w:rsidDel="00000000" w:rsidP="00000000" w:rsidRDefault="00000000" w:rsidRPr="00000000" w14:paraId="00000010">
      <w:pPr>
        <w:spacing w:after="0" w:before="60" w:lineRule="auto"/>
        <w:rPr/>
      </w:pP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i w:val="1"/>
          <w:iCs w:val="1"/>
          <w:sz w:val="22"/>
          <w:szCs w:val="22"/>
          <w:rtl w:val="0"/>
        </w:rPr>
        <w:t xml:space="preserve">« La technologie doit être au service de la singularité, pas de la standardisation. »</w:t>
      </w:r>
      <w:r w:rsidDel="00000000" w:rsidR="00000000" w:rsidRPr="00000000">
        <w:rPr>
          <w:rtl w:val="0"/>
        </w:rPr>
      </w:r>
    </w:p>
    <w:p w:rsidR="00000000" w:rsidDel="00000000" w:rsidP="00000000" w:rsidRDefault="00000000" w:rsidRPr="00000000" w14:paraId="00000012">
      <w:pPr>
        <w:spacing w:after="0" w:before="60" w:lineRule="auto"/>
        <w:rPr/>
      </w:pP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sz w:val="22"/>
          <w:szCs w:val="22"/>
          <w:rtl w:val="0"/>
        </w:rPr>
        <w:t xml:space="preserve">Nous combinons développement logiciel sur mesure, intelligence artificielle adaptative et hébergement sécurisé pour concevoir des solutions évolutives et alignées sur vos objectifs d'affaires.</w:t>
      </w:r>
      <w:r w:rsidDel="00000000" w:rsidR="00000000" w:rsidRPr="00000000">
        <w:rPr>
          <w:rtl w:val="0"/>
        </w:rPr>
      </w:r>
    </w:p>
    <w:p w:rsidR="00000000" w:rsidDel="00000000" w:rsidP="00000000" w:rsidRDefault="00000000" w:rsidRPr="00000000" w14:paraId="00000014">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2. Parties contractantes</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b w:val="1"/>
          <w:bCs w:val="1"/>
          <w:sz w:val="22"/>
          <w:szCs w:val="22"/>
          <w:rtl w:val="0"/>
        </w:rPr>
        <w:t xml:space="preserve">Entre :</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sz w:val="22"/>
          <w:szCs w:val="22"/>
          <w:rtl w:val="0"/>
        </w:rPr>
        <w:t xml:space="preserve">Somtech inc., société dûment constituée et ayant son siège social au 124 rue des Carouges à Saint-Ferréol-les-Neiges, représentée par Bruno Potvin, Co-propriétaire, ci-après désignée « Somtech » ;</w:t>
      </w:r>
      <w:r w:rsidDel="00000000" w:rsidR="00000000" w:rsidRPr="00000000">
        <w:rPr>
          <w:rtl w:val="0"/>
        </w:rPr>
      </w:r>
    </w:p>
    <w:p w:rsidR="00000000" w:rsidDel="00000000" w:rsidP="00000000" w:rsidRDefault="00000000" w:rsidRPr="00000000" w14:paraId="00000017">
      <w:pPr>
        <w:spacing w:after="0" w:before="40" w:lineRule="auto"/>
        <w:rPr/>
      </w:pP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2"/>
          <w:szCs w:val="22"/>
          <w:rtl w:val="0"/>
        </w:rPr>
        <w:t xml:space="preserve">et :</w:t>
      </w:r>
      <w:r w:rsidDel="00000000" w:rsidR="00000000" w:rsidRPr="00000000">
        <w:rPr>
          <w:rtl w:val="0"/>
        </w:rPr>
      </w:r>
    </w:p>
    <w:p w:rsidR="00000000" w:rsidDel="00000000" w:rsidP="00000000" w:rsidRDefault="00000000" w:rsidRPr="00000000" w14:paraId="00000019">
      <w:pPr>
        <w:spacing w:after="0" w:before="40" w:lineRule="auto"/>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[NOM DU CLIENT], société dûment constituée selon les lois du Québec, ayant son siège social au [ADRESSE], représentée par [NOM REPRÉSENTANT], [TITRE], ci-après désignée « le Client ».</w:t>
      </w:r>
      <w:r w:rsidDel="00000000" w:rsidR="00000000" w:rsidRPr="00000000">
        <w:rPr>
          <w:rtl w:val="0"/>
        </w:rPr>
      </w:r>
    </w:p>
    <w:p w:rsidR="00000000" w:rsidDel="00000000" w:rsidP="00000000" w:rsidRDefault="00000000" w:rsidRPr="00000000" w14:paraId="0000001B">
      <w:pPr>
        <w:spacing w:after="0" w:before="40" w:lineRule="auto"/>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sz w:val="22"/>
          <w:szCs w:val="22"/>
          <w:rtl w:val="0"/>
        </w:rPr>
        <w:t xml:space="preserve">Somtech et le Client sont collectivement désignés comme « les Parties » et individuellement comme « une Partie ».</w:t>
      </w:r>
      <w:r w:rsidDel="00000000" w:rsidR="00000000" w:rsidRPr="00000000">
        <w:rPr>
          <w:rtl w:val="0"/>
        </w:rPr>
      </w:r>
    </w:p>
    <w:p w:rsidR="00000000" w:rsidDel="00000000" w:rsidP="00000000" w:rsidRDefault="00000000" w:rsidRPr="00000000" w14:paraId="0000001D">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3. Objet du contrat et hiérarchie documentaire</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sz w:val="22"/>
          <w:szCs w:val="22"/>
          <w:rtl w:val="0"/>
        </w:rPr>
        <w:t xml:space="preserve">Le présent contrat-cadre de services (« CCS ») a pour objet de régir les relations entre Somtech et le Client pour la conception, le développement et la livraison d'applications logicielles sur mesure, incluant l'hébergement et les services connexes.</w:t>
      </w:r>
      <w:r w:rsidDel="00000000" w:rsidR="00000000" w:rsidRPr="00000000">
        <w:rPr>
          <w:rtl w:val="0"/>
        </w:rPr>
      </w:r>
    </w:p>
    <w:p w:rsidR="00000000" w:rsidDel="00000000" w:rsidP="00000000" w:rsidRDefault="00000000" w:rsidRPr="00000000" w14:paraId="0000001F">
      <w:pPr>
        <w:spacing w:after="0" w:before="60" w:lineRule="auto"/>
        <w:rPr/>
      </w:pPr>
      <w:r w:rsidDel="00000000" w:rsidR="00000000" w:rsidRPr="00000000">
        <w:rPr>
          <w:rtl w:val="0"/>
        </w:rPr>
      </w:r>
    </w:p>
    <w:p w:rsidR="00000000" w:rsidDel="00000000" w:rsidP="00000000" w:rsidRDefault="00000000" w:rsidRPr="00000000" w14:paraId="00000020">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3.1 Processus d'engagement</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sz w:val="22"/>
          <w:szCs w:val="22"/>
          <w:rtl w:val="0"/>
        </w:rPr>
        <w:t xml:space="preserve">La relation entre les Parties s'établit selon la séquence suivante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du présent CCS, qui constitue le cadre contractuel global de la relation.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Élaboration et remise d'un Cahier des charges pour chaque mandat, décrivant les exigences fonctionnelles, techniques et opérationnelles, les livrables et les échéanciers.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Émission d'une Offre de services propre à chaque mandat, précisant la tarification détaillée. L'Offre de services est acceptée et signée par le Client avant le démarrage des travaux, et son acompte déclenche le démarrage.</w:t>
      </w:r>
    </w:p>
    <w:p w:rsidR="00000000" w:rsidDel="00000000" w:rsidP="00000000" w:rsidRDefault="00000000" w:rsidRPr="00000000" w14:paraId="00000025">
      <w:pPr>
        <w:spacing w:after="0" w:before="60" w:lineRule="auto"/>
        <w:rPr/>
      </w:pPr>
      <w:r w:rsidDel="00000000" w:rsidR="00000000" w:rsidRPr="00000000">
        <w:rPr>
          <w:rtl w:val="0"/>
        </w:rPr>
      </w:r>
    </w:p>
    <w:p w:rsidR="00000000" w:rsidDel="00000000" w:rsidP="00000000" w:rsidRDefault="00000000" w:rsidRPr="00000000" w14:paraId="00000026">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3.2 Hiérarchie documentaire</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sz w:val="22"/>
          <w:szCs w:val="22"/>
          <w:rtl w:val="0"/>
        </w:rPr>
        <w:t xml:space="preserve">En cas de contradiction entre les documents contractuels, la hiérarchie suivante s'applique, par ordre de prévalence décroissant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présent CCS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Cahier des charges du mandat concerné</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L'Offre de services du mandat concerné</w:t>
      </w:r>
    </w:p>
    <w:p w:rsidR="00000000" w:rsidDel="00000000" w:rsidP="00000000" w:rsidRDefault="00000000" w:rsidRPr="00000000" w14:paraId="0000002B">
      <w:pPr>
        <w:spacing w:after="0" w:before="40" w:lineRule="auto"/>
        <w:rPr/>
      </w:pP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Toute dérogation à cette hiérarchie doit être stipulée expressément et par écrit dans le document qui y déroge.</w:t>
      </w:r>
      <w:r w:rsidDel="00000000" w:rsidR="00000000" w:rsidRPr="00000000">
        <w:rPr>
          <w:rtl w:val="0"/>
        </w:rPr>
      </w:r>
    </w:p>
    <w:p w:rsidR="00000000" w:rsidDel="00000000" w:rsidP="00000000" w:rsidRDefault="00000000" w:rsidRPr="00000000" w14:paraId="0000002D">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4. Durée du contrat</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sz w:val="22"/>
          <w:szCs w:val="22"/>
          <w:rtl w:val="0"/>
        </w:rPr>
        <w:t xml:space="preserve">Le présent CCS entre en vigueur à la date de sa signature par les deux Parties.</w:t>
      </w:r>
      <w:r w:rsidDel="00000000" w:rsidR="00000000" w:rsidRPr="00000000">
        <w:rPr>
          <w:rtl w:val="0"/>
        </w:rPr>
      </w:r>
    </w:p>
    <w:p w:rsidR="00000000" w:rsidDel="00000000" w:rsidP="00000000" w:rsidRDefault="00000000" w:rsidRPr="00000000" w14:paraId="0000002F">
      <w:pPr>
        <w:spacing w:after="0" w:before="60" w:lineRule="auto"/>
        <w:rPr/>
      </w:pP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sz w:val="22"/>
          <w:szCs w:val="22"/>
          <w:rtl w:val="0"/>
        </w:rPr>
        <w:t xml:space="preserve">Il est conclu pour une durée indéterminée et demeure en vigueur tant qu'au moins un Cahier des charges est en cours d'exécution ou que des services d'hébergement sont actifs, et jusqu'à résiliation conformément à la clause 5 ci-après.</w:t>
      </w:r>
      <w:r w:rsidDel="00000000" w:rsidR="00000000" w:rsidRPr="00000000">
        <w:rPr>
          <w:rtl w:val="0"/>
        </w:rPr>
      </w:r>
    </w:p>
    <w:p w:rsidR="00000000" w:rsidDel="00000000" w:rsidP="00000000" w:rsidRDefault="00000000" w:rsidRPr="00000000" w14:paraId="00000031">
      <w:pPr>
        <w:spacing w:after="0" w:before="60" w:lineRule="auto"/>
        <w:rPr/>
      </w:pP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sz w:val="22"/>
          <w:szCs w:val="22"/>
          <w:rtl w:val="0"/>
        </w:rPr>
        <w:t xml:space="preserve">Chaque Cahier des charges a sa propre durée d'exécution, telle que définie dans le document qui le constitue. L'expiration d'un mandat n'entraîne pas la résiliation du présent CCS.</w:t>
      </w:r>
      <w:r w:rsidDel="00000000" w:rsidR="00000000" w:rsidRPr="00000000">
        <w:rPr>
          <w:rtl w:val="0"/>
        </w:rPr>
      </w:r>
    </w:p>
    <w:p w:rsidR="00000000" w:rsidDel="00000000" w:rsidP="00000000" w:rsidRDefault="00000000" w:rsidRPr="00000000" w14:paraId="00000033">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5. Résiliation</w:t>
      </w:r>
      <w:r w:rsidDel="00000000" w:rsidR="00000000" w:rsidRPr="00000000">
        <w:rPr>
          <w:rtl w:val="0"/>
        </w:rPr>
      </w:r>
    </w:p>
    <w:p w:rsidR="00000000" w:rsidDel="00000000" w:rsidP="00000000" w:rsidRDefault="00000000" w:rsidRPr="00000000" w14:paraId="00000034">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5.1 Résiliation des services d'hébergement</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L'une ou l'autre des Parties peut résilier les services d'hébergement en donnant un préavis écrit d'au moins trente (30) jours. La résiliation de l'hébergement n'entraîne pas la résiliation du présent CCS tant qu'un Cahier des charges est en cours d'exécution.</w:t>
      </w:r>
      <w:r w:rsidDel="00000000" w:rsidR="00000000" w:rsidRPr="00000000">
        <w:rPr>
          <w:rtl w:val="0"/>
        </w:rPr>
      </w:r>
    </w:p>
    <w:p w:rsidR="00000000" w:rsidDel="00000000" w:rsidP="00000000" w:rsidRDefault="00000000" w:rsidRPr="00000000" w14:paraId="00000036">
      <w:pPr>
        <w:spacing w:after="0" w:before="60" w:lineRule="auto"/>
        <w:rPr/>
      </w:pPr>
      <w:r w:rsidDel="00000000" w:rsidR="00000000" w:rsidRPr="00000000">
        <w:rPr>
          <w:rtl w:val="0"/>
        </w:rPr>
      </w:r>
    </w:p>
    <w:p w:rsidR="00000000" w:rsidDel="00000000" w:rsidP="00000000" w:rsidRDefault="00000000" w:rsidRPr="00000000" w14:paraId="00000037">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5.2 Résiliation du CCS pour convenance</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sz w:val="22"/>
          <w:szCs w:val="22"/>
          <w:rtl w:val="0"/>
        </w:rPr>
        <w:t xml:space="preserve">L'une ou l'autre des Parties peut résilier le présent CCS en donnant un préavis écrit d'au moins soixante (60) jours, à condition qu'aucun Cahier des charges ne soit en cours d'exécution à la date d'entrée en vigueur de la résiliation, ou que les Parties s'entendent par écrit sur les modalités de conclusion des travaux en cours.</w:t>
      </w:r>
      <w:r w:rsidDel="00000000" w:rsidR="00000000" w:rsidRPr="00000000">
        <w:rPr>
          <w:rtl w:val="0"/>
        </w:rPr>
      </w:r>
    </w:p>
    <w:p w:rsidR="00000000" w:rsidDel="00000000" w:rsidP="00000000" w:rsidRDefault="00000000" w:rsidRPr="00000000" w14:paraId="00000039">
      <w:pPr>
        <w:spacing w:after="0" w:before="60" w:lineRule="auto"/>
        <w:rPr/>
      </w:pPr>
      <w:r w:rsidDel="00000000" w:rsidR="00000000" w:rsidRPr="00000000">
        <w:rPr>
          <w:rtl w:val="0"/>
        </w:rPr>
      </w:r>
    </w:p>
    <w:p w:rsidR="00000000" w:rsidDel="00000000" w:rsidP="00000000" w:rsidRDefault="00000000" w:rsidRPr="00000000" w14:paraId="0000003A">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5.3 Résiliation pour manquement</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Arial" w:cs="Arial" w:eastAsia="Arial" w:hAnsi="Arial"/>
          <w:sz w:val="22"/>
          <w:szCs w:val="22"/>
          <w:rtl w:val="0"/>
        </w:rPr>
        <w:t xml:space="preserve">Chaque Partie peut résilier le présent CCS en cas de manquement substantiel de l'autre Partie à ses obligations contractuelles, si ce manquement n'est pas corrigé dans les trente (30) jours suivant la réception d'un avis écrit détaillant le manquement allégué.</w:t>
      </w:r>
      <w:r w:rsidDel="00000000" w:rsidR="00000000" w:rsidRPr="00000000">
        <w:rPr>
          <w:rtl w:val="0"/>
        </w:rPr>
      </w:r>
    </w:p>
    <w:p w:rsidR="00000000" w:rsidDel="00000000" w:rsidP="00000000" w:rsidRDefault="00000000" w:rsidRPr="00000000" w14:paraId="0000003C">
      <w:pPr>
        <w:spacing w:after="0" w:before="40" w:lineRule="auto"/>
        <w:rPr/>
      </w:pP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sz w:val="22"/>
          <w:szCs w:val="22"/>
          <w:rtl w:val="0"/>
        </w:rPr>
        <w:t xml:space="preserve">En cas de résiliation pour manquement de Somtech, les frais de sortie prévus à la clause 12 ne s'appliquent pas. Somtech procède alors à la réversibilité prévue à la clause 12 sans frais pour le Client.</w:t>
      </w:r>
      <w:r w:rsidDel="00000000" w:rsidR="00000000" w:rsidRPr="00000000">
        <w:rPr>
          <w:rtl w:val="0"/>
        </w:rPr>
      </w:r>
    </w:p>
    <w:p w:rsidR="00000000" w:rsidDel="00000000" w:rsidP="00000000" w:rsidRDefault="00000000" w:rsidRPr="00000000" w14:paraId="0000003E">
      <w:pPr>
        <w:spacing w:after="0" w:before="60" w:lineRule="auto"/>
        <w:rPr/>
      </w:pPr>
      <w:r w:rsidDel="00000000" w:rsidR="00000000" w:rsidRPr="00000000">
        <w:rPr>
          <w:rtl w:val="0"/>
        </w:rPr>
      </w:r>
    </w:p>
    <w:p w:rsidR="00000000" w:rsidDel="00000000" w:rsidP="00000000" w:rsidRDefault="00000000" w:rsidRPr="00000000" w14:paraId="0000003F">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5.4 Résiliation pour insolvabilité</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Fonts w:ascii="Arial" w:cs="Arial" w:eastAsia="Arial" w:hAnsi="Arial"/>
          <w:sz w:val="22"/>
          <w:szCs w:val="22"/>
          <w:rtl w:val="0"/>
        </w:rPr>
        <w:t xml:space="preserve">Chaque Partie peut résilier immédiatement le présent CCS par avis écrit si l'autre Partie fait l'objet d'une faillite, d'une insolvabilité, d'une liquidation, d'une cession générale au bénéfice de ses créanciers, ou de toute procédure similaire en vertu de la loi applicable.</w:t>
      </w:r>
      <w:r w:rsidDel="00000000" w:rsidR="00000000" w:rsidRPr="00000000">
        <w:rPr>
          <w:rtl w:val="0"/>
        </w:rPr>
      </w:r>
    </w:p>
    <w:p w:rsidR="00000000" w:rsidDel="00000000" w:rsidP="00000000" w:rsidRDefault="00000000" w:rsidRPr="00000000" w14:paraId="00000041">
      <w:pPr>
        <w:spacing w:after="0" w:before="60" w:lineRule="auto"/>
        <w:rPr/>
      </w:pPr>
      <w:r w:rsidDel="00000000" w:rsidR="00000000" w:rsidRPr="00000000">
        <w:rPr>
          <w:rtl w:val="0"/>
        </w:rPr>
      </w:r>
    </w:p>
    <w:p w:rsidR="00000000" w:rsidDel="00000000" w:rsidP="00000000" w:rsidRDefault="00000000" w:rsidRPr="00000000" w14:paraId="00000042">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5.5 Effets de la résiliation</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sz w:val="22"/>
          <w:szCs w:val="22"/>
          <w:rtl w:val="0"/>
        </w:rPr>
        <w:t xml:space="preserve">À la résiliation ou à l'expiration du présent CCS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obligations découlant de mandats complétés antérieurement demeurent en vigueur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clauses dont la nature implique leur survie demeurent en vigueur, notamment les clauses relatives à la propriété intellectuelle (clause 9), la confidentialité (clause 16), la responsabilité (clause 15) et la réversibilité (clause 12)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Somtech procède à la réversibilité conformément à la clause 12.</w:t>
      </w:r>
    </w:p>
    <w:p w:rsidR="00000000" w:rsidDel="00000000" w:rsidP="00000000" w:rsidRDefault="00000000" w:rsidRPr="00000000" w14:paraId="00000047">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6. Approche Somtech : la Réactivité</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sz w:val="22"/>
          <w:szCs w:val="22"/>
          <w:rtl w:val="0"/>
        </w:rPr>
        <w:t xml:space="preserve">Inspirée du manifeste « La Réactivité : le Nouveau Paradigme », notre approche repose sur une adaptation continue et mesurable. Chaque solution est observée, testée et ajustée en fonction des usages réels et de l'évolution des besoins de l'entreprise.</w:t>
      </w:r>
      <w:r w:rsidDel="00000000" w:rsidR="00000000" w:rsidRPr="00000000">
        <w:rPr>
          <w:rtl w:val="0"/>
        </w:rPr>
      </w:r>
    </w:p>
    <w:p w:rsidR="00000000" w:rsidDel="00000000" w:rsidP="00000000" w:rsidRDefault="00000000" w:rsidRPr="00000000" w14:paraId="00000049">
      <w:pPr>
        <w:spacing w:after="0" w:before="60" w:lineRule="auto"/>
        <w:rPr/>
      </w:pPr>
      <w:r w:rsidDel="00000000" w:rsidR="00000000" w:rsidRPr="00000000">
        <w:rPr>
          <w:rtl w:val="0"/>
        </w:rPr>
      </w:r>
    </w:p>
    <w:p w:rsidR="00000000" w:rsidDel="00000000" w:rsidP="00000000" w:rsidRDefault="00000000" w:rsidRPr="00000000" w14:paraId="0000004A">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6.1 Les cinq piliers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Observation continue et apprentissage en temps réel.</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Autonomie des équipes et prise de décision décentralisée.</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modulaire et intégration continue.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Culture de l'expérimentation et amélioration constante.</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Alignement sur les objectifs d'affaires et mesure de la valeur créée.</w:t>
      </w:r>
    </w:p>
    <w:p w:rsidR="00000000" w:rsidDel="00000000" w:rsidP="00000000" w:rsidRDefault="00000000" w:rsidRPr="00000000" w14:paraId="00000050">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7. Description des services</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sz w:val="22"/>
          <w:szCs w:val="22"/>
          <w:rtl w:val="0"/>
        </w:rPr>
        <w:t xml:space="preserve">Somtech offre les catégories de services suivantes. Les tarifs applicables à chaque service sont définis dans l'Offre de services propre à chaque mandat.</w:t>
      </w:r>
      <w:r w:rsidDel="00000000" w:rsidR="00000000" w:rsidRPr="00000000">
        <w:rPr>
          <w:rtl w:val="0"/>
        </w:rPr>
      </w:r>
    </w:p>
    <w:p w:rsidR="00000000" w:rsidDel="00000000" w:rsidP="00000000" w:rsidRDefault="00000000" w:rsidRPr="00000000" w14:paraId="00000052">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200"/>
        <w:gridCol w:w="2160"/>
        <w:tblGridChange w:id="0">
          <w:tblGrid>
            <w:gridCol w:w="600"/>
            <w:gridCol w:w="2400"/>
            <w:gridCol w:w="42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Modalité financière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000000"/>
                <w:sz w:val="20"/>
                <w:szCs w:val="20"/>
                <w:rtl w:val="0"/>
              </w:rPr>
              <w:t xml:space="preserve">Diagnostic et conception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000000"/>
                <w:sz w:val="20"/>
                <w:szCs w:val="20"/>
                <w:rtl w:val="0"/>
              </w:rPr>
              <w:t xml:space="preserve">Atelier d'analyse, modélisation des processus et définition des besoins réels.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000000"/>
                <w:sz w:val="20"/>
                <w:szCs w:val="20"/>
                <w:rtl w:val="0"/>
              </w:rPr>
              <w:t xml:space="preserve">Forfait fixe selon complexité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000000"/>
                <w:sz w:val="20"/>
                <w:szCs w:val="20"/>
                <w:rtl w:val="0"/>
              </w:rPr>
              <w:t xml:space="preserve">Développement modulaire sur mesure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00000"/>
                <w:sz w:val="20"/>
                <w:szCs w:val="20"/>
                <w:rtl w:val="0"/>
              </w:rPr>
              <w:t xml:space="preserve">Conception et automatisation alignées sur vos flux internes.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000000"/>
                <w:sz w:val="20"/>
                <w:szCs w:val="20"/>
                <w:rtl w:val="0"/>
              </w:rPr>
              <w:t xml:space="preserve">Facturation à la valeur, par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000000"/>
                <w:sz w:val="20"/>
                <w:szCs w:val="20"/>
                <w:rtl w:val="0"/>
              </w:rPr>
              <w:t xml:space="preserve">Déploiement et transfert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000000"/>
                <w:sz w:val="20"/>
                <w:szCs w:val="20"/>
                <w:rtl w:val="0"/>
              </w:rPr>
              <w:t xml:space="preserve">Mise en production, documentation, formation et accompagnement 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000000"/>
                <w:sz w:val="20"/>
                <w:szCs w:val="20"/>
                <w:rtl w:val="0"/>
              </w:rPr>
              <w:t xml:space="preserve">Inclus dans le développement modulaire ou ajusté selon le niveau d'implication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000000"/>
                <w:sz w:val="20"/>
                <w:szCs w:val="20"/>
                <w:rtl w:val="0"/>
              </w:rPr>
              <w:t xml:space="preserve">Hébergement infonuagique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000000"/>
                <w:sz w:val="20"/>
                <w:szCs w:val="20"/>
                <w:rtl w:val="0"/>
              </w:rPr>
              <w:t xml:space="preserve">Surveillance, sauvegardes, protection des données et accès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20"/>
                <w:szCs w:val="20"/>
                <w:rtl w:val="0"/>
              </w:rPr>
              <w:t xml:space="preserve">Abonnement mensuel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000000"/>
                <w:sz w:val="20"/>
                <w:szCs w:val="20"/>
                <w:rtl w:val="0"/>
              </w:rPr>
              <w:t xml:space="preserve">Accompagnement stratégique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000000"/>
                <w:sz w:val="20"/>
                <w:szCs w:val="20"/>
                <w:rtl w:val="0"/>
              </w:rPr>
              <w:t xml:space="preserve">Définition et amélioration des processus, ingénierie de données, gouvernance technologique, supervision de l'évolution numérique, conseils stratégiques sur l'intégration de 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000000"/>
                <w:sz w:val="20"/>
                <w:szCs w:val="20"/>
                <w:rtl w:val="0"/>
              </w:rPr>
              <w:t xml:space="preserve">Inclus dans le forfait du module ou offert en consultation à taux horaire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000000"/>
                <w:sz w:val="20"/>
                <w:szCs w:val="20"/>
                <w:rtl w:val="0"/>
              </w:rPr>
              <w:t xml:space="preserve">Intégration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00000"/>
                <w:sz w:val="20"/>
                <w:szCs w:val="20"/>
                <w:rtl w:val="0"/>
              </w:rPr>
              <w:t xml:space="preserve">Calibration et entraînement des modèles d'intelligence artificielle adaptés aux processus internes.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00000"/>
                <w:sz w:val="20"/>
                <w:szCs w:val="20"/>
                <w:rtl w:val="0"/>
              </w:rPr>
              <w:t xml:space="preserve">Selon offre IA spécifique</w:t>
            </w:r>
            <w:r w:rsidDel="00000000" w:rsidR="00000000" w:rsidRPr="00000000">
              <w:rPr>
                <w:rtl w:val="0"/>
              </w:rPr>
            </w:r>
          </w:p>
        </w:tc>
      </w:tr>
    </w:tbl>
    <w:p w:rsidR="00000000" w:rsidDel="00000000" w:rsidP="00000000" w:rsidRDefault="00000000" w:rsidRPr="00000000" w14:paraId="0000006F">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8. Livrables et méthode de travail</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Fonts w:ascii="Arial" w:cs="Arial" w:eastAsia="Arial" w:hAnsi="Arial"/>
          <w:sz w:val="22"/>
          <w:szCs w:val="22"/>
          <w:rtl w:val="0"/>
        </w:rPr>
        <w:t xml:space="preserve">Avant tout démarrage, un Cahier des charges détaillé définit les exigences fonctionnelles, techniques et opérationnelles. Chaque mandat inclut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Observation et compréhension des processus.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Conception collaborative avec vos équipes.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Développement modulaire et déploiement progressif.</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Mesure, apprentissage et ajustement continu.</w:t>
      </w:r>
    </w:p>
    <w:p w:rsidR="00000000" w:rsidDel="00000000" w:rsidP="00000000" w:rsidRDefault="00000000" w:rsidRPr="00000000" w14:paraId="00000075">
      <w:pPr>
        <w:spacing w:after="0" w:before="60" w:lineRule="auto"/>
        <w:rPr/>
      </w:pP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Fonts w:ascii="Arial" w:cs="Arial" w:eastAsia="Arial" w:hAnsi="Arial"/>
          <w:sz w:val="22"/>
          <w:szCs w:val="22"/>
          <w:rtl w:val="0"/>
        </w:rPr>
        <w:t xml:space="preserve">Les critères d'acceptation spécifiques à chaque mandat sont définis dans l'Offre de services correspondante. La livraison est réputée acceptée à l'issue du processus d'acceptation décrit dans l'Offre de services.</w:t>
      </w:r>
      <w:r w:rsidDel="00000000" w:rsidR="00000000" w:rsidRPr="00000000">
        <w:rPr>
          <w:rtl w:val="0"/>
        </w:rPr>
      </w:r>
    </w:p>
    <w:p w:rsidR="00000000" w:rsidDel="00000000" w:rsidP="00000000" w:rsidRDefault="00000000" w:rsidRPr="00000000" w14:paraId="00000077">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9. Propriété intellectuelle</w:t>
      </w:r>
      <w:r w:rsidDel="00000000" w:rsidR="00000000" w:rsidRPr="00000000">
        <w:rPr>
          <w:rtl w:val="0"/>
        </w:rPr>
      </w:r>
    </w:p>
    <w:p w:rsidR="00000000" w:rsidDel="00000000" w:rsidP="00000000" w:rsidRDefault="00000000" w:rsidRPr="00000000" w14:paraId="00000078">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9.1 Cession et licences</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Fonts w:ascii="Arial" w:cs="Arial" w:eastAsia="Arial" w:hAnsi="Arial"/>
          <w:sz w:val="22"/>
          <w:szCs w:val="22"/>
          <w:rtl w:val="0"/>
        </w:rPr>
        <w:t xml:space="preserve">Somtech cède au Client, dès paiement complet du mandat, l'ensemble des droits de propriété intellectuelle relatifs au code source spécifiquement développé pour le Client.</w:t>
      </w:r>
      <w:r w:rsidDel="00000000" w:rsidR="00000000" w:rsidRPr="00000000">
        <w:rPr>
          <w:rtl w:val="0"/>
        </w:rPr>
      </w:r>
    </w:p>
    <w:p w:rsidR="00000000" w:rsidDel="00000000" w:rsidP="00000000" w:rsidRDefault="00000000" w:rsidRPr="00000000" w14:paraId="0000007A">
      <w:pPr>
        <w:spacing w:after="0" w:before="60" w:lineRule="auto"/>
        <w:rPr/>
      </w:pPr>
      <w:r w:rsidDel="00000000" w:rsidR="00000000" w:rsidRPr="00000000">
        <w:rPr>
          <w:rtl w:val="0"/>
        </w:rPr>
      </w:r>
    </w:p>
    <w:p w:rsidR="00000000" w:rsidDel="00000000" w:rsidP="00000000" w:rsidRDefault="00000000" w:rsidRPr="00000000" w14:paraId="0000007B">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9.2 Composants préexistants</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Fonts w:ascii="Arial" w:cs="Arial" w:eastAsia="Arial" w:hAnsi="Arial"/>
          <w:sz w:val="22"/>
          <w:szCs w:val="22"/>
          <w:rtl w:val="0"/>
        </w:rPr>
        <w:t xml:space="preserve">Somtech conserve la pleine propriété de ses outils, bibliothèques, composants génériques ou éléments préexistants utilisés dans le cadre du développement. Somtech accorde au Client, à titre de licence perpétuelle, non exclusive et non transmissible, le droit d'utiliser lesdits composants préexistants uniquement dans le cadre de l'application livrée et pour ses besoins internes. Cette licence survit à la résiliation ou à l'expiration du présent CCS. Le Client s'interdit de reproduire, distribuer ou utiliser séparément ces composants hors du cadre du logiciel livré.</w:t>
      </w:r>
      <w:r w:rsidDel="00000000" w:rsidR="00000000" w:rsidRPr="00000000">
        <w:rPr>
          <w:rtl w:val="0"/>
        </w:rPr>
      </w:r>
    </w:p>
    <w:p w:rsidR="00000000" w:rsidDel="00000000" w:rsidP="00000000" w:rsidRDefault="00000000" w:rsidRPr="00000000" w14:paraId="0000007D">
      <w:pPr>
        <w:spacing w:after="0" w:before="40" w:lineRule="auto"/>
        <w:rPr/>
      </w:pP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Arial" w:cs="Arial" w:eastAsia="Arial" w:hAnsi="Arial"/>
          <w:sz w:val="22"/>
          <w:szCs w:val="22"/>
          <w:rtl w:val="0"/>
        </w:rPr>
        <w:t xml:space="preserve">Somtech s'engage à identifier, au meilleur de ses connaissances, les principaux composants préexistants utilisés dans le cadre de chaque mandat, dans le Cahier des charges correspondant.</w:t>
      </w:r>
      <w:r w:rsidDel="00000000" w:rsidR="00000000" w:rsidRPr="00000000">
        <w:rPr>
          <w:rtl w:val="0"/>
        </w:rPr>
      </w:r>
    </w:p>
    <w:p w:rsidR="00000000" w:rsidDel="00000000" w:rsidP="00000000" w:rsidRDefault="00000000" w:rsidRPr="00000000" w14:paraId="0000007F">
      <w:pPr>
        <w:spacing w:after="0" w:before="60" w:lineRule="auto"/>
        <w:rPr/>
      </w:pPr>
      <w:r w:rsidDel="00000000" w:rsidR="00000000" w:rsidRPr="00000000">
        <w:rPr>
          <w:rtl w:val="0"/>
        </w:rPr>
      </w:r>
    </w:p>
    <w:p w:rsidR="00000000" w:rsidDel="00000000" w:rsidP="00000000" w:rsidRDefault="00000000" w:rsidRPr="00000000" w14:paraId="00000080">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9.3 Données client</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Fonts w:ascii="Arial" w:cs="Arial" w:eastAsia="Arial" w:hAnsi="Arial"/>
          <w:sz w:val="22"/>
          <w:szCs w:val="22"/>
          <w:rtl w:val="0"/>
        </w:rPr>
        <w:t xml:space="preserve">Le Client demeure propriétaire de ses données et contenus intégrés à l'application.</w:t>
      </w:r>
      <w:r w:rsidDel="00000000" w:rsidR="00000000" w:rsidRPr="00000000">
        <w:rPr>
          <w:rtl w:val="0"/>
        </w:rPr>
      </w:r>
    </w:p>
    <w:p w:rsidR="00000000" w:rsidDel="00000000" w:rsidP="00000000" w:rsidRDefault="00000000" w:rsidRPr="00000000" w14:paraId="00000082">
      <w:pPr>
        <w:spacing w:after="0" w:before="60" w:lineRule="auto"/>
        <w:rPr/>
      </w:pPr>
      <w:r w:rsidDel="00000000" w:rsidR="00000000" w:rsidRPr="00000000">
        <w:rPr>
          <w:rtl w:val="0"/>
        </w:rPr>
      </w:r>
    </w:p>
    <w:p w:rsidR="00000000" w:rsidDel="00000000" w:rsidP="00000000" w:rsidRDefault="00000000" w:rsidRPr="00000000" w14:paraId="00000083">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9.4 Garantie de non-violation</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Fonts w:ascii="Arial" w:cs="Arial" w:eastAsia="Arial" w:hAnsi="Arial"/>
          <w:sz w:val="22"/>
          <w:szCs w:val="22"/>
          <w:rtl w:val="0"/>
        </w:rPr>
        <w:t xml:space="preserve">Somtech garantit, au meilleur de ses connaissances, que les livrables développés spécifiquement pour le Client ne violent pas les droits de propriété intellectuelle de tiers. En cas de réclamation d'un tiers à cet égard, Somtech coopérera raisonnablement avec le Client pour résoudre la situation.</w:t>
      </w:r>
      <w:r w:rsidDel="00000000" w:rsidR="00000000" w:rsidRPr="00000000">
        <w:rPr>
          <w:rtl w:val="0"/>
        </w:rPr>
      </w:r>
    </w:p>
    <w:p w:rsidR="00000000" w:rsidDel="00000000" w:rsidP="00000000" w:rsidRDefault="00000000" w:rsidRPr="00000000" w14:paraId="00000085">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10. Hébergement et services mensuels</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Fonts w:ascii="Arial" w:cs="Arial" w:eastAsia="Arial" w:hAnsi="Arial"/>
          <w:sz w:val="22"/>
          <w:szCs w:val="22"/>
          <w:rtl w:val="0"/>
        </w:rPr>
        <w:t xml:space="preserve">10.1 Somtech assure l'hébergement, la disponibilité et la sauvegarde de l'application sur ses infrastructures ou celles de ses fournisseurs techniques autorisés (notamment Netlify Inc., Supabase Inc. ou leurs équivalents). Le Client paie des frais mensuels couvrant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mise à disposition du service en ligne ;</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sauvegardes ;</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surveillance et la maintenance des serveurs.</w:t>
      </w:r>
    </w:p>
    <w:p w:rsidR="00000000" w:rsidDel="00000000" w:rsidP="00000000" w:rsidRDefault="00000000" w:rsidRPr="00000000" w14:paraId="0000008A">
      <w:pPr>
        <w:spacing w:after="0" w:before="60" w:lineRule="auto"/>
        <w:rPr/>
      </w:pP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sz w:val="22"/>
          <w:szCs w:val="22"/>
          <w:rtl w:val="0"/>
        </w:rPr>
        <w:t xml:space="preserve">10.2 Somtech met en œuvre des mesures raisonnables pour assurer la performance et la sécurité du service, sans garantie absolue. Les niveaux de service applicables sont précisés à l'Annexe B (SLA Hébergement).</w:t>
      </w:r>
      <w:r w:rsidDel="00000000" w:rsidR="00000000" w:rsidRPr="00000000">
        <w:rPr>
          <w:rtl w:val="0"/>
        </w:rPr>
      </w:r>
    </w:p>
    <w:p w:rsidR="00000000" w:rsidDel="00000000" w:rsidP="00000000" w:rsidRDefault="00000000" w:rsidRPr="00000000" w14:paraId="0000008C">
      <w:pPr>
        <w:spacing w:after="0" w:before="60" w:lineRule="auto"/>
        <w:rPr/>
      </w:pP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Fonts w:ascii="Arial" w:cs="Arial" w:eastAsia="Arial" w:hAnsi="Arial"/>
          <w:sz w:val="22"/>
          <w:szCs w:val="22"/>
          <w:rtl w:val="0"/>
        </w:rPr>
        <w:t xml:space="preserve">10.3 Le Client agit à titre de responsable du traitement des données, et Somtech agit comme sous-traitant conformément à la Loi 25 et à la LPRPDE (PIPEDA). Le Client demeure seul responsable de la conformité et de la légalité des données manipulées.</w:t>
      </w:r>
      <w:r w:rsidDel="00000000" w:rsidR="00000000" w:rsidRPr="00000000">
        <w:rPr>
          <w:rtl w:val="0"/>
        </w:rPr>
      </w:r>
    </w:p>
    <w:p w:rsidR="00000000" w:rsidDel="00000000" w:rsidP="00000000" w:rsidRDefault="00000000" w:rsidRPr="00000000" w14:paraId="0000008E">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11. Maintenance et évolutions</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Fonts w:ascii="Arial" w:cs="Arial" w:eastAsia="Arial" w:hAnsi="Arial"/>
          <w:sz w:val="22"/>
          <w:szCs w:val="22"/>
          <w:rtl w:val="0"/>
        </w:rPr>
        <w:t xml:space="preserve">Les services mensuels d'hébergement n'incluent pas les modifications, corrections ou améliorations du logiciel. Toute intervention additionnelle fera l'objet d'un devis distinct.</w:t>
      </w:r>
      <w:r w:rsidDel="00000000" w:rsidR="00000000" w:rsidRPr="00000000">
        <w:rPr>
          <w:rtl w:val="0"/>
        </w:rPr>
      </w:r>
    </w:p>
    <w:p w:rsidR="00000000" w:rsidDel="00000000" w:rsidP="00000000" w:rsidRDefault="00000000" w:rsidRPr="00000000" w14:paraId="00000090">
      <w:pPr>
        <w:spacing w:after="0" w:before="60" w:lineRule="auto"/>
        <w:rPr/>
      </w:pP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sz w:val="22"/>
          <w:szCs w:val="22"/>
          <w:rtl w:val="0"/>
        </w:rPr>
        <w:t xml:space="preserve">Aux fins du présent CCS, une </w:t>
      </w:r>
      <w:r w:rsidDel="00000000" w:rsidR="00000000" w:rsidRPr="00000000">
        <w:rPr>
          <w:rFonts w:ascii="Arial" w:cs="Arial" w:eastAsia="Arial" w:hAnsi="Arial"/>
          <w:b w:val="1"/>
          <w:bCs w:val="1"/>
          <w:sz w:val="22"/>
          <w:szCs w:val="22"/>
          <w:rtl w:val="0"/>
        </w:rPr>
        <w:t xml:space="preserve">« correction »</w:t>
      </w:r>
      <w:r w:rsidDel="00000000" w:rsidR="00000000" w:rsidRPr="00000000">
        <w:rPr>
          <w:rFonts w:ascii="Arial" w:cs="Arial" w:eastAsia="Arial" w:hAnsi="Arial"/>
          <w:sz w:val="22"/>
          <w:szCs w:val="22"/>
          <w:rtl w:val="0"/>
        </w:rPr>
        <w:t xml:space="preserve"> s'entend de tout travail visant à rétablir une fonctionnalité telle que décrite dans les spécifications approuvées du Cahier des charges. Une correction qui survient durant la période de garantie de 90 jours prévue à la clause 15.1 est exécutée sans frais. Toute autre modification, amélioration, extension de fonctionnalité ou adaptation constitue une </w:t>
      </w:r>
      <w:r w:rsidDel="00000000" w:rsidR="00000000" w:rsidRPr="00000000">
        <w:rPr>
          <w:rFonts w:ascii="Arial" w:cs="Arial" w:eastAsia="Arial" w:hAnsi="Arial"/>
          <w:b w:val="1"/>
          <w:bCs w:val="1"/>
          <w:sz w:val="22"/>
          <w:szCs w:val="22"/>
          <w:rtl w:val="0"/>
        </w:rPr>
        <w:t xml:space="preserve">« évolution »</w:t>
      </w:r>
      <w:r w:rsidDel="00000000" w:rsidR="00000000" w:rsidRPr="00000000">
        <w:rPr>
          <w:rFonts w:ascii="Arial" w:cs="Arial" w:eastAsia="Arial" w:hAnsi="Arial"/>
          <w:sz w:val="22"/>
          <w:szCs w:val="22"/>
          <w:rtl w:val="0"/>
        </w:rPr>
        <w:t xml:space="preserve"> soumise à un devis distinct accepté par écrit par les deux Parties.</w:t>
      </w:r>
      <w:r w:rsidDel="00000000" w:rsidR="00000000" w:rsidRPr="00000000">
        <w:rPr>
          <w:rtl w:val="0"/>
        </w:rPr>
      </w:r>
    </w:p>
    <w:p w:rsidR="00000000" w:rsidDel="00000000" w:rsidP="00000000" w:rsidRDefault="00000000" w:rsidRPr="00000000" w14:paraId="00000092">
      <w:pPr>
        <w:spacing w:after="0" w:before="60" w:lineRule="auto"/>
        <w:rPr/>
      </w:pP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Fonts w:ascii="Arial" w:cs="Arial" w:eastAsia="Arial" w:hAnsi="Arial"/>
          <w:sz w:val="22"/>
          <w:szCs w:val="22"/>
          <w:rtl w:val="0"/>
        </w:rPr>
        <w:t xml:space="preserve">Somtech peut proposer des audits de sécurité périodiques, facturés séparément.</w:t>
      </w:r>
      <w:r w:rsidDel="00000000" w:rsidR="00000000" w:rsidRPr="00000000">
        <w:rPr>
          <w:rtl w:val="0"/>
        </w:rPr>
      </w:r>
    </w:p>
    <w:p w:rsidR="00000000" w:rsidDel="00000000" w:rsidP="00000000" w:rsidRDefault="00000000" w:rsidRPr="00000000" w14:paraId="00000094">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12. Réversibilité et sortie</w:t>
      </w:r>
      <w:r w:rsidDel="00000000" w:rsidR="00000000" w:rsidRPr="00000000">
        <w:rPr>
          <w:rtl w:val="0"/>
        </w:rPr>
      </w:r>
    </w:p>
    <w:p w:rsidR="00000000" w:rsidDel="00000000" w:rsidP="00000000" w:rsidRDefault="00000000" w:rsidRPr="00000000" w14:paraId="00000095">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12.1 Engagements de réversibilité</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Fonts w:ascii="Arial" w:cs="Arial" w:eastAsia="Arial" w:hAnsi="Arial"/>
          <w:sz w:val="22"/>
          <w:szCs w:val="22"/>
          <w:rtl w:val="0"/>
        </w:rPr>
        <w:t xml:space="preserve">En cas de fin de relation, Somtech remettra au Client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copie complète du code source développé pour lui ;</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copie exportée de la base de données dans un format couramment utilisé (SQL, CSV).</w:t>
      </w:r>
    </w:p>
    <w:p w:rsidR="00000000" w:rsidDel="00000000" w:rsidP="00000000" w:rsidRDefault="00000000" w:rsidRPr="00000000" w14:paraId="00000099">
      <w:pPr>
        <w:spacing w:after="0" w:before="40" w:lineRule="auto"/>
        <w:rPr/>
      </w:pP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Fonts w:ascii="Arial" w:cs="Arial" w:eastAsia="Arial" w:hAnsi="Arial"/>
          <w:sz w:val="22"/>
          <w:szCs w:val="22"/>
          <w:rtl w:val="0"/>
        </w:rPr>
        <w:t xml:space="preserve">Le transfert sera effectué dans un délai de quinze (15) jours ouvrables suivant la demande de sortie.</w:t>
      </w:r>
      <w:r w:rsidDel="00000000" w:rsidR="00000000" w:rsidRPr="00000000">
        <w:rPr>
          <w:rtl w:val="0"/>
        </w:rPr>
      </w:r>
    </w:p>
    <w:p w:rsidR="00000000" w:rsidDel="00000000" w:rsidP="00000000" w:rsidRDefault="00000000" w:rsidRPr="00000000" w14:paraId="0000009B">
      <w:pPr>
        <w:spacing w:after="0" w:before="60" w:lineRule="auto"/>
        <w:rPr/>
      </w:pPr>
      <w:r w:rsidDel="00000000" w:rsidR="00000000" w:rsidRPr="00000000">
        <w:rPr>
          <w:rtl w:val="0"/>
        </w:rPr>
      </w:r>
    </w:p>
    <w:p w:rsidR="00000000" w:rsidDel="00000000" w:rsidP="00000000" w:rsidRDefault="00000000" w:rsidRPr="00000000" w14:paraId="0000009C">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12.2 Frais de sortie en fin de contrat</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sz w:val="22"/>
          <w:szCs w:val="22"/>
          <w:rtl w:val="0"/>
        </w:rPr>
        <w:t xml:space="preserve">À la résiliation ou à l'expiration du contrat, Somtech facture des frais de sortie comprenant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frais fixe de deux mille dollars (2 000 $) couvrant la préparation, la sécurisation et la coordination des activités de sortie ;</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montant équivalent à six (6) mensualités d'hébergement, calculé selon le tarif alors en vigueur.</w:t>
      </w:r>
    </w:p>
    <w:p w:rsidR="00000000" w:rsidDel="00000000" w:rsidP="00000000" w:rsidRDefault="00000000" w:rsidRPr="00000000" w14:paraId="000000A0">
      <w:pPr>
        <w:spacing w:after="0" w:before="40" w:lineRule="auto"/>
        <w:rPr/>
      </w:pP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Fonts w:ascii="Arial" w:cs="Arial" w:eastAsia="Arial" w:hAnsi="Arial"/>
          <w:sz w:val="22"/>
          <w:szCs w:val="22"/>
          <w:rtl w:val="0"/>
        </w:rPr>
        <w:t xml:space="preserve">Ces frais ne s'appliquent pas en cas de résiliation pour manquement de Somtech, conformément à la clause 5.3.</w:t>
      </w:r>
      <w:r w:rsidDel="00000000" w:rsidR="00000000" w:rsidRPr="00000000">
        <w:rPr>
          <w:rtl w:val="0"/>
        </w:rPr>
      </w:r>
    </w:p>
    <w:p w:rsidR="00000000" w:rsidDel="00000000" w:rsidP="00000000" w:rsidRDefault="00000000" w:rsidRPr="00000000" w14:paraId="000000A2">
      <w:pPr>
        <w:spacing w:after="0" w:before="60" w:lineRule="auto"/>
        <w:rPr/>
      </w:pPr>
      <w:r w:rsidDel="00000000" w:rsidR="00000000" w:rsidRPr="00000000">
        <w:rPr>
          <w:rtl w:val="0"/>
        </w:rPr>
      </w:r>
    </w:p>
    <w:p w:rsidR="00000000" w:rsidDel="00000000" w:rsidP="00000000" w:rsidRDefault="00000000" w:rsidRPr="00000000" w14:paraId="000000A3">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12.3 Demande de copie des données en cours de contrat</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Fonts w:ascii="Arial" w:cs="Arial" w:eastAsia="Arial" w:hAnsi="Arial"/>
          <w:sz w:val="22"/>
          <w:szCs w:val="22"/>
          <w:rtl w:val="0"/>
        </w:rPr>
        <w:t xml:space="preserve">Le Client peut, en tout temps durant la vie du contrat, demander par écrit une copie de ses données. Dans le cadre d'une demande standard (export dans un format courant, délai normal), Somtech y donne suite sans frais dans un délai de quinze (15) jours ouvrables.</w:t>
      </w:r>
      <w:r w:rsidDel="00000000" w:rsidR="00000000" w:rsidRPr="00000000">
        <w:rPr>
          <w:rtl w:val="0"/>
        </w:rPr>
      </w:r>
    </w:p>
    <w:p w:rsidR="00000000" w:rsidDel="00000000" w:rsidP="00000000" w:rsidRDefault="00000000" w:rsidRPr="00000000" w14:paraId="000000A5">
      <w:pPr>
        <w:spacing w:after="0" w:before="40" w:lineRule="auto"/>
        <w:rPr/>
      </w:pP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sz w:val="22"/>
          <w:szCs w:val="22"/>
          <w:rtl w:val="0"/>
        </w:rPr>
        <w:t xml:space="preserve">Une demande est considérée non standard lorsqu'elle requiert des extractions sur mesure, des formats de données non standard, une migration assistée, une consultation technique additionnelle, ou tout travail dépassant une sortie standard. Toute demande non standard sera facturée au taux horaire applicable ou selon un devis accepté par le Client.</w:t>
      </w:r>
      <w:r w:rsidDel="00000000" w:rsidR="00000000" w:rsidRPr="00000000">
        <w:rPr>
          <w:rtl w:val="0"/>
        </w:rPr>
      </w:r>
    </w:p>
    <w:p w:rsidR="00000000" w:rsidDel="00000000" w:rsidP="00000000" w:rsidRDefault="00000000" w:rsidRPr="00000000" w14:paraId="000000A7">
      <w:pPr>
        <w:spacing w:after="0" w:before="60" w:lineRule="auto"/>
        <w:rPr/>
      </w:pPr>
      <w:r w:rsidDel="00000000" w:rsidR="00000000" w:rsidRPr="00000000">
        <w:rPr>
          <w:rtl w:val="0"/>
        </w:rPr>
      </w:r>
    </w:p>
    <w:p w:rsidR="00000000" w:rsidDel="00000000" w:rsidP="00000000" w:rsidRDefault="00000000" w:rsidRPr="00000000" w14:paraId="000000A8">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12.4 Suppression des données</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sz w:val="22"/>
          <w:szCs w:val="22"/>
          <w:rtl w:val="0"/>
        </w:rPr>
        <w:t xml:space="preserve">Les sauvegardes seront conservées pendant trente (30) jours suivant le transfert, puis supprimées conformément aux engagements décrits à l'Annexe C. Les obligations de réversibilité et de suppression s'appliquent dans la mesure permise par les fournisseurs d'infrastructure de Somtech.</w:t>
      </w:r>
      <w:r w:rsidDel="00000000" w:rsidR="00000000" w:rsidRPr="00000000">
        <w:rPr>
          <w:rtl w:val="0"/>
        </w:rPr>
      </w:r>
    </w:p>
    <w:p w:rsidR="00000000" w:rsidDel="00000000" w:rsidP="00000000" w:rsidRDefault="00000000" w:rsidRPr="00000000" w14:paraId="000000AA">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13. Force majeure</w:t>
      </w:r>
      <w:r w:rsidDel="00000000" w:rsidR="00000000" w:rsidRPr="00000000">
        <w:rPr>
          <w:rtl w:val="0"/>
        </w:rPr>
      </w:r>
    </w:p>
    <w:p w:rsidR="00000000" w:rsidDel="00000000" w:rsidP="00000000" w:rsidRDefault="00000000" w:rsidRPr="00000000" w14:paraId="000000AB">
      <w:pPr>
        <w:spacing w:after="80" w:before="80" w:lineRule="auto"/>
        <w:rPr/>
      </w:pPr>
      <w:r w:rsidDel="00000000" w:rsidR="00000000" w:rsidRPr="00000000">
        <w:rPr>
          <w:rFonts w:ascii="Arial" w:cs="Arial" w:eastAsia="Arial" w:hAnsi="Arial"/>
          <w:sz w:val="22"/>
          <w:szCs w:val="22"/>
          <w:rtl w:val="0"/>
        </w:rPr>
        <w:t xml:space="preserve">Aucune Partie ne sera tenue responsable d'un retard ou d'un manquement attribuable à un cas de force majeure, incluant notamment pannes majeures d'infrastructure, cyberattaques, catastrophes naturelles, pandémies ou conflits de travail. Les obligations affectées seront suspendues pendant la durée de l'événement, sans pénalité, sous réserve que cette suspension n'ait pas pour effet de retarder les notifications obligatoires prévues aux clauses 16 (Confidentialité) et 20.1 (Protection des renseignements personnels).</w:t>
      </w:r>
      <w:r w:rsidDel="00000000" w:rsidR="00000000" w:rsidRPr="00000000">
        <w:rPr>
          <w:rtl w:val="0"/>
        </w:rPr>
      </w:r>
    </w:p>
    <w:p w:rsidR="00000000" w:rsidDel="00000000" w:rsidP="00000000" w:rsidRDefault="00000000" w:rsidRPr="00000000" w14:paraId="000000AC">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14. Paiement et facturation</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Fonts w:ascii="Arial" w:cs="Arial" w:eastAsia="Arial" w:hAnsi="Arial"/>
          <w:sz w:val="22"/>
          <w:szCs w:val="22"/>
          <w:rtl w:val="0"/>
        </w:rPr>
        <w:t xml:space="preserve">14.1 Sauf entente contraire prévue dans l'Offre de services, les mandats de développement sont payables selon l'échéancier suivant :</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acompte représentant cinquante pour cent (50 %) du montant total à la signature de l'Offre de services ;</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versements aux jalons convenus dans le Cahier des charges ;</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solde à la livraison et à l'acceptation finale.</w:t>
      </w:r>
    </w:p>
    <w:p w:rsidR="00000000" w:rsidDel="00000000" w:rsidP="00000000" w:rsidRDefault="00000000" w:rsidRPr="00000000" w14:paraId="000000B1">
      <w:pPr>
        <w:spacing w:after="0" w:before="60" w:lineRule="auto"/>
        <w:rPr/>
      </w:pP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Arial" w:cs="Arial" w:eastAsia="Arial" w:hAnsi="Arial"/>
          <w:sz w:val="22"/>
          <w:szCs w:val="22"/>
          <w:rtl w:val="0"/>
        </w:rPr>
        <w:t xml:space="preserve">14.2 Les frais mensuels d'hébergement sont facturés par carte de crédit, à terme à échoir.</w:t>
      </w:r>
      <w:r w:rsidDel="00000000" w:rsidR="00000000" w:rsidRPr="00000000">
        <w:rPr>
          <w:rtl w:val="0"/>
        </w:rPr>
      </w:r>
    </w:p>
    <w:p w:rsidR="00000000" w:rsidDel="00000000" w:rsidP="00000000" w:rsidRDefault="00000000" w:rsidRPr="00000000" w14:paraId="000000B3">
      <w:pPr>
        <w:spacing w:after="0" w:before="60" w:lineRule="auto"/>
        <w:rPr/>
      </w:pP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Fonts w:ascii="Arial" w:cs="Arial" w:eastAsia="Arial" w:hAnsi="Arial"/>
          <w:sz w:val="22"/>
          <w:szCs w:val="22"/>
          <w:rtl w:val="0"/>
        </w:rPr>
        <w:t xml:space="preserve">14.3 Tout retard de paiement entraîne des intérêts de 1,5 % par mois et peut justifier la suspension des services après un délai de trente (30) jours. La reprise des services suspendus peut être subordonnée au paiement intégral des montants dus et à des frais de réactivation.</w:t>
      </w:r>
      <w:r w:rsidDel="00000000" w:rsidR="00000000" w:rsidRPr="00000000">
        <w:rPr>
          <w:rtl w:val="0"/>
        </w:rPr>
      </w:r>
    </w:p>
    <w:p w:rsidR="00000000" w:rsidDel="00000000" w:rsidP="00000000" w:rsidRDefault="00000000" w:rsidRPr="00000000" w14:paraId="000000B5">
      <w:pPr>
        <w:spacing w:after="0" w:before="60" w:lineRule="auto"/>
        <w:rPr/>
      </w:pP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Fonts w:ascii="Arial" w:cs="Arial" w:eastAsia="Arial" w:hAnsi="Arial"/>
          <w:sz w:val="22"/>
          <w:szCs w:val="22"/>
          <w:rtl w:val="0"/>
        </w:rPr>
        <w:t xml:space="preserve">14.4 Somtech pourra réviser annuellement les frais mensuels d'hébergement afin de refléter :</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l'évolution du coût des infrastructures ou services infonuagiques utilisés ;</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variations du coût de l'énergie ou des licences logicielles nécessaires à la prestation ;</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l'ajout, l'amélioration ou l'extension des services fournis au Client.</w:t>
      </w:r>
    </w:p>
    <w:p w:rsidR="00000000" w:rsidDel="00000000" w:rsidP="00000000" w:rsidRDefault="00000000" w:rsidRPr="00000000" w14:paraId="000000BA">
      <w:pPr>
        <w:spacing w:after="0" w:before="40" w:lineRule="auto"/>
        <w:rPr/>
      </w:pP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Fonts w:ascii="Arial" w:cs="Arial" w:eastAsia="Arial" w:hAnsi="Arial"/>
          <w:sz w:val="22"/>
          <w:szCs w:val="22"/>
          <w:rtl w:val="0"/>
        </w:rPr>
        <w:t xml:space="preserve">Toute révision fera l'objet d'un préavis écrit d'au moins trente (30) jours avant son entrée en vigueur. Si l'ajustement dépasse huit pour cent (8 %) du tarif précédent, le Client pourra, dans les quinze (15) jours suivant le préavis, résilier les services d'hébergement sans pénalité à compter de la date d'entrée en vigueur de la révision.</w:t>
      </w:r>
      <w:r w:rsidDel="00000000" w:rsidR="00000000" w:rsidRPr="00000000">
        <w:rPr>
          <w:rtl w:val="0"/>
        </w:rPr>
      </w:r>
    </w:p>
    <w:p w:rsidR="00000000" w:rsidDel="00000000" w:rsidP="00000000" w:rsidRDefault="00000000" w:rsidRPr="00000000" w14:paraId="000000BC">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15. Responsabilité et garanties</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Fonts w:ascii="Arial" w:cs="Arial" w:eastAsia="Arial" w:hAnsi="Arial"/>
          <w:sz w:val="22"/>
          <w:szCs w:val="22"/>
          <w:rtl w:val="0"/>
        </w:rPr>
        <w:t xml:space="preserve">15.1 Somtech garantit que les livrables correspondront aux spécifications convenues dans le Cahier des charges. Cette garantie s'applique pour une période de quatre-vingt-dix (90) jours suivant l'acceptation finale du livrable concerné. Durant cette période, Somtech corrige sans frais tout défaut de conformité aux spécifications approuvées, conformément à la définition de « correction » prévue à la clause 11.</w:t>
      </w:r>
      <w:r w:rsidDel="00000000" w:rsidR="00000000" w:rsidRPr="00000000">
        <w:rPr>
          <w:rtl w:val="0"/>
        </w:rPr>
      </w:r>
    </w:p>
    <w:p w:rsidR="00000000" w:rsidDel="00000000" w:rsidP="00000000" w:rsidRDefault="00000000" w:rsidRPr="00000000" w14:paraId="000000BE">
      <w:pPr>
        <w:spacing w:after="0" w:before="60" w:lineRule="auto"/>
        <w:rPr/>
      </w:pPr>
      <w:r w:rsidDel="00000000" w:rsidR="00000000" w:rsidRPr="00000000">
        <w:rPr>
          <w:rtl w:val="0"/>
        </w:rPr>
      </w:r>
    </w:p>
    <w:p w:rsidR="00000000" w:rsidDel="00000000" w:rsidP="00000000" w:rsidRDefault="00000000" w:rsidRPr="00000000" w14:paraId="000000BF">
      <w:pPr>
        <w:spacing w:after="80" w:before="80" w:lineRule="auto"/>
        <w:rPr/>
      </w:pPr>
      <w:r w:rsidDel="00000000" w:rsidR="00000000" w:rsidRPr="00000000">
        <w:rPr>
          <w:rFonts w:ascii="Arial" w:cs="Arial" w:eastAsia="Arial" w:hAnsi="Arial"/>
          <w:sz w:val="22"/>
          <w:szCs w:val="22"/>
          <w:rtl w:val="0"/>
        </w:rPr>
        <w:t xml:space="preserve">15.2 Somtech ne garantit pas la performance commerciale, l'adéquation à un besoin particulier ni l'absence d'erreurs au-delà de la période de garantie prévue à l'article 15.1.</w:t>
      </w:r>
      <w:r w:rsidDel="00000000" w:rsidR="00000000" w:rsidRPr="00000000">
        <w:rPr>
          <w:rtl w:val="0"/>
        </w:rPr>
      </w:r>
    </w:p>
    <w:p w:rsidR="00000000" w:rsidDel="00000000" w:rsidP="00000000" w:rsidRDefault="00000000" w:rsidRPr="00000000" w14:paraId="000000C0">
      <w:pPr>
        <w:spacing w:after="0" w:before="60" w:lineRule="auto"/>
        <w:rPr/>
      </w:pP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Fonts w:ascii="Arial" w:cs="Arial" w:eastAsia="Arial" w:hAnsi="Arial"/>
          <w:sz w:val="22"/>
          <w:szCs w:val="22"/>
          <w:rtl w:val="0"/>
        </w:rPr>
        <w:t xml:space="preserve">15.3 La responsabilité totale de Somtech, toutes réclamations confondues découlant d'un même incident, est limitée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les mandats de développement : au montant total des sommes effectivement versées par le Client à Somtech pour le mandat concerné au cours des douze (12) mois précédant l'événement donnant lieu à la réclamation.</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les services mensuels d'hébergement : aux sommes versées au titre de l'hébergement au cours des douze (12) mois précédant l'événement donnant lieu à la réclamation.</w:t>
      </w:r>
    </w:p>
    <w:p w:rsidR="00000000" w:rsidDel="00000000" w:rsidP="00000000" w:rsidRDefault="00000000" w:rsidRPr="00000000" w14:paraId="000000C4">
      <w:pPr>
        <w:spacing w:after="0" w:before="40" w:lineRule="auto"/>
        <w:rPr/>
      </w:pP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Fonts w:ascii="Arial" w:cs="Arial" w:eastAsia="Arial" w:hAnsi="Arial"/>
          <w:sz w:val="22"/>
          <w:szCs w:val="22"/>
          <w:rtl w:val="0"/>
        </w:rPr>
        <w:t xml:space="preserve">Aucun dommage indirect ou consécutif (perte de profits, interruption d'activités, perte de données, etc.) ne peut être réclamé.</w:t>
      </w:r>
      <w:r w:rsidDel="00000000" w:rsidR="00000000" w:rsidRPr="00000000">
        <w:rPr>
          <w:rtl w:val="0"/>
        </w:rPr>
      </w:r>
    </w:p>
    <w:p w:rsidR="00000000" w:rsidDel="00000000" w:rsidP="00000000" w:rsidRDefault="00000000" w:rsidRPr="00000000" w14:paraId="000000C6">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16. Confidentialité</w:t>
      </w: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Fonts w:ascii="Arial" w:cs="Arial" w:eastAsia="Arial" w:hAnsi="Arial"/>
          <w:sz w:val="22"/>
          <w:szCs w:val="22"/>
          <w:rtl w:val="0"/>
        </w:rPr>
        <w:t xml:space="preserve">Chaque Partie s'engage à préserver la confidentialité des informations échangées. Cette obligation s'applique tout au long de la durée du contrat et pour une période de trois (3) ans suivant sa résiliation. Pour toute information constituant un secret commercial au sens de la loi applicable, l'obligation de confidentialité est sans limite de temps.</w:t>
      </w:r>
      <w:r w:rsidDel="00000000" w:rsidR="00000000" w:rsidRPr="00000000">
        <w:rPr>
          <w:rtl w:val="0"/>
        </w:rPr>
      </w:r>
    </w:p>
    <w:p w:rsidR="00000000" w:rsidDel="00000000" w:rsidP="00000000" w:rsidRDefault="00000000" w:rsidRPr="00000000" w14:paraId="000000C8">
      <w:pPr>
        <w:spacing w:after="0" w:before="60" w:lineRule="auto"/>
        <w:rPr/>
      </w:pP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Fonts w:ascii="Arial" w:cs="Arial" w:eastAsia="Arial" w:hAnsi="Arial"/>
          <w:sz w:val="22"/>
          <w:szCs w:val="22"/>
          <w:rtl w:val="0"/>
        </w:rPr>
        <w:t xml:space="preserve">Somtech n'accède aux données client que pour des raisons techniques nécessaires à la maintenance. En cas d'accès non autorisé ou de violation de sécurité, Somtech en avisera le Client dans un délai maximal de soixante-douze (72) heures après en avoir eu connaissance.</w:t>
      </w:r>
      <w:r w:rsidDel="00000000" w:rsidR="00000000" w:rsidRPr="00000000">
        <w:rPr>
          <w:rtl w:val="0"/>
        </w:rPr>
      </w:r>
    </w:p>
    <w:p w:rsidR="00000000" w:rsidDel="00000000" w:rsidP="00000000" w:rsidRDefault="00000000" w:rsidRPr="00000000" w14:paraId="000000CA">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17. Audit et conformité</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Fonts w:ascii="Arial" w:cs="Arial" w:eastAsia="Arial" w:hAnsi="Arial"/>
          <w:sz w:val="22"/>
          <w:szCs w:val="22"/>
          <w:rtl w:val="0"/>
        </w:rPr>
        <w:t xml:space="preserve">Le Client peut, une fois par année, demander à auditer les pratiques de Somtech relatives à la sécurité et à la protection des données. Cet audit devra être réalisé à des conditions raisonnables, sur préavis d'au moins quinze (15) jours ouvrables, et ne devra pas perturber les opérations normales de Somtech. Les audits portant sur les sous-traitants techniques de Somtech seront limités à la consultation des rapports de conformité (SOC2, ISO 27001) mis à disposition par ceux-ci.</w:t>
      </w:r>
      <w:r w:rsidDel="00000000" w:rsidR="00000000" w:rsidRPr="00000000">
        <w:rPr>
          <w:rtl w:val="0"/>
        </w:rPr>
      </w:r>
    </w:p>
    <w:p w:rsidR="00000000" w:rsidDel="00000000" w:rsidP="00000000" w:rsidRDefault="00000000" w:rsidRPr="00000000" w14:paraId="000000CC">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18. Transferts internationaux et sous-traitants techniques</w:t>
      </w: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Fonts w:ascii="Arial" w:cs="Arial" w:eastAsia="Arial" w:hAnsi="Arial"/>
          <w:sz w:val="22"/>
          <w:szCs w:val="22"/>
          <w:rtl w:val="0"/>
        </w:rPr>
        <w:t xml:space="preserve">Le Client reconnaît que certains services d'hébergement ou de traitement de données sont fournis par des sous-traitants situés à l'extérieur du Canada (notamment aux États-Unis, en Europe et à Singapour). Ces sous-traitants, incluant sans limitation Netlify Inc. et Supabase Inc., agissent conformément aux Clauses Contractuelles Types de la Commission européenne et, le cas échéant, au EU-U.S. Data Privacy Framework ou à toute décision d'adéquation applicable. Somtech demeure responsable du respect de ces obligations envers le Client, dans la mesure où lesdits sous-traitants respectent les engagements susmentionnés.</w:t>
      </w:r>
      <w:r w:rsidDel="00000000" w:rsidR="00000000" w:rsidRPr="00000000">
        <w:rPr>
          <w:rtl w:val="0"/>
        </w:rPr>
      </w:r>
    </w:p>
    <w:p w:rsidR="00000000" w:rsidDel="00000000" w:rsidP="00000000" w:rsidRDefault="00000000" w:rsidRPr="00000000" w14:paraId="000000CE">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19. Droit applicable et règlement des différends</w:t>
      </w: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Fonts w:ascii="Arial" w:cs="Arial" w:eastAsia="Arial" w:hAnsi="Arial"/>
          <w:sz w:val="22"/>
          <w:szCs w:val="22"/>
          <w:rtl w:val="0"/>
        </w:rPr>
        <w:t xml:space="preserve">Ce contrat est régi par les lois du Québec et du Canada. Tout différend sera d'abord soumis à la médiation, puis, à défaut d'entente, aux tribunaux du district judiciaire de Québec.</w:t>
      </w:r>
      <w:r w:rsidDel="00000000" w:rsidR="00000000" w:rsidRPr="00000000">
        <w:rPr>
          <w:rtl w:val="0"/>
        </w:rPr>
      </w:r>
    </w:p>
    <w:p w:rsidR="00000000" w:rsidDel="00000000" w:rsidP="00000000" w:rsidRDefault="00000000" w:rsidRPr="00000000" w14:paraId="000000D0">
      <w:pPr>
        <w:pStyle w:val="Heading1"/>
        <w:pBdr>
          <w:bottom w:color="1f4e79" w:space="4" w:sz="6" w:val="single"/>
        </w:pBdr>
        <w:spacing w:after="12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pBdr>
          <w:bottom w:color="1f4e79" w:space="4" w:sz="6" w:val="single"/>
        </w:pBdr>
        <w:spacing w:after="120" w:before="400" w:lineRule="auto"/>
        <w:rPr/>
      </w:pPr>
      <w:r w:rsidDel="00000000" w:rsidR="00000000" w:rsidRPr="00000000">
        <w:rPr>
          <w:rtl w:val="0"/>
        </w:rPr>
      </w:r>
    </w:p>
    <w:p w:rsidR="00000000" w:rsidDel="00000000" w:rsidP="00000000" w:rsidRDefault="00000000" w:rsidRPr="00000000" w14:paraId="000000D2">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20. Clauses additionnelles</w:t>
      </w:r>
      <w:r w:rsidDel="00000000" w:rsidR="00000000" w:rsidRPr="00000000">
        <w:rPr>
          <w:rtl w:val="0"/>
        </w:rPr>
      </w:r>
    </w:p>
    <w:p w:rsidR="00000000" w:rsidDel="00000000" w:rsidP="00000000" w:rsidRDefault="00000000" w:rsidRPr="00000000" w14:paraId="000000D3">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20.1 Protection des renseignements personnels</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Fonts w:ascii="Arial" w:cs="Arial" w:eastAsia="Arial" w:hAnsi="Arial"/>
          <w:sz w:val="22"/>
          <w:szCs w:val="22"/>
          <w:rtl w:val="0"/>
        </w:rPr>
        <w:t xml:space="preserve">Somtech met en œuvre des mesures administratives, techniques et physiques appropriées pour protéger les renseignements personnels contre tout accès, perte ou divulgation non autorisée. Somtech s'engage à informer le Client de tout incident de confidentialité dans un délai maximal de 72 heures. Somtech peut recourir à des sous-traitants techniques autorisés (ex. Netlify, Supabase, AWS, Stripe) aux seules fins d'exécution du contrat, sous réserve de garanties équivalentes de sécurité et de confidentialité.</w:t>
      </w:r>
      <w:r w:rsidDel="00000000" w:rsidR="00000000" w:rsidRPr="00000000">
        <w:rPr>
          <w:rtl w:val="0"/>
        </w:rPr>
      </w:r>
    </w:p>
    <w:p w:rsidR="00000000" w:rsidDel="00000000" w:rsidP="00000000" w:rsidRDefault="00000000" w:rsidRPr="00000000" w14:paraId="000000D5">
      <w:pPr>
        <w:spacing w:after="0" w:before="60" w:lineRule="auto"/>
        <w:rPr/>
      </w:pPr>
      <w:r w:rsidDel="00000000" w:rsidR="00000000" w:rsidRPr="00000000">
        <w:rPr>
          <w:rtl w:val="0"/>
        </w:rPr>
      </w:r>
    </w:p>
    <w:p w:rsidR="00000000" w:rsidDel="00000000" w:rsidP="00000000" w:rsidRDefault="00000000" w:rsidRPr="00000000" w14:paraId="000000D6">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20.2 Changements et évolutions</w:t>
      </w:r>
      <w:r w:rsidDel="00000000" w:rsidR="00000000" w:rsidRPr="00000000">
        <w:rPr>
          <w:rtl w:val="0"/>
        </w:rPr>
      </w:r>
    </w:p>
    <w:p w:rsidR="00000000" w:rsidDel="00000000" w:rsidP="00000000" w:rsidRDefault="00000000" w:rsidRPr="00000000" w14:paraId="000000D7">
      <w:pPr>
        <w:spacing w:after="80" w:before="80" w:lineRule="auto"/>
        <w:rPr/>
      </w:pPr>
      <w:r w:rsidDel="00000000" w:rsidR="00000000" w:rsidRPr="00000000">
        <w:rPr>
          <w:rFonts w:ascii="Arial" w:cs="Arial" w:eastAsia="Arial" w:hAnsi="Arial"/>
          <w:sz w:val="22"/>
          <w:szCs w:val="22"/>
          <w:rtl w:val="0"/>
        </w:rPr>
        <w:t xml:space="preserve">Toute demande de modification des spécifications, livrables ou échéanciers fera l'objet d'un ordre de changement validé par écrit par les deux Parties avant mise en œuvre.</w:t>
      </w:r>
      <w:r w:rsidDel="00000000" w:rsidR="00000000" w:rsidRPr="00000000">
        <w:rPr>
          <w:rtl w:val="0"/>
        </w:rPr>
      </w:r>
    </w:p>
    <w:p w:rsidR="00000000" w:rsidDel="00000000" w:rsidP="00000000" w:rsidRDefault="00000000" w:rsidRPr="00000000" w14:paraId="000000D8">
      <w:pPr>
        <w:spacing w:after="0" w:before="60" w:lineRule="auto"/>
        <w:rPr/>
      </w:pPr>
      <w:r w:rsidDel="00000000" w:rsidR="00000000" w:rsidRPr="00000000">
        <w:rPr>
          <w:rtl w:val="0"/>
        </w:rPr>
      </w:r>
    </w:p>
    <w:p w:rsidR="00000000" w:rsidDel="00000000" w:rsidP="00000000" w:rsidRDefault="00000000" w:rsidRPr="00000000" w14:paraId="000000D9">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20.3 Non-sollicitation</w:t>
      </w: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Fonts w:ascii="Arial" w:cs="Arial" w:eastAsia="Arial" w:hAnsi="Arial"/>
          <w:sz w:val="22"/>
          <w:szCs w:val="22"/>
          <w:rtl w:val="0"/>
        </w:rPr>
        <w:t xml:space="preserve">Pendant la durée du Contrat et pendant une période de douze (12) mois suivant sa résiliation, chacune des Parties s'engage à ne pas, directement ou indirectement, sans le consentement écrit préalable de l'autre Partie, solliciter, embaucher ou contracter avec tout employé, consultant ou sous-traitant de l'autre Partie ayant participé à l'exécution du Contrat.</w:t>
      </w:r>
      <w:r w:rsidDel="00000000" w:rsidR="00000000" w:rsidRPr="00000000">
        <w:rPr>
          <w:rtl w:val="0"/>
        </w:rPr>
      </w:r>
    </w:p>
    <w:p w:rsidR="00000000" w:rsidDel="00000000" w:rsidP="00000000" w:rsidRDefault="00000000" w:rsidRPr="00000000" w14:paraId="000000DB">
      <w:pPr>
        <w:spacing w:after="0" w:before="40" w:lineRule="auto"/>
        <w:rPr/>
      </w:pP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Fonts w:ascii="Arial" w:cs="Arial" w:eastAsia="Arial" w:hAnsi="Arial"/>
          <w:sz w:val="22"/>
          <w:szCs w:val="22"/>
          <w:rtl w:val="0"/>
        </w:rPr>
        <w:t xml:space="preserve">Cette obligation ne s'applique pas aux candidatures spontanées ou à celles répondant à une annonce publique non ciblée.</w:t>
      </w:r>
      <w:r w:rsidDel="00000000" w:rsidR="00000000" w:rsidRPr="00000000">
        <w:rPr>
          <w:rtl w:val="0"/>
        </w:rPr>
      </w:r>
    </w:p>
    <w:p w:rsidR="00000000" w:rsidDel="00000000" w:rsidP="00000000" w:rsidRDefault="00000000" w:rsidRPr="00000000" w14:paraId="000000DD">
      <w:pPr>
        <w:spacing w:after="0" w:before="60" w:lineRule="auto"/>
        <w:rPr/>
      </w:pPr>
      <w:r w:rsidDel="00000000" w:rsidR="00000000" w:rsidRPr="00000000">
        <w:rPr>
          <w:rtl w:val="0"/>
        </w:rPr>
      </w:r>
    </w:p>
    <w:p w:rsidR="00000000" w:rsidDel="00000000" w:rsidP="00000000" w:rsidRDefault="00000000" w:rsidRPr="00000000" w14:paraId="000000DE">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20.4 Assurances</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Fonts w:ascii="Arial" w:cs="Arial" w:eastAsia="Arial" w:hAnsi="Arial"/>
          <w:sz w:val="22"/>
          <w:szCs w:val="22"/>
          <w:rtl w:val="0"/>
        </w:rPr>
        <w:t xml:space="preserve">Somtech maintient, durant toute la durée du présent contrat, une assurance responsabilité professionnelle (erreurs et omissions) d'un montant minimum de [MONTANT À PRÉCISER — selon votre police en vigueur] par sinistre, ainsi que toute autre assurance requise par la loi applicable.</w:t>
      </w:r>
      <w:r w:rsidDel="00000000" w:rsidR="00000000" w:rsidRPr="00000000">
        <w:rPr>
          <w:rtl w:val="0"/>
        </w:rPr>
      </w:r>
    </w:p>
    <w:p w:rsidR="00000000" w:rsidDel="00000000" w:rsidP="00000000" w:rsidRDefault="00000000" w:rsidRPr="00000000" w14:paraId="000000E0">
      <w:pPr>
        <w:spacing w:after="0" w:before="40" w:lineRule="auto"/>
        <w:rPr/>
      </w:pP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Fonts w:ascii="Arial" w:cs="Arial" w:eastAsia="Arial" w:hAnsi="Arial"/>
          <w:sz w:val="22"/>
          <w:szCs w:val="22"/>
          <w:rtl w:val="0"/>
        </w:rPr>
        <w:t xml:space="preserve">Sur demande écrite du Client, Somtech lui fournira une attestation d'assurance démontrant la couverture en vigueur dans un délai de quinze (15) jours ouvrables.</w:t>
      </w:r>
      <w:r w:rsidDel="00000000" w:rsidR="00000000" w:rsidRPr="00000000">
        <w:rPr>
          <w:rtl w:val="0"/>
        </w:rPr>
      </w:r>
    </w:p>
    <w:p w:rsidR="00000000" w:rsidDel="00000000" w:rsidP="00000000" w:rsidRDefault="00000000" w:rsidRPr="00000000" w14:paraId="000000E2">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21. Dispositions diverses</w:t>
      </w: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Fonts w:ascii="Arial" w:cs="Arial" w:eastAsia="Arial" w:hAnsi="Arial"/>
          <w:sz w:val="22"/>
          <w:szCs w:val="22"/>
          <w:rtl w:val="0"/>
        </w:rPr>
        <w:t xml:space="preserve">21.1 Somtech pourra mentionner le nom et le projet du Client comme référence commerciale uniquement avec le consentement écrit préalable du Client.</w:t>
      </w:r>
      <w:r w:rsidDel="00000000" w:rsidR="00000000" w:rsidRPr="00000000">
        <w:rPr>
          <w:rtl w:val="0"/>
        </w:rPr>
      </w:r>
    </w:p>
    <w:p w:rsidR="00000000" w:rsidDel="00000000" w:rsidP="00000000" w:rsidRDefault="00000000" w:rsidRPr="00000000" w14:paraId="000000E4">
      <w:pPr>
        <w:spacing w:after="0" w:before="60" w:lineRule="auto"/>
        <w:rPr/>
      </w:pP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Fonts w:ascii="Arial" w:cs="Arial" w:eastAsia="Arial" w:hAnsi="Arial"/>
          <w:sz w:val="22"/>
          <w:szCs w:val="22"/>
          <w:rtl w:val="0"/>
        </w:rPr>
        <w:t xml:space="preserve">21.2 Aucune renonciation à un droit ne sera présumée sans confirmation écrite.</w:t>
      </w:r>
      <w:r w:rsidDel="00000000" w:rsidR="00000000" w:rsidRPr="00000000">
        <w:rPr>
          <w:rtl w:val="0"/>
        </w:rPr>
      </w:r>
    </w:p>
    <w:p w:rsidR="00000000" w:rsidDel="00000000" w:rsidP="00000000" w:rsidRDefault="00000000" w:rsidRPr="00000000" w14:paraId="000000E6">
      <w:pPr>
        <w:spacing w:after="0" w:before="60" w:lineRule="auto"/>
        <w:rPr/>
      </w:pP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Fonts w:ascii="Arial" w:cs="Arial" w:eastAsia="Arial" w:hAnsi="Arial"/>
          <w:sz w:val="22"/>
          <w:szCs w:val="22"/>
          <w:rtl w:val="0"/>
        </w:rPr>
        <w:t xml:space="preserve">21.3 Aucune Partie ne peut céder ses droits ou obligations sans consentement écrit préalable de l'autre Partie.</w:t>
      </w:r>
      <w:r w:rsidDel="00000000" w:rsidR="00000000" w:rsidRPr="00000000">
        <w:rPr>
          <w:rtl w:val="0"/>
        </w:rPr>
      </w:r>
    </w:p>
    <w:p w:rsidR="00000000" w:rsidDel="00000000" w:rsidP="00000000" w:rsidRDefault="00000000" w:rsidRPr="00000000" w14:paraId="000000E8">
      <w:pPr>
        <w:spacing w:after="0" w:before="60" w:lineRule="auto"/>
        <w:rPr/>
      </w:pP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Fonts w:ascii="Arial" w:cs="Arial" w:eastAsia="Arial" w:hAnsi="Arial"/>
          <w:sz w:val="22"/>
          <w:szCs w:val="22"/>
          <w:rtl w:val="0"/>
        </w:rPr>
        <w:t xml:space="preserve">21.4 Le présent contrat constitue l'entente intégrale entre les Parties et remplace tout accord antérieur portant sur le même objet.</w:t>
      </w:r>
      <w:r w:rsidDel="00000000" w:rsidR="00000000" w:rsidRPr="00000000">
        <w:rPr>
          <w:rtl w:val="0"/>
        </w:rPr>
      </w:r>
    </w:p>
    <w:p w:rsidR="00000000" w:rsidDel="00000000" w:rsidP="00000000" w:rsidRDefault="00000000" w:rsidRPr="00000000" w14:paraId="000000EA">
      <w:pPr>
        <w:spacing w:after="0" w:before="60" w:lineRule="auto"/>
        <w:rPr/>
      </w:pP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Fonts w:ascii="Arial" w:cs="Arial" w:eastAsia="Arial" w:hAnsi="Arial"/>
          <w:sz w:val="22"/>
          <w:szCs w:val="22"/>
          <w:rtl w:val="0"/>
        </w:rPr>
        <w:t xml:space="preserve">21.5 Les annexes suivantes font partie intégrante du présent contrat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A — Cahier des charges (propre à chaque mandat)</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B — SLA Hébergement</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C — Politique de sécurité et protection des données</w:t>
      </w:r>
    </w:p>
    <w:p w:rsidR="00000000" w:rsidDel="00000000" w:rsidP="00000000" w:rsidRDefault="00000000" w:rsidRPr="00000000" w14:paraId="000000EF">
      <w:pPr>
        <w:pStyle w:val="Heading1"/>
        <w:pBdr>
          <w:bottom w:color="1f4e79" w:space="4" w:sz="6" w:val="single"/>
        </w:pBdr>
        <w:spacing w:after="120" w:before="400" w:lineRule="auto"/>
        <w:rPr/>
      </w:pPr>
      <w:r w:rsidDel="00000000" w:rsidR="00000000" w:rsidRPr="00000000">
        <w:rPr>
          <w:rFonts w:ascii="Arial" w:cs="Arial" w:eastAsia="Arial" w:hAnsi="Arial"/>
          <w:b w:val="1"/>
          <w:bCs w:val="1"/>
          <w:color w:val="1f4e79"/>
          <w:sz w:val="26"/>
          <w:szCs w:val="26"/>
          <w:rtl w:val="0"/>
        </w:rPr>
        <w:t xml:space="preserve">. Acceptation</w:t>
      </w:r>
      <w:r w:rsidDel="00000000" w:rsidR="00000000" w:rsidRPr="00000000">
        <w:rPr>
          <w:rtl w:val="0"/>
        </w:rPr>
      </w:r>
    </w:p>
    <w:p w:rsidR="00000000" w:rsidDel="00000000" w:rsidP="00000000" w:rsidRDefault="00000000" w:rsidRPr="00000000" w14:paraId="000000F0">
      <w:pPr>
        <w:spacing w:after="0" w:before="200" w:lineRule="auto"/>
        <w:rPr/>
      </w:pPr>
      <w:r w:rsidDel="00000000" w:rsidR="00000000" w:rsidRPr="00000000">
        <w:rPr>
          <w:rtl w:val="0"/>
        </w:rPr>
      </w:r>
    </w:p>
    <w:p w:rsidR="00000000" w:rsidDel="00000000" w:rsidP="00000000" w:rsidRDefault="00000000" w:rsidRPr="00000000" w14:paraId="000000F1">
      <w:pPr>
        <w:spacing w:after="120" w:before="0" w:lineRule="auto"/>
        <w:rPr/>
      </w:pPr>
      <w:r w:rsidDel="00000000" w:rsidR="00000000" w:rsidRPr="00000000">
        <w:rPr>
          <w:rFonts w:ascii="Arial" w:cs="Arial" w:eastAsia="Arial" w:hAnsi="Arial"/>
          <w:sz w:val="22"/>
          <w:szCs w:val="22"/>
          <w:rtl w:val="0"/>
        </w:rPr>
        <w:t xml:space="preserve">Signé à __________________________ (Ville), le __________________________ (date).</w:t>
      </w:r>
      <w:r w:rsidDel="00000000" w:rsidR="00000000" w:rsidRPr="00000000">
        <w:rPr>
          <w:rtl w:val="0"/>
        </w:rPr>
      </w:r>
    </w:p>
    <w:p w:rsidR="00000000" w:rsidDel="00000000" w:rsidP="00000000" w:rsidRDefault="00000000" w:rsidRPr="00000000" w14:paraId="000000F2">
      <w:pPr>
        <w:spacing w:after="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sz w:val="22"/>
                <w:szCs w:val="22"/>
                <w:rtl w:val="0"/>
              </w:rPr>
              <w:t xml:space="preserve">Pour Somtech inc. :</w:t>
            </w:r>
            <w:r w:rsidDel="00000000" w:rsidR="00000000" w:rsidRPr="00000000">
              <w:rPr>
                <w:rtl w:val="0"/>
              </w:rPr>
            </w:r>
          </w:p>
          <w:p w:rsidR="00000000" w:rsidDel="00000000" w:rsidP="00000000" w:rsidRDefault="00000000" w:rsidRPr="00000000" w14:paraId="000000F4">
            <w:pPr>
              <w:spacing w:after="0" w:before="8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w:cs="Arial" w:eastAsia="Arial" w:hAnsi="Arial"/>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w:cs="Arial" w:eastAsia="Arial" w:hAnsi="Arial"/>
                <w:sz w:val="22"/>
                <w:szCs w:val="22"/>
                <w:rtl w:val="0"/>
              </w:rPr>
              <w:t xml:space="preserve">Nom : Bruno Potvin</w:t>
            </w: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w:cs="Arial" w:eastAsia="Arial" w:hAnsi="Arial"/>
                <w:sz w:val="22"/>
                <w:szCs w:val="22"/>
                <w:rtl w:val="0"/>
              </w:rPr>
              <w:t xml:space="preserve">Titre : Co-Propriétaire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80.0" w:type="dxa"/>
              <w:right w:w="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sz w:val="22"/>
                <w:szCs w:val="22"/>
                <w:rtl w:val="0"/>
              </w:rPr>
              <w:t xml:space="preserve">Pour [Nom du Client] :</w:t>
            </w:r>
            <w:r w:rsidDel="00000000" w:rsidR="00000000" w:rsidRPr="00000000">
              <w:rPr>
                <w:rtl w:val="0"/>
              </w:rPr>
            </w:r>
          </w:p>
          <w:p w:rsidR="00000000" w:rsidDel="00000000" w:rsidP="00000000" w:rsidRDefault="00000000" w:rsidRPr="00000000" w14:paraId="000000F9">
            <w:pPr>
              <w:spacing w:after="0" w:before="80" w:lineRule="auto"/>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w:cs="Arial" w:eastAsia="Arial" w:hAnsi="Arial"/>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w:cs="Arial" w:eastAsia="Arial" w:hAnsi="Arial"/>
                <w:sz w:val="22"/>
                <w:szCs w:val="22"/>
                <w:rtl w:val="0"/>
              </w:rPr>
              <w:t xml:space="preserve">Nom : ____________________________</w:t>
            </w: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w:cs="Arial" w:eastAsia="Arial" w:hAnsi="Arial"/>
                <w:sz w:val="22"/>
                <w:szCs w:val="22"/>
                <w:rtl w:val="0"/>
              </w:rPr>
              <w:t xml:space="preserve">Titre : ___________________________</w:t>
            </w:r>
            <w:r w:rsidDel="00000000" w:rsidR="00000000" w:rsidRPr="00000000">
              <w:rPr>
                <w:rtl w:val="0"/>
              </w:rPr>
            </w:r>
          </w:p>
        </w:tc>
      </w:tr>
    </w:tbl>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spacing w:after="80" w:before="0" w:lineRule="auto"/>
        <w:jc w:val="center"/>
        <w:rPr/>
      </w:pPr>
      <w:r w:rsidDel="00000000" w:rsidR="00000000" w:rsidRPr="00000000">
        <w:rPr>
          <w:rFonts w:ascii="Arial" w:cs="Arial" w:eastAsia="Arial" w:hAnsi="Arial"/>
          <w:b w:val="1"/>
          <w:bCs w:val="1"/>
          <w:color w:val="1f4e79"/>
          <w:sz w:val="28"/>
          <w:szCs w:val="28"/>
          <w:rtl w:val="0"/>
        </w:rPr>
        <w:t xml:space="preserve">Annexe B — SLA Hébergement</w:t>
      </w:r>
      <w:r w:rsidDel="00000000" w:rsidR="00000000" w:rsidRPr="00000000">
        <w:rPr>
          <w:rtl w:val="0"/>
        </w:rPr>
      </w:r>
    </w:p>
    <w:p w:rsidR="00000000" w:rsidDel="00000000" w:rsidP="00000000" w:rsidRDefault="00000000" w:rsidRPr="00000000" w14:paraId="000000FF">
      <w:pPr>
        <w:spacing w:after="0" w:before="60" w:lineRule="auto"/>
        <w:rPr/>
      </w:pPr>
      <w:r w:rsidDel="00000000" w:rsidR="00000000" w:rsidRPr="00000000">
        <w:rPr>
          <w:rtl w:val="0"/>
        </w:rPr>
      </w:r>
    </w:p>
    <w:p w:rsidR="00000000" w:rsidDel="00000000" w:rsidP="00000000" w:rsidRDefault="00000000" w:rsidRPr="00000000" w14:paraId="00000100">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1. Objet</w:t>
      </w: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Fonts w:ascii="Arial" w:cs="Arial" w:eastAsia="Arial" w:hAnsi="Arial"/>
          <w:sz w:val="22"/>
          <w:szCs w:val="22"/>
          <w:rtl w:val="0"/>
        </w:rPr>
        <w:t xml:space="preserve">La présente Annexe définit les niveaux de service (« SLA ») applicables aux services d'hébergement, de maintenance et de support fournis par Somtech au Client conformément au Contrat-cadre de services (CCS).</w:t>
      </w:r>
      <w:r w:rsidDel="00000000" w:rsidR="00000000" w:rsidRPr="00000000">
        <w:rPr>
          <w:rtl w:val="0"/>
        </w:rPr>
      </w:r>
    </w:p>
    <w:p w:rsidR="00000000" w:rsidDel="00000000" w:rsidP="00000000" w:rsidRDefault="00000000" w:rsidRPr="00000000" w14:paraId="00000102">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2. Portée du SLA</w:t>
      </w:r>
      <w:r w:rsidDel="00000000" w:rsidR="00000000" w:rsidRPr="00000000">
        <w:rPr>
          <w:rtl w:val="0"/>
        </w:rPr>
      </w:r>
    </w:p>
    <w:p w:rsidR="00000000" w:rsidDel="00000000" w:rsidP="00000000" w:rsidRDefault="00000000" w:rsidRPr="00000000" w14:paraId="00000103">
      <w:pPr>
        <w:spacing w:after="80" w:before="80" w:lineRule="auto"/>
        <w:rPr/>
      </w:pPr>
      <w:r w:rsidDel="00000000" w:rsidR="00000000" w:rsidRPr="00000000">
        <w:rPr>
          <w:rFonts w:ascii="Arial" w:cs="Arial" w:eastAsia="Arial" w:hAnsi="Arial"/>
          <w:sz w:val="22"/>
          <w:szCs w:val="22"/>
          <w:rtl w:val="0"/>
        </w:rPr>
        <w:t xml:space="preserve">Le SLA couvre la disponibilité du service, la performance de l'infrastructure, les délais d'intervention et les procédures de maintenance planifiée. Il s'applique uniquement aux services d'hébergement gérés par Somtech ou ses sous-traitants autorisés (Netlify, Supabase, AWS, Stripe, etc.).</w:t>
      </w:r>
      <w:r w:rsidDel="00000000" w:rsidR="00000000" w:rsidRPr="00000000">
        <w:rPr>
          <w:rtl w:val="0"/>
        </w:rPr>
      </w:r>
    </w:p>
    <w:p w:rsidR="00000000" w:rsidDel="00000000" w:rsidP="00000000" w:rsidRDefault="00000000" w:rsidRPr="00000000" w14:paraId="00000104">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3. Disponibilité du service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Somtech garantit une disponibilité moyenne mensuelle du service de 99,5 %.</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disponibilité est calculée sur la base du temps total pendant lequel les services sont accessibles, hors périodes de maintenance planifiée, de force majeure ou d'indisponibilité causée par le Client ou des tiers non autorisés.</w:t>
      </w:r>
    </w:p>
    <w:p w:rsidR="00000000" w:rsidDel="00000000" w:rsidP="00000000" w:rsidRDefault="00000000" w:rsidRPr="00000000" w14:paraId="00000107">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4. Délais d'intervention et de résolution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Incidents critiques (service totalement indisponible) : intervention initiale dans un délai maximum de 4 heures ouvrables après signalement.</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Incidents majeurs (fonctionnalité clé dégradée) : intervention dans un délai de 8 heures ouvrables.</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Incidents mineurs : intervention dans un délai de 24 heures ouvrables.</w:t>
      </w:r>
    </w:p>
    <w:p w:rsidR="00000000" w:rsidDel="00000000" w:rsidP="00000000" w:rsidRDefault="00000000" w:rsidRPr="00000000" w14:paraId="0000010B">
      <w:pPr>
        <w:spacing w:after="0" w:before="40" w:lineRule="auto"/>
        <w:rPr/>
      </w:pPr>
      <w:r w:rsidDel="00000000" w:rsidR="00000000" w:rsidRPr="00000000">
        <w:rPr>
          <w:rtl w:val="0"/>
        </w:rPr>
      </w:r>
    </w:p>
    <w:p w:rsidR="00000000" w:rsidDel="00000000" w:rsidP="00000000" w:rsidRDefault="00000000" w:rsidRPr="00000000" w14:paraId="0000010C">
      <w:pPr>
        <w:spacing w:after="80" w:before="80" w:lineRule="auto"/>
        <w:rPr/>
      </w:pPr>
      <w:r w:rsidDel="00000000" w:rsidR="00000000" w:rsidRPr="00000000">
        <w:rPr>
          <w:rFonts w:ascii="Arial" w:cs="Arial" w:eastAsia="Arial" w:hAnsi="Arial"/>
          <w:sz w:val="22"/>
          <w:szCs w:val="22"/>
          <w:rtl w:val="0"/>
        </w:rPr>
        <w:t xml:space="preserve">Les délais de résolution dépendent de la complexité technique et des fournisseurs impliqués.</w:t>
      </w:r>
      <w:r w:rsidDel="00000000" w:rsidR="00000000" w:rsidRPr="00000000">
        <w:rPr>
          <w:rtl w:val="0"/>
        </w:rPr>
      </w:r>
    </w:p>
    <w:p w:rsidR="00000000" w:rsidDel="00000000" w:rsidP="00000000" w:rsidRDefault="00000000" w:rsidRPr="00000000" w14:paraId="0000010D">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5. Maintenance planifiée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maintenances planifiées sont annoncées avec un préavis minimum de 24 heures.</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interruptions prévues sont, sauf exception, effectuées en dehors des heures ouvrables normales.</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Somtech veille à limiter toute perturbation pour le Client pendant ces interventions.</w:t>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spacing w:after="80" w:before="0" w:lineRule="auto"/>
        <w:jc w:val="center"/>
        <w:rPr/>
      </w:pPr>
      <w:r w:rsidDel="00000000" w:rsidR="00000000" w:rsidRPr="00000000">
        <w:rPr>
          <w:rFonts w:ascii="Arial" w:cs="Arial" w:eastAsia="Arial" w:hAnsi="Arial"/>
          <w:b w:val="1"/>
          <w:bCs w:val="1"/>
          <w:color w:val="1f4e79"/>
          <w:sz w:val="28"/>
          <w:szCs w:val="28"/>
          <w:rtl w:val="0"/>
        </w:rPr>
        <w:t xml:space="preserve">Annexe C — Politique de sécurité et protection des données</w:t>
      </w:r>
      <w:r w:rsidDel="00000000" w:rsidR="00000000" w:rsidRPr="00000000">
        <w:rPr>
          <w:rtl w:val="0"/>
        </w:rPr>
      </w:r>
    </w:p>
    <w:p w:rsidR="00000000" w:rsidDel="00000000" w:rsidP="00000000" w:rsidRDefault="00000000" w:rsidRPr="00000000" w14:paraId="00000113">
      <w:pPr>
        <w:spacing w:after="0" w:before="60" w:lineRule="auto"/>
        <w:rPr/>
      </w:pPr>
      <w:r w:rsidDel="00000000" w:rsidR="00000000" w:rsidRPr="00000000">
        <w:rPr>
          <w:rtl w:val="0"/>
        </w:rPr>
      </w:r>
    </w:p>
    <w:p w:rsidR="00000000" w:rsidDel="00000000" w:rsidP="00000000" w:rsidRDefault="00000000" w:rsidRPr="00000000" w14:paraId="00000114">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1. Objet et portée</w:t>
      </w:r>
      <w:r w:rsidDel="00000000" w:rsidR="00000000" w:rsidRPr="00000000">
        <w:rPr>
          <w:rtl w:val="0"/>
        </w:rPr>
      </w:r>
    </w:p>
    <w:p w:rsidR="00000000" w:rsidDel="00000000" w:rsidP="00000000" w:rsidRDefault="00000000" w:rsidRPr="00000000" w14:paraId="00000115">
      <w:pPr>
        <w:spacing w:after="80" w:before="80" w:lineRule="auto"/>
        <w:rPr/>
      </w:pPr>
      <w:r w:rsidDel="00000000" w:rsidR="00000000" w:rsidRPr="00000000">
        <w:rPr>
          <w:rFonts w:ascii="Arial" w:cs="Arial" w:eastAsia="Arial" w:hAnsi="Arial"/>
          <w:sz w:val="22"/>
          <w:szCs w:val="22"/>
          <w:rtl w:val="0"/>
        </w:rPr>
        <w:t xml:space="preserve">La présente Annexe définit les engagements de Somtech en matière de sécurité de l'information, de confidentialité et de protection des renseignements personnels, conformément à la Loi 25 (Québec) et à la LPRPDE (PIPEDA). Elle s'applique à l'ensemble des services d'hébergement, de développement et de maintenance rendus au Client.</w:t>
      </w:r>
      <w:r w:rsidDel="00000000" w:rsidR="00000000" w:rsidRPr="00000000">
        <w:rPr>
          <w:rtl w:val="0"/>
        </w:rPr>
      </w:r>
    </w:p>
    <w:p w:rsidR="00000000" w:rsidDel="00000000" w:rsidP="00000000" w:rsidRDefault="00000000" w:rsidRPr="00000000" w14:paraId="00000116">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2. Principes de sécurité</w:t>
      </w:r>
      <w:r w:rsidDel="00000000" w:rsidR="00000000" w:rsidRPr="00000000">
        <w:rPr>
          <w:rtl w:val="0"/>
        </w:rPr>
      </w:r>
    </w:p>
    <w:p w:rsidR="00000000" w:rsidDel="00000000" w:rsidP="00000000" w:rsidRDefault="00000000" w:rsidRPr="00000000" w14:paraId="00000117">
      <w:pPr>
        <w:spacing w:after="80" w:before="80" w:lineRule="auto"/>
        <w:rPr/>
      </w:pPr>
      <w:r w:rsidDel="00000000" w:rsidR="00000000" w:rsidRPr="00000000">
        <w:rPr>
          <w:rFonts w:ascii="Arial" w:cs="Arial" w:eastAsia="Arial" w:hAnsi="Arial"/>
          <w:sz w:val="22"/>
          <w:szCs w:val="22"/>
          <w:rtl w:val="0"/>
        </w:rPr>
        <w:t xml:space="preserve">Somtech met en place des mesures administratives, techniques et physiques adaptées à la nature des données traitées afin de protéger les renseignements contre tout accès, utilisation, divulgation, modification ou destruction non autorisée. Ces mesures comprennent :</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chiffrement des données en transit (TLS 1.2 ou supérieur) et au repos (AES-256) ;</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accès basée sur le principe du moindre privilège ;</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authentification multifacteur pour l'accès aux environnements sensibles ;</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journalisation et surveillance des activités systèmes et utilisateurs ;</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mises à jour régulières des correctifs de sécurité.</w:t>
      </w:r>
    </w:p>
    <w:p w:rsidR="00000000" w:rsidDel="00000000" w:rsidP="00000000" w:rsidRDefault="00000000" w:rsidRPr="00000000" w14:paraId="0000011D">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3. Gouvernance et responsabilité</w:t>
      </w: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Fonts w:ascii="Arial" w:cs="Arial" w:eastAsia="Arial" w:hAnsi="Arial"/>
          <w:sz w:val="22"/>
          <w:szCs w:val="22"/>
          <w:rtl w:val="0"/>
        </w:rPr>
        <w:t xml:space="preserve">Somtech désigne un Responsable de la protection des renseignements personnels (RPRP) chargé de superviser la conformité aux obligations légales et contractuelles. Le Client demeure responsable du traitement et de la licéité des données qu'il confie à Somtech, qui agit en qualité de sous-traitant au sens de la Loi 25.</w:t>
      </w:r>
      <w:r w:rsidDel="00000000" w:rsidR="00000000" w:rsidRPr="00000000">
        <w:rPr>
          <w:rtl w:val="0"/>
        </w:rPr>
      </w:r>
    </w:p>
    <w:p w:rsidR="00000000" w:rsidDel="00000000" w:rsidP="00000000" w:rsidRDefault="00000000" w:rsidRPr="00000000" w14:paraId="0000011F">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4. Sous-traitants et transferts internationaux</w:t>
      </w:r>
      <w:r w:rsidDel="00000000" w:rsidR="00000000" w:rsidRPr="00000000">
        <w:rPr>
          <w:rtl w:val="0"/>
        </w:rPr>
      </w:r>
    </w:p>
    <w:p w:rsidR="00000000" w:rsidDel="00000000" w:rsidP="00000000" w:rsidRDefault="00000000" w:rsidRPr="00000000" w14:paraId="00000120">
      <w:pPr>
        <w:spacing w:after="80" w:before="80" w:lineRule="auto"/>
        <w:rPr/>
      </w:pPr>
      <w:r w:rsidDel="00000000" w:rsidR="00000000" w:rsidRPr="00000000">
        <w:rPr>
          <w:rFonts w:ascii="Arial" w:cs="Arial" w:eastAsia="Arial" w:hAnsi="Arial"/>
          <w:sz w:val="22"/>
          <w:szCs w:val="22"/>
          <w:rtl w:val="0"/>
        </w:rPr>
        <w:t xml:space="preserve">Somtech peut recourir à des fournisseurs techniques situés à l'extérieur du Canada, notamment Netlify, Supabase, AWS et Stripe. Ces fournisseurs agissent conformément aux clauses contractuelles types et aux certifications applicables (SOC2, ISO 27001, EU-U.S. Data Privacy Framework). Somtech s'assure que chaque fournisseur offre des garanties équivalentes de sécurité et de confidentialité, et conserve la responsabilité de la protection des données confiées.</w:t>
      </w:r>
      <w:r w:rsidDel="00000000" w:rsidR="00000000" w:rsidRPr="00000000">
        <w:rPr>
          <w:rtl w:val="0"/>
        </w:rPr>
      </w:r>
    </w:p>
    <w:p w:rsidR="00000000" w:rsidDel="00000000" w:rsidP="00000000" w:rsidRDefault="00000000" w:rsidRPr="00000000" w14:paraId="00000121">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5. Conservation et suppression des données</w:t>
      </w:r>
      <w:r w:rsidDel="00000000" w:rsidR="00000000" w:rsidRPr="00000000">
        <w:rPr>
          <w:rtl w:val="0"/>
        </w:rPr>
      </w:r>
    </w:p>
    <w:p w:rsidR="00000000" w:rsidDel="00000000" w:rsidP="00000000" w:rsidRDefault="00000000" w:rsidRPr="00000000" w14:paraId="00000122">
      <w:pPr>
        <w:spacing w:after="80" w:before="80" w:lineRule="auto"/>
        <w:rPr/>
      </w:pPr>
      <w:r w:rsidDel="00000000" w:rsidR="00000000" w:rsidRPr="00000000">
        <w:rPr>
          <w:rFonts w:ascii="Arial" w:cs="Arial" w:eastAsia="Arial" w:hAnsi="Arial"/>
          <w:sz w:val="22"/>
          <w:szCs w:val="22"/>
          <w:rtl w:val="0"/>
        </w:rPr>
        <w:t xml:space="preserve">Les données du Client sont conservées pour la durée nécessaire à la prestation des services ou selon les exigences légales applicables. À la fin du contrat ou sur demande écrite du Client, Somtech procédera à la suppression ou à l'anonymisation complète des données dans un délai maximal de trente (30) jours, conformément à la clause 12 du présent CCS.</w:t>
      </w:r>
      <w:r w:rsidDel="00000000" w:rsidR="00000000" w:rsidRPr="00000000">
        <w:rPr>
          <w:rtl w:val="0"/>
        </w:rPr>
      </w:r>
    </w:p>
    <w:p w:rsidR="00000000" w:rsidDel="00000000" w:rsidP="00000000" w:rsidRDefault="00000000" w:rsidRPr="00000000" w14:paraId="00000123">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6. Notification d'incident</w:t>
      </w:r>
      <w:r w:rsidDel="00000000" w:rsidR="00000000" w:rsidRPr="00000000">
        <w:rPr>
          <w:rtl w:val="0"/>
        </w:rPr>
      </w:r>
    </w:p>
    <w:p w:rsidR="00000000" w:rsidDel="00000000" w:rsidP="00000000" w:rsidRDefault="00000000" w:rsidRPr="00000000" w14:paraId="00000124">
      <w:pPr>
        <w:spacing w:after="80" w:before="80" w:lineRule="auto"/>
        <w:rPr/>
      </w:pPr>
      <w:r w:rsidDel="00000000" w:rsidR="00000000" w:rsidRPr="00000000">
        <w:rPr>
          <w:rFonts w:ascii="Arial" w:cs="Arial" w:eastAsia="Arial" w:hAnsi="Arial"/>
          <w:sz w:val="22"/>
          <w:szCs w:val="22"/>
          <w:rtl w:val="0"/>
        </w:rPr>
        <w:t xml:space="preserve">En cas d'incident de confidentialité susceptible d'entraîner un risque sérieux de préjudice, Somtech :</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informera le Client dans un délai maximal de 72 heures après en avoir pris connaissance ;</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fournira les informations disponibles sur la nature, l'étendue et les mesures d'atténuation ;</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collaborera avec le Client pour la notification aux autorités compétentes et aux personnes concernées, si nécessaire.</w:t>
      </w:r>
    </w:p>
    <w:p w:rsidR="00000000" w:rsidDel="00000000" w:rsidP="00000000" w:rsidRDefault="00000000" w:rsidRPr="00000000" w14:paraId="00000128">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7. Audits et conformité</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Fonts w:ascii="Arial" w:cs="Arial" w:eastAsia="Arial" w:hAnsi="Arial"/>
          <w:sz w:val="22"/>
          <w:szCs w:val="22"/>
          <w:rtl w:val="0"/>
        </w:rPr>
        <w:t xml:space="preserve">Somtech maintient une documentation démontrant sa conformité et celle de ses fournisseurs à la présente Politique. Les audits autorisés sont réalisés conformément à la clause 17 du CCS et se limitent à la consultation des rapports de conformité (SOC2, ISO 27001) fournis par les sous-traitants.</w:t>
      </w:r>
      <w:r w:rsidDel="00000000" w:rsidR="00000000" w:rsidRPr="00000000">
        <w:rPr>
          <w:rtl w:val="0"/>
        </w:rPr>
      </w:r>
    </w:p>
    <w:p w:rsidR="00000000" w:rsidDel="00000000" w:rsidP="00000000" w:rsidRDefault="00000000" w:rsidRPr="00000000" w14:paraId="0000012A">
      <w:pPr>
        <w:pStyle w:val="Heading2"/>
        <w:spacing w:after="80" w:before="240" w:lineRule="auto"/>
        <w:rPr/>
      </w:pPr>
      <w:r w:rsidDel="00000000" w:rsidR="00000000" w:rsidRPr="00000000">
        <w:rPr>
          <w:rFonts w:ascii="Arial" w:cs="Arial" w:eastAsia="Arial" w:hAnsi="Arial"/>
          <w:b w:val="1"/>
          <w:bCs w:val="1"/>
          <w:color w:val="1f4e79"/>
          <w:sz w:val="23"/>
          <w:szCs w:val="23"/>
          <w:rtl w:val="0"/>
        </w:rPr>
        <w:t xml:space="preserve">8. Révision et amélioration continue</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Fonts w:ascii="Arial" w:cs="Arial" w:eastAsia="Arial" w:hAnsi="Arial"/>
          <w:sz w:val="22"/>
          <w:szCs w:val="22"/>
          <w:rtl w:val="0"/>
        </w:rPr>
        <w:t xml:space="preserve">Cette Annexe peut être mise à jour par Somtech pour refléter l'évolution des lois, normes de sécurité ou pratiques de ses fournisseurs. Toute modification substantielle sera communiquée au Client au moins trente (30) jours avant son entrée en vigueur.</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pBdr>
        <w:top w:color="1f4e79" w:space="4" w:sz="4" w:val="single"/>
      </w:pBdr>
      <w:spacing w:after="0" w:before="80" w:lineRule="auto"/>
      <w:jc w:val="center"/>
      <w:rPr/>
    </w:pPr>
    <w:r w:rsidDel="00000000" w:rsidR="00000000" w:rsidRPr="00000000">
      <w:rPr>
        <w:rFonts w:ascii="Arial" w:cs="Arial" w:eastAsia="Arial" w:hAnsi="Arial"/>
        <w:color w:val="595959"/>
        <w:sz w:val="18"/>
        <w:szCs w:val="18"/>
        <w:rtl w:val="0"/>
      </w:rPr>
      <w:t xml:space="preserve">Somtech inc.  |  Page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Bdr>
        <w:bottom w:color="1f4e79" w:space="4" w:sz="4" w:val="single"/>
      </w:pBdr>
      <w:tabs>
        <w:tab w:val="right" w:leader="none" w:pos="9026"/>
      </w:tabs>
      <w:spacing w:after="80" w:before="0" w:lineRule="auto"/>
      <w:rPr/>
    </w:pPr>
    <w:r w:rsidDel="00000000" w:rsidR="00000000" w:rsidRPr="00000000">
      <w:rPr>
        <w:rFonts w:ascii="Arial" w:cs="Arial" w:eastAsia="Arial" w:hAnsi="Arial"/>
        <w:color w:val="595959"/>
        <w:sz w:val="18"/>
        <w:szCs w:val="18"/>
        <w:rtl w:val="0"/>
      </w:rPr>
      <w:t xml:space="preserve">CONTRAT-CADRE DE SERVICES (CCS) — Somtech inc. — Version 4.0</w:t>
    </w:r>
    <w:r w:rsidDel="00000000" w:rsidR="00000000" w:rsidRPr="00000000">
      <w:rPr>
        <w:rFonts w:ascii="Arial" w:cs="Arial" w:eastAsia="Arial" w:hAnsi="Arial"/>
        <w:i w:val="1"/>
        <w:iCs w:val="1"/>
        <w:color w:val="595959"/>
        <w:sz w:val="18"/>
        <w:szCs w:val="18"/>
        <w:rtl w:val="0"/>
      </w:rPr>
      <w:t xml:space="preserve">Confidentiel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f4e79"/>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HeyshZeHG6VTRX8kuXWUXHBDA==">CgMxLjA4AHIhMUFTZXNfVW9hbm9ObWk0WnI4UTNrZmJRdnFIeVFQeUJJ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2026-02-27T20:24:21.433Z</dcterms:created>
  <dc:creator>Un-named</dc:creator>
</cp:coreProperties>
</file>

<file path=docProps/custom.xml><?xml version="1.0" encoding="utf-8"?>
<Properties xmlns="http://schemas.openxmlformats.org/officeDocument/2006/custom-properties" xmlns:vt="http://schemas.openxmlformats.org/officeDocument/2006/docPropsVTypes"/>
</file>