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02CE" w14:textId="77777777" w:rsidR="006F0E72" w:rsidRDefault="00000000">
      <w:pPr>
        <w:pStyle w:val="Title"/>
        <w:jc w:val="center"/>
      </w:pPr>
      <w:r>
        <w:t>LOOPTERNITY</w:t>
      </w:r>
    </w:p>
    <w:p w14:paraId="1D5F736D" w14:textId="77777777" w:rsidR="006F0E72" w:rsidRDefault="00000000">
      <w:pPr>
        <w:pStyle w:val="Subtitle"/>
        <w:jc w:val="center"/>
      </w:pPr>
      <w:r>
        <w:t>Game and Ecosystem Whitepaper</w:t>
      </w:r>
    </w:p>
    <w:p w14:paraId="71DBE739" w14:textId="77777777" w:rsidR="006F0E72" w:rsidRDefault="006F0E72"/>
    <w:p w14:paraId="1C42729D" w14:textId="77777777" w:rsidR="006F0E72" w:rsidRDefault="00000000">
      <w:pPr>
        <w:jc w:val="center"/>
      </w:pPr>
      <w:r>
        <w:rPr>
          <w:b/>
          <w:color w:val="1E4673"/>
          <w:sz w:val="32"/>
        </w:rPr>
        <w:t>SURVIVE LONGER</w:t>
      </w:r>
    </w:p>
    <w:p w14:paraId="3C33C315" w14:textId="77777777" w:rsidR="006F0E72" w:rsidRDefault="00000000">
      <w:pPr>
        <w:ind w:left="1008" w:right="1008"/>
        <w:jc w:val="center"/>
      </w:pPr>
      <w:r>
        <w:t>A free endless survival game with competitive, winner-takes-all matches and a verifiable onchain economy.</w:t>
      </w:r>
    </w:p>
    <w:p w14:paraId="28CFD280" w14:textId="77777777" w:rsidR="006F0E72" w:rsidRDefault="006F0E72"/>
    <w:p w14:paraId="47CB321F" w14:textId="77777777" w:rsidR="006F0E72" w:rsidRDefault="00000000">
      <w:pPr>
        <w:jc w:val="center"/>
      </w:pPr>
      <w:r>
        <w:rPr>
          <w:i/>
        </w:rPr>
        <w:t>Version 1.1</w:t>
      </w:r>
      <w:r>
        <w:rPr>
          <w:i/>
        </w:rPr>
        <w:br/>
        <w:t>October 2026</w:t>
      </w:r>
    </w:p>
    <w:p w14:paraId="594E9CE3" w14:textId="77777777" w:rsidR="006F0E72" w:rsidRDefault="006F0E72"/>
    <w:p w14:paraId="37E59133" w14:textId="77777777" w:rsidR="006F0E72" w:rsidRDefault="00000000">
      <w:pPr>
        <w:pStyle w:val="Heading1"/>
        <w:pageBreakBefore/>
      </w:pPr>
      <w:r>
        <w:lastRenderedPageBreak/>
        <w:t>1 Project Overview</w:t>
      </w:r>
    </w:p>
    <w:p w14:paraId="7D00181B" w14:textId="77777777" w:rsidR="006F0E72" w:rsidRDefault="00000000">
      <w:r>
        <w:t>LOOPTERNITY is an endless survival game where players keep moving through a course and avoid obstacles for as long as they can. A run ends when the character can no longer continue. Survival time determines the result.</w:t>
      </w:r>
    </w:p>
    <w:p w14:paraId="07A9C810" w14:textId="77777777" w:rsidR="006F0E72" w:rsidRDefault="00000000">
      <w:r>
        <w:t>Single-player mode will be free. Players can open the game, practise and chase a better score without owning an NFT or staking any coin. Competitive mode introduces direct matches between two players. Each player completes a separate run under comparable conditions, and the player who lasts longer wins.</w:t>
      </w:r>
    </w:p>
    <w:p w14:paraId="176CB1DB" w14:textId="77777777" w:rsidR="006F0E72" w:rsidRDefault="00000000">
      <w:r>
        <w:t>The game will run offchain so that movement remains fast and responsive. Its economy will settle on Robinhood Chain mainnet. Zero-knowledge technology will connect both parts by verifying eligible match results before funds move onchain.</w:t>
      </w:r>
    </w:p>
    <w:p w14:paraId="3FEFE032" w14:textId="77777777" w:rsidR="006F0E72" w:rsidRDefault="00000000">
      <w:r>
        <w:t>The LOOPTERNITY NFT collection will also live onchain. The NFTs will not function as game characters. They will be used directly inside the game, with perks that can increase survival time, change gameplay attributes or provide an advantage in a competitive match. Their purpose is to form the first layer of the community and identify holders who supported the project early.</w:t>
      </w:r>
    </w:p>
    <w:p w14:paraId="7078BC7F" w14:textId="77777777" w:rsidR="006F0E72" w:rsidRDefault="00000000">
      <w:pPr>
        <w:pStyle w:val="Heading1"/>
      </w:pPr>
      <w:r>
        <w:t>2 The Game</w:t>
      </w:r>
    </w:p>
    <w:p w14:paraId="62E44846" w14:textId="77777777" w:rsidR="006F0E72" w:rsidRDefault="00000000">
      <w:pPr>
        <w:pStyle w:val="Heading2"/>
      </w:pPr>
      <w:r>
        <w:t>2.1 Endless Survival</w:t>
      </w:r>
    </w:p>
    <w:p w14:paraId="6AB5943F" w14:textId="77777777" w:rsidR="006F0E72" w:rsidRDefault="00000000">
      <w:r>
        <w:t>Every run starts simply. The player moves forward and reacts to obstacles as they appear. The course becomes harder over time. Obstacles may arrive faster, appear in tighter sequences or demand more precise timing.</w:t>
      </w:r>
    </w:p>
    <w:p w14:paraId="53052787" w14:textId="77777777" w:rsidR="006F0E72" w:rsidRDefault="00000000">
      <w:r>
        <w:t>The main score will measure how long a player survives. The final scoring system may also record distance and completed obstacles, but survival time will decide ordinary competitive matches. Any tiebreak rule will be published before those matches open.</w:t>
      </w:r>
    </w:p>
    <w:p w14:paraId="07CA3C70" w14:textId="77777777" w:rsidR="006F0E72" w:rsidRDefault="00000000">
      <w:pPr>
        <w:pStyle w:val="Heading2"/>
      </w:pPr>
      <w:r>
        <w:t>2.2 Single Player Mode</w:t>
      </w:r>
    </w:p>
    <w:p w14:paraId="747D58B8" w14:textId="77777777" w:rsidR="006F0E72" w:rsidRDefault="00000000">
      <w:r>
        <w:t>Single-player mode is free and open to everyone. No NFT is required. No stake is required. Players can learn the controls, practise the course and improve their scores at their own pace.</w:t>
      </w:r>
    </w:p>
    <w:p w14:paraId="07C1885A" w14:textId="77777777" w:rsidR="006F0E72" w:rsidRDefault="00000000">
      <w:r>
        <w:t>This mode will also support the first stage of the project, where trial-version scores determine NFT rarity. The NFT qualification event belongs to the launch campaign and remains separate from the later competitive economy.</w:t>
      </w:r>
    </w:p>
    <w:p w14:paraId="2698A1C4" w14:textId="77777777" w:rsidR="006F0E72" w:rsidRDefault="00000000">
      <w:pPr>
        <w:pStyle w:val="Heading2"/>
      </w:pPr>
      <w:r>
        <w:t>2.3 Competitive Mode</w:t>
      </w:r>
    </w:p>
    <w:p w14:paraId="4882911A" w14:textId="77777777" w:rsidR="006F0E72" w:rsidRDefault="00000000">
      <w:r>
        <w:t>Competitive mode places two players in the same match. They do not need to appear on one shared screen. Each person completes a separate run, and the system compares the verified survival times.</w:t>
      </w:r>
    </w:p>
    <w:p w14:paraId="5405756D" w14:textId="77777777" w:rsidR="006F0E72" w:rsidRDefault="00000000">
      <w:r>
        <w:t>Both players must stake the required amount before the match begins. The winner takes the available match pool after the platform deducts its 2 percent fee. The losing player receives no part of the match pool.</w:t>
      </w:r>
    </w:p>
    <w:tbl>
      <w:tblPr>
        <w:tblW w:w="0" w:type="auto"/>
        <w:jc w:val="center"/>
        <w:tblLayout w:type="fixed"/>
        <w:tblLook w:val="04A0" w:firstRow="1" w:lastRow="0" w:firstColumn="1" w:lastColumn="0" w:noHBand="0" w:noVBand="1"/>
      </w:tblPr>
      <w:tblGrid>
        <w:gridCol w:w="4824"/>
        <w:gridCol w:w="4824"/>
      </w:tblGrid>
      <w:tr w:rsidR="006F0E72" w14:paraId="756A99D6" w14:textId="77777777">
        <w:trPr>
          <w:jc w:val="center"/>
        </w:trPr>
        <w:tc>
          <w:tcPr>
            <w:tcW w:w="4824" w:type="dxa"/>
            <w:tcBorders>
              <w:top w:val="single" w:sz="8" w:space="0" w:color="D9D9D9"/>
              <w:left w:val="single" w:sz="8" w:space="0" w:color="D9D9D9"/>
              <w:bottom w:val="single" w:sz="8" w:space="0" w:color="D9D9D9"/>
              <w:right w:val="single" w:sz="8" w:space="0" w:color="D9D9D9"/>
            </w:tcBorders>
            <w:shd w:val="clear" w:color="auto" w:fill="1E4673"/>
            <w:tcMar>
              <w:top w:w="110" w:type="dxa"/>
              <w:left w:w="130" w:type="dxa"/>
              <w:bottom w:w="110" w:type="dxa"/>
              <w:right w:w="130" w:type="dxa"/>
            </w:tcMar>
            <w:vAlign w:val="center"/>
          </w:tcPr>
          <w:p w14:paraId="7076AE69" w14:textId="77777777" w:rsidR="006F0E72" w:rsidRDefault="00000000">
            <w:r>
              <w:rPr>
                <w:b/>
                <w:color w:val="FFFFFF"/>
              </w:rPr>
              <w:t>Example match</w:t>
            </w:r>
          </w:p>
        </w:tc>
        <w:tc>
          <w:tcPr>
            <w:tcW w:w="4824" w:type="dxa"/>
            <w:tcBorders>
              <w:top w:val="single" w:sz="8" w:space="0" w:color="D9D9D9"/>
              <w:left w:val="single" w:sz="8" w:space="0" w:color="D9D9D9"/>
              <w:bottom w:val="single" w:sz="8" w:space="0" w:color="D9D9D9"/>
              <w:right w:val="single" w:sz="8" w:space="0" w:color="D9D9D9"/>
            </w:tcBorders>
            <w:shd w:val="clear" w:color="auto" w:fill="1E4673"/>
            <w:tcMar>
              <w:top w:w="110" w:type="dxa"/>
              <w:left w:w="130" w:type="dxa"/>
              <w:bottom w:w="110" w:type="dxa"/>
              <w:right w:w="130" w:type="dxa"/>
            </w:tcMar>
            <w:vAlign w:val="center"/>
          </w:tcPr>
          <w:p w14:paraId="140DEDDB" w14:textId="77777777" w:rsidR="006F0E72" w:rsidRDefault="00000000">
            <w:pPr>
              <w:jc w:val="center"/>
            </w:pPr>
            <w:r>
              <w:rPr>
                <w:b/>
                <w:color w:val="FFFFFF"/>
              </w:rPr>
              <w:t>Amount</w:t>
            </w:r>
          </w:p>
        </w:tc>
      </w:tr>
      <w:tr w:rsidR="006F0E72" w14:paraId="61788E29" w14:textId="77777777">
        <w:trPr>
          <w:jc w:val="center"/>
        </w:trPr>
        <w:tc>
          <w:tcPr>
            <w:tcW w:w="468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159C9830" w14:textId="77777777" w:rsidR="006F0E72" w:rsidRDefault="00000000">
            <w:r>
              <w:lastRenderedPageBreak/>
              <w:t>Player A stake</w:t>
            </w:r>
          </w:p>
        </w:tc>
        <w:tc>
          <w:tcPr>
            <w:tcW w:w="468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33871D37" w14:textId="77777777" w:rsidR="006F0E72" w:rsidRDefault="00000000">
            <w:pPr>
              <w:jc w:val="center"/>
            </w:pPr>
            <w:r>
              <w:t>100 coins</w:t>
            </w:r>
          </w:p>
        </w:tc>
      </w:tr>
      <w:tr w:rsidR="006F0E72" w14:paraId="2B086D37" w14:textId="77777777">
        <w:trPr>
          <w:jc w:val="center"/>
        </w:trPr>
        <w:tc>
          <w:tcPr>
            <w:tcW w:w="4680"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68F2AA29" w14:textId="77777777" w:rsidR="006F0E72" w:rsidRDefault="00000000">
            <w:r>
              <w:t>Player B stake</w:t>
            </w:r>
          </w:p>
        </w:tc>
        <w:tc>
          <w:tcPr>
            <w:tcW w:w="4680"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4076DCFB" w14:textId="77777777" w:rsidR="006F0E72" w:rsidRDefault="00000000">
            <w:pPr>
              <w:jc w:val="center"/>
            </w:pPr>
            <w:r>
              <w:t>100 coins</w:t>
            </w:r>
          </w:p>
        </w:tc>
      </w:tr>
      <w:tr w:rsidR="006F0E72" w14:paraId="6130765E" w14:textId="77777777">
        <w:trPr>
          <w:jc w:val="center"/>
        </w:trPr>
        <w:tc>
          <w:tcPr>
            <w:tcW w:w="468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7D529D43" w14:textId="77777777" w:rsidR="006F0E72" w:rsidRDefault="00000000">
            <w:r>
              <w:t>Combined match pool</w:t>
            </w:r>
          </w:p>
        </w:tc>
        <w:tc>
          <w:tcPr>
            <w:tcW w:w="468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6567FBB7" w14:textId="77777777" w:rsidR="006F0E72" w:rsidRDefault="00000000">
            <w:pPr>
              <w:jc w:val="center"/>
            </w:pPr>
            <w:r>
              <w:t>200 coins</w:t>
            </w:r>
          </w:p>
        </w:tc>
      </w:tr>
      <w:tr w:rsidR="006F0E72" w14:paraId="5089F90A" w14:textId="77777777">
        <w:trPr>
          <w:jc w:val="center"/>
        </w:trPr>
        <w:tc>
          <w:tcPr>
            <w:tcW w:w="4680"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1B39DAA7" w14:textId="77777777" w:rsidR="006F0E72" w:rsidRDefault="00000000">
            <w:r>
              <w:t>Platform fee at 2 percent</w:t>
            </w:r>
          </w:p>
        </w:tc>
        <w:tc>
          <w:tcPr>
            <w:tcW w:w="4680"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1585FEBB" w14:textId="77777777" w:rsidR="006F0E72" w:rsidRDefault="00000000">
            <w:pPr>
              <w:jc w:val="center"/>
            </w:pPr>
            <w:r>
              <w:t>4 coins</w:t>
            </w:r>
          </w:p>
        </w:tc>
      </w:tr>
      <w:tr w:rsidR="006F0E72" w14:paraId="0F9D9F6B" w14:textId="77777777">
        <w:trPr>
          <w:jc w:val="center"/>
        </w:trPr>
        <w:tc>
          <w:tcPr>
            <w:tcW w:w="468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5823DBCF" w14:textId="77777777" w:rsidR="006F0E72" w:rsidRDefault="00000000">
            <w:r>
              <w:t>Winner payout</w:t>
            </w:r>
          </w:p>
        </w:tc>
        <w:tc>
          <w:tcPr>
            <w:tcW w:w="468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72B4729B" w14:textId="77777777" w:rsidR="006F0E72" w:rsidRDefault="00000000">
            <w:pPr>
              <w:jc w:val="center"/>
            </w:pPr>
            <w:r>
              <w:t>196 coins</w:t>
            </w:r>
          </w:p>
        </w:tc>
      </w:tr>
    </w:tbl>
    <w:p w14:paraId="2CF99022" w14:textId="77777777" w:rsidR="006F0E72" w:rsidRDefault="00000000">
      <w:pPr>
        <w:pStyle w:val="Heading2"/>
      </w:pPr>
      <w:r>
        <w:t>2.4 Fair Match Conditions</w:t>
      </w:r>
    </w:p>
    <w:p w14:paraId="7D1B2E08" w14:textId="77777777" w:rsidR="006F0E72" w:rsidRDefault="00000000">
      <w:r>
        <w:t>Competitive play depends on both players receiving comparable conditions. Matchmaking will assign an approved course seed or obstacle sequence to each match. The final implementation will be tested before token-staked games become available.</w:t>
      </w:r>
    </w:p>
    <w:p w14:paraId="16C1E644" w14:textId="77777777" w:rsidR="006F0E72" w:rsidRDefault="00000000">
      <w:r>
        <w:t>Disconnections, timeouts, abandoned runs and disputed results need clear settlement rules. The team will publish those rules with the upgraded game after testing and audit work is complete.</w:t>
      </w:r>
    </w:p>
    <w:p w14:paraId="27AB6DD6" w14:textId="77777777" w:rsidR="006F0E72" w:rsidRDefault="00000000">
      <w:pPr>
        <w:pStyle w:val="Heading1"/>
      </w:pPr>
      <w:r>
        <w:t>3 The NFT Collection</w:t>
      </w:r>
    </w:p>
    <w:p w14:paraId="76A167E1" w14:textId="77777777" w:rsidR="006F0E72" w:rsidRDefault="00000000">
      <w:pPr>
        <w:pStyle w:val="Heading2"/>
      </w:pPr>
      <w:r>
        <w:t>3.1 Supply and Rarity</w:t>
      </w:r>
    </w:p>
    <w:p w14:paraId="291B2B56" w14:textId="77777777" w:rsidR="006F0E72" w:rsidRDefault="00000000">
      <w:r>
        <w:t>LOOPTERNITY will release 10,000 NFTs on Robinhood Chain mainnet. The collection will contain five rarity levels: Common, Uncommon, Rare, Epic and Legendary.</w:t>
      </w:r>
    </w:p>
    <w:p w14:paraId="125A3AD1" w14:textId="77777777" w:rsidR="006F0E72" w:rsidRDefault="00000000">
      <w:r>
        <w:t>Players will earn the opportunity to mint through the trial version of the game. A player's score will determine the rarity they qualify for. Stronger scores will qualify for scarcer tiers. The exact score bands and supply assigned to each rarity will be published before the qualification period begins.</w:t>
      </w:r>
    </w:p>
    <w:p w14:paraId="2A8F1CB9" w14:textId="77777777" w:rsidR="006F0E72" w:rsidRDefault="00000000">
      <w:pPr>
        <w:pStyle w:val="Heading2"/>
      </w:pPr>
      <w:r>
        <w:t>3.2 Community Role</w:t>
      </w:r>
    </w:p>
    <w:p w14:paraId="4F4DB2E8" w14:textId="33867B65" w:rsidR="006F0E72" w:rsidRDefault="00000000">
      <w:r>
        <w:t>The NFT will be used directly inside the game</w:t>
      </w:r>
      <w:r w:rsidR="00934FD7">
        <w:t xml:space="preserve"> with perks like</w:t>
      </w:r>
      <w:r>
        <w:t xml:space="preserve"> increase</w:t>
      </w:r>
      <w:r w:rsidR="00934FD7">
        <w:t>d</w:t>
      </w:r>
      <w:r>
        <w:t xml:space="preserve"> survival time, change</w:t>
      </w:r>
      <w:r w:rsidR="00934FD7">
        <w:t>d</w:t>
      </w:r>
      <w:r>
        <w:t xml:space="preserve"> gameplay attributes or provide an advantage in a competitive match.</w:t>
      </w:r>
    </w:p>
    <w:p w14:paraId="72D555FB" w14:textId="77777777" w:rsidR="006F0E72" w:rsidRDefault="00000000">
      <w:r>
        <w:t>The collection is being created to build the first LOOPTERNITY community. Holders will be recognised as early investors in the project ecosystem. This description does not give holders shares in a company, voting rights over a legal entity or guaranteed financial returns. Any rights attached to the NFT will come from the published holder programme and its terms.</w:t>
      </w:r>
    </w:p>
    <w:p w14:paraId="7D506701" w14:textId="77777777" w:rsidR="006F0E72" w:rsidRDefault="00000000">
      <w:pPr>
        <w:pStyle w:val="Heading2"/>
      </w:pPr>
      <w:r>
        <w:t>3.3 Holder Priority</w:t>
      </w:r>
    </w:p>
    <w:p w14:paraId="108C9611" w14:textId="77777777" w:rsidR="006F0E72" w:rsidRDefault="00000000">
      <w:r>
        <w:t>NFT holders will benefit first when the project begins introducing its wider economy. Planned benefits include priority consideration for the future ecosystem token, access to any approved revenue-sharing programme and other holder benefits announced by the team.</w:t>
      </w:r>
    </w:p>
    <w:p w14:paraId="7C65B1A9" w14:textId="77777777" w:rsidR="006F0E72" w:rsidRDefault="00000000">
      <w:r>
        <w:t>The allocation method, eligibility rules and payment schedule have not been fixed. Those details will be released after the upgraded game and economic contracts have been audited. Until that release, the NFT does not create a guaranteed claim on tokens or revenue.</w:t>
      </w:r>
    </w:p>
    <w:p w14:paraId="645D9608" w14:textId="77777777" w:rsidR="006F0E72" w:rsidRDefault="00000000">
      <w:pPr>
        <w:pStyle w:val="Heading2"/>
      </w:pPr>
      <w:r>
        <w:lastRenderedPageBreak/>
        <w:t>3.4 Trading</w:t>
      </w:r>
    </w:p>
    <w:p w14:paraId="755191A3" w14:textId="77777777" w:rsidR="006F0E72" w:rsidRDefault="00000000">
      <w:r>
        <w:t>The NFTs will be transferable and tradable through compatible marketplaces on Robinhood Chain. Ownership and transfers will be recorded onchain. Marketplace royalties, if any, will be disclosed before deployment.</w:t>
      </w:r>
    </w:p>
    <w:p w14:paraId="554D0729" w14:textId="77777777" w:rsidR="006F0E72" w:rsidRDefault="00000000">
      <w:pPr>
        <w:pStyle w:val="Heading1"/>
      </w:pPr>
      <w:r>
        <w:t>4 Technical Structure</w:t>
      </w:r>
    </w:p>
    <w:p w14:paraId="07188DEF" w14:textId="77777777" w:rsidR="006F0E72" w:rsidRDefault="00000000">
      <w:pPr>
        <w:pStyle w:val="Heading2"/>
      </w:pPr>
      <w:r>
        <w:t>4.1 Onchain Assets</w:t>
      </w:r>
    </w:p>
    <w:p w14:paraId="5409BBBA" w14:textId="77777777" w:rsidR="006F0E72" w:rsidRDefault="00000000">
      <w:r>
        <w:t>The LOOPTERNITY NFT collection will exist onchain on Robinhood Chain mainnet. Match stakes, platform fees and winner payouts will also settle onchain when the competitive economy goes live. The future token will be deployed only after its design has been completed and reviewed.</w:t>
      </w:r>
    </w:p>
    <w:p w14:paraId="1473A75D" w14:textId="77777777" w:rsidR="006F0E72" w:rsidRDefault="00000000">
      <w:pPr>
        <w:pStyle w:val="Heading2"/>
      </w:pPr>
      <w:r>
        <w:t>4.2 Offchain Gameplay</w:t>
      </w:r>
    </w:p>
    <w:p w14:paraId="33E857A1" w14:textId="77777777" w:rsidR="006F0E72" w:rsidRDefault="00000000">
      <w:r>
        <w:t>The game will run offchain on desktop and, later, mobile devices. Processing gameplay offchain allows the controls to respond immediately and avoids a blockchain transaction for every movement or obstacle.</w:t>
      </w:r>
    </w:p>
    <w:p w14:paraId="737681D8" w14:textId="77777777" w:rsidR="006F0E72" w:rsidRDefault="00000000">
      <w:r>
        <w:t>Keeping the game offchain creates a verification problem. A player's device cannot be trusted on its own to report an accurate result. LOOPTERNITY will address this through a combination of controlled match data, server validation and zero-knowledge proofs.</w:t>
      </w:r>
    </w:p>
    <w:p w14:paraId="24602AD0" w14:textId="77777777" w:rsidR="006F0E72" w:rsidRDefault="00000000">
      <w:pPr>
        <w:pStyle w:val="Heading2"/>
      </w:pPr>
      <w:r>
        <w:t>4.3 Zero Knowledge Connection</w:t>
      </w:r>
    </w:p>
    <w:p w14:paraId="18574468" w14:textId="77777777" w:rsidR="006F0E72" w:rsidRDefault="00000000">
      <w:r>
        <w:t>Zero-knowledge technology will connect an offchain match to its onchain settlement. The planned system will confirm that a submitted result came from an approved match and followed the required rules without placing every gameplay action onchain.</w:t>
      </w:r>
    </w:p>
    <w:p w14:paraId="66E81143" w14:textId="77777777" w:rsidR="006F0E72" w:rsidRDefault="00000000">
      <w:r>
        <w:t>A valid match proof may confirm that:</w:t>
      </w:r>
    </w:p>
    <w:p w14:paraId="6FEB1C1E" w14:textId="77777777" w:rsidR="006F0E72" w:rsidRDefault="00000000">
      <w:pPr>
        <w:pStyle w:val="ListBullet"/>
      </w:pPr>
      <w:r>
        <w:t>Both players entered the approved match and stake amount</w:t>
      </w:r>
    </w:p>
    <w:p w14:paraId="29A29081" w14:textId="77777777" w:rsidR="006F0E72" w:rsidRDefault="00000000">
      <w:pPr>
        <w:pStyle w:val="ListBullet"/>
      </w:pPr>
      <w:r>
        <w:t>The runs used the required match conditions</w:t>
      </w:r>
    </w:p>
    <w:p w14:paraId="5C8E6407" w14:textId="77777777" w:rsidR="006F0E72" w:rsidRDefault="00000000">
      <w:pPr>
        <w:pStyle w:val="ListBullet"/>
      </w:pPr>
      <w:r>
        <w:t>The reported survival times came from valid gameplay</w:t>
      </w:r>
    </w:p>
    <w:p w14:paraId="5DA03F1A" w14:textId="77777777" w:rsidR="006F0E72" w:rsidRDefault="00000000">
      <w:pPr>
        <w:pStyle w:val="ListBullet"/>
      </w:pPr>
      <w:r>
        <w:t>The declared winner matches the verified result</w:t>
      </w:r>
    </w:p>
    <w:p w14:paraId="67A1AB20" w14:textId="77777777" w:rsidR="006F0E72" w:rsidRDefault="00000000">
      <w:pPr>
        <w:pStyle w:val="ListBullet"/>
      </w:pPr>
      <w:r>
        <w:t>The result has not already been settled</w:t>
      </w:r>
    </w:p>
    <w:p w14:paraId="402ECCEE" w14:textId="77777777" w:rsidR="006F0E72" w:rsidRDefault="00000000">
      <w:r>
        <w:t>The proof will be checked before the settlement contract releases the match pool. The proving system, circuit design and contract interface will be published after development and audit.</w:t>
      </w:r>
    </w:p>
    <w:p w14:paraId="5E78AC49" w14:textId="77777777" w:rsidR="006F0E72" w:rsidRDefault="00000000">
      <w:pPr>
        <w:pStyle w:val="Heading2"/>
      </w:pPr>
      <w:r>
        <w:t>4.4 Robinhood Chain Settlement</w:t>
      </w:r>
    </w:p>
    <w:p w14:paraId="567666F4" w14:textId="77777777" w:rsidR="006F0E72" w:rsidRDefault="00000000">
      <w:r>
        <w:t>LOOPTERNITY is planned for deployment on Robinhood Chain. The network will serve as the ownership and settlement layer for the NFT collection and the later game economy.</w:t>
      </w:r>
    </w:p>
    <w:p w14:paraId="175870D7" w14:textId="77777777" w:rsidR="006F0E72" w:rsidRDefault="00000000">
      <w:r>
        <w:t>The team will publish official contract addresses through verified LOOPTERNITY channels. A contract should not be treated as part of the project before that publication.</w:t>
      </w:r>
    </w:p>
    <w:p w14:paraId="36EDA58C" w14:textId="77777777" w:rsidR="006F0E72" w:rsidRDefault="00000000">
      <w:pPr>
        <w:pStyle w:val="Heading1"/>
      </w:pPr>
      <w:r>
        <w:lastRenderedPageBreak/>
        <w:t>5 Economy</w:t>
      </w:r>
    </w:p>
    <w:p w14:paraId="55F4C399" w14:textId="77777777" w:rsidR="006F0E72" w:rsidRDefault="00000000">
      <w:pPr>
        <w:pStyle w:val="Heading2"/>
      </w:pPr>
      <w:r>
        <w:t>5.1 Match Fees</w:t>
      </w:r>
    </w:p>
    <w:p w14:paraId="2A00B952" w14:textId="77777777" w:rsidR="006F0E72" w:rsidRDefault="00000000">
      <w:r>
        <w:t>Every completed competitive match will carry a 2 percent platform fee. The contract will deduct this amount from the combined pool before paying the winner.</w:t>
      </w:r>
    </w:p>
    <w:p w14:paraId="78D2587A" w14:textId="77777777" w:rsidR="006F0E72" w:rsidRDefault="00000000">
      <w:r>
        <w:t>Part of the fee may support operations, audits, holder benefits and the continued development of the game. The final split will be disclosed when the economic model is complete.</w:t>
      </w:r>
    </w:p>
    <w:p w14:paraId="38992A6B" w14:textId="77777777" w:rsidR="006F0E72" w:rsidRDefault="00000000">
      <w:pPr>
        <w:pStyle w:val="Heading2"/>
      </w:pPr>
      <w:r>
        <w:t>5.2 Future Token</w:t>
      </w:r>
    </w:p>
    <w:p w14:paraId="66FD2C80" w14:textId="77777777" w:rsidR="006F0E72" w:rsidRDefault="00000000">
      <w:r>
        <w:t>LOOPTERNITY plans to launch an ecosystem token later. Its name, ticker, supply and contract information are being withheld until the team is ready to make an official announcement.</w:t>
      </w:r>
    </w:p>
    <w:p w14:paraId="19A11E58" w14:textId="77777777" w:rsidR="006F0E72" w:rsidRDefault="00000000">
      <w:r>
        <w:t>The token is expected to support competitive stakes, settlement and approved community programmes. Its final uses may change during development. No token should be considered official until LOOPTERNITY publishes the verified contract address.</w:t>
      </w:r>
    </w:p>
    <w:p w14:paraId="5515C266" w14:textId="77777777" w:rsidR="006F0E72" w:rsidRDefault="00000000">
      <w:pPr>
        <w:pStyle w:val="Heading2"/>
      </w:pPr>
      <w:r>
        <w:t>5.3 Revenue Sharing</w:t>
      </w:r>
    </w:p>
    <w:p w14:paraId="3ECFB83E" w14:textId="77777777" w:rsidR="006F0E72" w:rsidRDefault="00000000">
      <w:r>
        <w:t>NFT holders are intended to receive priority in the planned revenue-sharing structure. The programme will begin only after the upgraded game economy and its contracts have been audited. Before any distribution, the project will publish the source of revenue, holder eligibility, allocation formula and claim process. Participation may be restricted where local rules require it.</w:t>
      </w:r>
    </w:p>
    <w:p w14:paraId="41DBFFA9" w14:textId="77777777" w:rsidR="006F0E72" w:rsidRDefault="00000000">
      <w:pPr>
        <w:pStyle w:val="Heading1"/>
        <w:pageBreakBefore/>
      </w:pPr>
      <w:r>
        <w:lastRenderedPageBreak/>
        <w:t>6 Launch Phases</w:t>
      </w:r>
    </w:p>
    <w:tbl>
      <w:tblPr>
        <w:tblW w:w="0" w:type="auto"/>
        <w:jc w:val="center"/>
        <w:tblLayout w:type="fixed"/>
        <w:tblLook w:val="04A0" w:firstRow="1" w:lastRow="0" w:firstColumn="1" w:lastColumn="0" w:noHBand="0" w:noVBand="1"/>
      </w:tblPr>
      <w:tblGrid>
        <w:gridCol w:w="1296"/>
        <w:gridCol w:w="2520"/>
        <w:gridCol w:w="5544"/>
      </w:tblGrid>
      <w:tr w:rsidR="006F0E72" w14:paraId="7D3BC5DB" w14:textId="77777777">
        <w:trPr>
          <w:jc w:val="center"/>
        </w:trPr>
        <w:tc>
          <w:tcPr>
            <w:tcW w:w="1296" w:type="dxa"/>
            <w:tcBorders>
              <w:top w:val="single" w:sz="8" w:space="0" w:color="D9D9D9"/>
              <w:left w:val="single" w:sz="8" w:space="0" w:color="D9D9D9"/>
              <w:bottom w:val="single" w:sz="8" w:space="0" w:color="D9D9D9"/>
              <w:right w:val="single" w:sz="8" w:space="0" w:color="D9D9D9"/>
            </w:tcBorders>
            <w:shd w:val="clear" w:color="auto" w:fill="1E4673"/>
            <w:tcMar>
              <w:top w:w="110" w:type="dxa"/>
              <w:left w:w="130" w:type="dxa"/>
              <w:bottom w:w="110" w:type="dxa"/>
              <w:right w:w="130" w:type="dxa"/>
            </w:tcMar>
            <w:vAlign w:val="center"/>
          </w:tcPr>
          <w:p w14:paraId="2FEBC7C5" w14:textId="77777777" w:rsidR="006F0E72" w:rsidRDefault="00000000">
            <w:pPr>
              <w:jc w:val="center"/>
            </w:pPr>
            <w:r>
              <w:rPr>
                <w:b/>
                <w:color w:val="FFFFFF"/>
              </w:rPr>
              <w:t>Stage</w:t>
            </w:r>
          </w:p>
        </w:tc>
        <w:tc>
          <w:tcPr>
            <w:tcW w:w="2520" w:type="dxa"/>
            <w:tcBorders>
              <w:top w:val="single" w:sz="8" w:space="0" w:color="D9D9D9"/>
              <w:left w:val="single" w:sz="8" w:space="0" w:color="D9D9D9"/>
              <w:bottom w:val="single" w:sz="8" w:space="0" w:color="D9D9D9"/>
              <w:right w:val="single" w:sz="8" w:space="0" w:color="D9D9D9"/>
            </w:tcBorders>
            <w:shd w:val="clear" w:color="auto" w:fill="1E4673"/>
            <w:tcMar>
              <w:top w:w="110" w:type="dxa"/>
              <w:left w:w="130" w:type="dxa"/>
              <w:bottom w:w="110" w:type="dxa"/>
              <w:right w:w="130" w:type="dxa"/>
            </w:tcMar>
            <w:vAlign w:val="center"/>
          </w:tcPr>
          <w:p w14:paraId="035B8E16" w14:textId="77777777" w:rsidR="006F0E72" w:rsidRDefault="00000000">
            <w:r>
              <w:rPr>
                <w:b/>
                <w:color w:val="FFFFFF"/>
              </w:rPr>
              <w:t>Focus</w:t>
            </w:r>
          </w:p>
        </w:tc>
        <w:tc>
          <w:tcPr>
            <w:tcW w:w="5544" w:type="dxa"/>
            <w:tcBorders>
              <w:top w:val="single" w:sz="8" w:space="0" w:color="D9D9D9"/>
              <w:left w:val="single" w:sz="8" w:space="0" w:color="D9D9D9"/>
              <w:bottom w:val="single" w:sz="8" w:space="0" w:color="D9D9D9"/>
              <w:right w:val="single" w:sz="8" w:space="0" w:color="D9D9D9"/>
            </w:tcBorders>
            <w:shd w:val="clear" w:color="auto" w:fill="1E4673"/>
            <w:tcMar>
              <w:top w:w="110" w:type="dxa"/>
              <w:left w:w="130" w:type="dxa"/>
              <w:bottom w:w="110" w:type="dxa"/>
              <w:right w:w="130" w:type="dxa"/>
            </w:tcMar>
            <w:vAlign w:val="center"/>
          </w:tcPr>
          <w:p w14:paraId="6A669A56" w14:textId="77777777" w:rsidR="006F0E72" w:rsidRDefault="00000000">
            <w:r>
              <w:rPr>
                <w:b/>
                <w:color w:val="FFFFFF"/>
              </w:rPr>
              <w:t>Work</w:t>
            </w:r>
          </w:p>
        </w:tc>
      </w:tr>
      <w:tr w:rsidR="006F0E72" w14:paraId="022F25AC" w14:textId="77777777">
        <w:trPr>
          <w:jc w:val="center"/>
        </w:trPr>
        <w:tc>
          <w:tcPr>
            <w:tcW w:w="1296"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792262FC" w14:textId="77777777" w:rsidR="006F0E72" w:rsidRDefault="00000000">
            <w:pPr>
              <w:jc w:val="center"/>
            </w:pPr>
            <w:r>
              <w:t>Phase 1</w:t>
            </w:r>
          </w:p>
        </w:tc>
        <w:tc>
          <w:tcPr>
            <w:tcW w:w="252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373C4446" w14:textId="77777777" w:rsidR="006F0E72" w:rsidRDefault="00000000">
            <w:r>
              <w:t>Trial Game and NFT Mint</w:t>
            </w:r>
          </w:p>
        </w:tc>
        <w:tc>
          <w:tcPr>
            <w:tcW w:w="5544"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1E140C78" w14:textId="77777777" w:rsidR="006F0E72" w:rsidRDefault="00000000">
            <w:r>
              <w:t>Release the trial version, record player scores, assign rarity qualifications and mint the 10,000 NFT collection on Robinhood Chain mainnet.</w:t>
            </w:r>
          </w:p>
        </w:tc>
      </w:tr>
      <w:tr w:rsidR="006F0E72" w14:paraId="25EDB6AF" w14:textId="77777777">
        <w:trPr>
          <w:jc w:val="center"/>
        </w:trPr>
        <w:tc>
          <w:tcPr>
            <w:tcW w:w="1296"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65C4F54C" w14:textId="77777777" w:rsidR="006F0E72" w:rsidRDefault="00000000">
            <w:pPr>
              <w:jc w:val="center"/>
            </w:pPr>
            <w:r>
              <w:t>Phase 2</w:t>
            </w:r>
          </w:p>
        </w:tc>
        <w:tc>
          <w:tcPr>
            <w:tcW w:w="2520"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50035F32" w14:textId="77777777" w:rsidR="006F0E72" w:rsidRDefault="00000000">
            <w:r>
              <w:t>Game Upgrade</w:t>
            </w:r>
          </w:p>
        </w:tc>
        <w:tc>
          <w:tcPr>
            <w:tcW w:w="5544"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2C67D1F0" w14:textId="77777777" w:rsidR="006F0E72" w:rsidRDefault="00000000">
            <w:r>
              <w:t>Improve the endless survival game using trial data. Refine the controls, obstacle system, scoring, competitive format and verification requirements.</w:t>
            </w:r>
          </w:p>
        </w:tc>
      </w:tr>
      <w:tr w:rsidR="006F0E72" w14:paraId="21AED141" w14:textId="77777777">
        <w:trPr>
          <w:jc w:val="center"/>
        </w:trPr>
        <w:tc>
          <w:tcPr>
            <w:tcW w:w="1296"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2B8630E4" w14:textId="77777777" w:rsidR="006F0E72" w:rsidRDefault="00000000">
            <w:pPr>
              <w:jc w:val="center"/>
            </w:pPr>
            <w:r>
              <w:t>Phase 3</w:t>
            </w:r>
          </w:p>
        </w:tc>
        <w:tc>
          <w:tcPr>
            <w:tcW w:w="252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560E6215" w14:textId="77777777" w:rsidR="006F0E72" w:rsidRDefault="00000000">
            <w:r>
              <w:t>Community Audit and Economy</w:t>
            </w:r>
          </w:p>
        </w:tc>
        <w:tc>
          <w:tcPr>
            <w:tcW w:w="5544"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00D5B5DF" w14:textId="77777777" w:rsidR="006F0E72" w:rsidRDefault="00000000">
            <w:r>
              <w:t>Build the LOOPTERNITY community around NFT holders, audit the upgraded version of the game and develop the economic layer with zero-knowledge settlement.</w:t>
            </w:r>
          </w:p>
        </w:tc>
      </w:tr>
      <w:tr w:rsidR="006F0E72" w14:paraId="15FE24CB" w14:textId="77777777">
        <w:trPr>
          <w:jc w:val="center"/>
        </w:trPr>
        <w:tc>
          <w:tcPr>
            <w:tcW w:w="1296"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4A9E68A8" w14:textId="77777777" w:rsidR="006F0E72" w:rsidRDefault="00000000">
            <w:pPr>
              <w:jc w:val="center"/>
            </w:pPr>
            <w:r>
              <w:t>Phase 4</w:t>
            </w:r>
          </w:p>
        </w:tc>
        <w:tc>
          <w:tcPr>
            <w:tcW w:w="2520"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3A21C34B" w14:textId="77777777" w:rsidR="006F0E72" w:rsidRDefault="00000000">
            <w:r>
              <w:t>Competitive Launch</w:t>
            </w:r>
          </w:p>
        </w:tc>
        <w:tc>
          <w:tcPr>
            <w:tcW w:w="5544" w:type="dxa"/>
            <w:tcBorders>
              <w:top w:val="single" w:sz="8" w:space="0" w:color="D9D9D9"/>
              <w:left w:val="single" w:sz="8" w:space="0" w:color="D9D9D9"/>
              <w:bottom w:val="single" w:sz="8" w:space="0" w:color="D9D9D9"/>
              <w:right w:val="single" w:sz="8" w:space="0" w:color="D9D9D9"/>
            </w:tcBorders>
            <w:shd w:val="clear" w:color="auto" w:fill="EEF3F8"/>
            <w:tcMar>
              <w:top w:w="110" w:type="dxa"/>
              <w:left w:w="130" w:type="dxa"/>
              <w:bottom w:w="110" w:type="dxa"/>
              <w:right w:w="130" w:type="dxa"/>
            </w:tcMar>
            <w:vAlign w:val="center"/>
          </w:tcPr>
          <w:p w14:paraId="3C4DF6B4" w14:textId="77777777" w:rsidR="006F0E72" w:rsidRDefault="00000000">
            <w:r>
              <w:t>Open token-staked matches after the game, proof system and settlement contracts pass the required testing and audits.</w:t>
            </w:r>
          </w:p>
        </w:tc>
      </w:tr>
      <w:tr w:rsidR="006F0E72" w14:paraId="5B3D959C" w14:textId="77777777">
        <w:trPr>
          <w:jc w:val="center"/>
        </w:trPr>
        <w:tc>
          <w:tcPr>
            <w:tcW w:w="1296"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51D64B93" w14:textId="77777777" w:rsidR="006F0E72" w:rsidRDefault="00000000">
            <w:pPr>
              <w:jc w:val="center"/>
            </w:pPr>
            <w:r>
              <w:t>Phase 5</w:t>
            </w:r>
          </w:p>
        </w:tc>
        <w:tc>
          <w:tcPr>
            <w:tcW w:w="2520"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251E195A" w14:textId="77777777" w:rsidR="006F0E72" w:rsidRDefault="00000000">
            <w:r>
              <w:t>Mobile Release</w:t>
            </w:r>
          </w:p>
        </w:tc>
        <w:tc>
          <w:tcPr>
            <w:tcW w:w="5544" w:type="dxa"/>
            <w:tcBorders>
              <w:top w:val="single" w:sz="8" w:space="0" w:color="D9D9D9"/>
              <w:left w:val="single" w:sz="8" w:space="0" w:color="D9D9D9"/>
              <w:bottom w:val="single" w:sz="8" w:space="0" w:color="D9D9D9"/>
              <w:right w:val="single" w:sz="8" w:space="0" w:color="D9D9D9"/>
            </w:tcBorders>
            <w:tcMar>
              <w:top w:w="110" w:type="dxa"/>
              <w:left w:w="130" w:type="dxa"/>
              <w:bottom w:w="110" w:type="dxa"/>
              <w:right w:w="130" w:type="dxa"/>
            </w:tcMar>
            <w:vAlign w:val="center"/>
          </w:tcPr>
          <w:p w14:paraId="0EBF4819" w14:textId="77777777" w:rsidR="006F0E72" w:rsidRDefault="00000000">
            <w:r>
              <w:t>Release mobile applications and expand competitive events when the desktop economy is operating as intended.</w:t>
            </w:r>
          </w:p>
        </w:tc>
      </w:tr>
    </w:tbl>
    <w:p w14:paraId="64A17A28" w14:textId="77777777" w:rsidR="006F0E72" w:rsidRDefault="00000000">
      <w:pPr>
        <w:pStyle w:val="Heading1"/>
      </w:pPr>
      <w:r>
        <w:t>7 Security and Audit</w:t>
      </w:r>
    </w:p>
    <w:p w14:paraId="21D82D5F" w14:textId="77777777" w:rsidR="006F0E72" w:rsidRDefault="00000000">
      <w:r>
        <w:t>The upgraded game, zero-knowledge verification system and economic contracts will be reviewed before competitive settlement opens. Testing will cover false scores, duplicate settlements, unauthorised contract calls and interrupted matches. Audit reports will be shared through official channels where publication is permitted. Stake limits and staged access may apply during launch.</w:t>
      </w:r>
    </w:p>
    <w:p w14:paraId="7D514B02" w14:textId="77777777" w:rsidR="006F0E72" w:rsidRDefault="00000000">
      <w:pPr>
        <w:pStyle w:val="Heading1"/>
      </w:pPr>
      <w:r>
        <w:t>8 Access and Responsible Play</w:t>
      </w:r>
    </w:p>
    <w:p w14:paraId="32B78017" w14:textId="77777777" w:rsidR="006F0E72" w:rsidRDefault="00000000">
      <w:r>
        <w:t>Single-player mode will remain free. Competitive matches involve staking coins and may be restricted by age, location or local law. Account controls, stake limits or identity checks may apply. Players should only stake amounts they can afford to lose. Match rules and fees will be visible before funds are committed.</w:t>
      </w:r>
    </w:p>
    <w:p w14:paraId="44B9CFA4" w14:textId="77777777" w:rsidR="006F0E72" w:rsidRDefault="00000000">
      <w:pPr>
        <w:pStyle w:val="Heading1"/>
      </w:pPr>
      <w:r>
        <w:t>9 Risks</w:t>
      </w:r>
    </w:p>
    <w:p w14:paraId="275FA5E4" w14:textId="77777777" w:rsidR="006F0E72" w:rsidRDefault="00000000">
      <w:r>
        <w:t xml:space="preserve">LOOPTERNITY is under development. Gameplay rules may change after testing, and smart contracts can remain exposed to faults after review. Robinhood Chain requirements and marketplace support may </w:t>
      </w:r>
      <w:r>
        <w:lastRenderedPageBreak/>
        <w:t>change. Demand for the NFTs or future token cannot be guaranteed. Revenue-sharing terms may also change after legal review, audit findings or economic testing.</w:t>
      </w:r>
    </w:p>
    <w:p w14:paraId="1B6BD11B" w14:textId="77777777" w:rsidR="006F0E72" w:rsidRDefault="00000000">
      <w:pPr>
        <w:pStyle w:val="Heading1"/>
      </w:pPr>
      <w:r>
        <w:t>10 Official Information</w:t>
      </w:r>
    </w:p>
    <w:p w14:paraId="1241B1E8" w14:textId="77777777" w:rsidR="006F0E72" w:rsidRDefault="00000000">
      <w:r>
        <w:t>The official website, social accounts and verified contract addresses will be added before the relevant launches. Unlisted accounts and unpublished contracts should not be treated as official LOOPTERNITY sources.</w:t>
      </w:r>
    </w:p>
    <w:p w14:paraId="7D52D47D" w14:textId="77777777" w:rsidR="006F0E72" w:rsidRDefault="00000000">
      <w:pPr>
        <w:pStyle w:val="Heading1"/>
      </w:pPr>
      <w:r>
        <w:t>11 Disclaimer</w:t>
      </w:r>
    </w:p>
    <w:p w14:paraId="6DAEBCFD" w14:textId="77777777" w:rsidR="006F0E72" w:rsidRDefault="00000000">
      <w:r>
        <w:t>This whitepaper describes the current plan for LOOPTERNITY. It is provided for information and does not constitute financial, investment or legal advice.</w:t>
      </w:r>
    </w:p>
    <w:p w14:paraId="6395203B" w14:textId="77777777" w:rsidR="006F0E72" w:rsidRDefault="00000000">
      <w:r>
        <w:t>The NFT collection does not give holders company shares or a guaranteed return. References to early investors describe their early position in the project ecosystem. Token access, revenue sharing and other benefits remain subject to final terms, delivery, audit results and applicable law. The NFT mint is separate from the future competitive economy, and the project may revise features, timelines and economic terms during development.</w:t>
      </w:r>
    </w:p>
    <w:sectPr w:rsidR="006F0E72" w:rsidSect="00034616">
      <w:footerReference w:type="default" r:id="rId8"/>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703C9" w14:textId="77777777" w:rsidR="00991860" w:rsidRDefault="00991860">
      <w:pPr>
        <w:spacing w:after="0" w:line="240" w:lineRule="auto"/>
      </w:pPr>
      <w:r>
        <w:separator/>
      </w:r>
    </w:p>
  </w:endnote>
  <w:endnote w:type="continuationSeparator" w:id="0">
    <w:p w14:paraId="21F6C171" w14:textId="77777777" w:rsidR="00991860" w:rsidRDefault="00991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0171" w14:textId="77777777" w:rsidR="006F0E72" w:rsidRDefault="00000000">
    <w:pPr>
      <w:pStyle w:val="Footer"/>
      <w:jc w:val="center"/>
    </w:pPr>
    <w:proofErr w:type="gramStart"/>
    <w:r>
      <w:rPr>
        <w:sz w:val="16"/>
      </w:rPr>
      <w:t>LOOPTERNITY  |</w:t>
    </w:r>
    <w:proofErr w:type="gramEnd"/>
    <w:r>
      <w:rPr>
        <w:sz w:val="16"/>
      </w:rPr>
      <w:t xml:space="preserve">  </w:t>
    </w:r>
    <w:r>
      <w:fldChar w:fldCharType="begin"/>
    </w:r>
    <w:r>
      <w:instrText>PAGE</w:instrText>
    </w:r>
    <w:r>
      <w:fldChar w:fldCharType="separate"/>
    </w:r>
    <w:r w:rsidR="00934F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849AD" w14:textId="77777777" w:rsidR="00991860" w:rsidRDefault="00991860">
      <w:pPr>
        <w:spacing w:after="0" w:line="240" w:lineRule="auto"/>
      </w:pPr>
      <w:r>
        <w:separator/>
      </w:r>
    </w:p>
  </w:footnote>
  <w:footnote w:type="continuationSeparator" w:id="0">
    <w:p w14:paraId="5B04BC3F" w14:textId="77777777" w:rsidR="00991860" w:rsidRDefault="00991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244216">
    <w:abstractNumId w:val="8"/>
  </w:num>
  <w:num w:numId="2" w16cid:durableId="990213314">
    <w:abstractNumId w:val="6"/>
  </w:num>
  <w:num w:numId="3" w16cid:durableId="1296528085">
    <w:abstractNumId w:val="5"/>
  </w:num>
  <w:num w:numId="4" w16cid:durableId="1873416946">
    <w:abstractNumId w:val="4"/>
  </w:num>
  <w:num w:numId="5" w16cid:durableId="2090076103">
    <w:abstractNumId w:val="7"/>
  </w:num>
  <w:num w:numId="6" w16cid:durableId="1365868292">
    <w:abstractNumId w:val="3"/>
  </w:num>
  <w:num w:numId="7" w16cid:durableId="1111238917">
    <w:abstractNumId w:val="2"/>
  </w:num>
  <w:num w:numId="8" w16cid:durableId="697970083">
    <w:abstractNumId w:val="1"/>
  </w:num>
  <w:num w:numId="9" w16cid:durableId="60562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E72"/>
    <w:rsid w:val="00844C06"/>
    <w:rsid w:val="00934FD7"/>
    <w:rsid w:val="009918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2C81B"/>
  <w14:defaultImageDpi w14:val="300"/>
  <w15:docId w15:val="{C90B1B95-DC2E-4C8B-A5CA-3405975C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02020"/>
      <w:sz w:val="21"/>
    </w:rPr>
  </w:style>
  <w:style w:type="paragraph" w:styleId="Heading1">
    <w:name w:val="heading 1"/>
    <w:basedOn w:val="Normal"/>
    <w:next w:val="Normal"/>
    <w:link w:val="Heading1Char"/>
    <w:uiPriority w:val="9"/>
    <w:qFormat/>
    <w:rsid w:val="00FC693F"/>
    <w:pPr>
      <w:keepNext/>
      <w:keepLines/>
      <w:spacing w:before="400" w:after="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1640</Words>
  <Characters>9353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LOOPTERNITY Game and Ecosystem Whitepaper</dc:title>
  <dc:subject>Game design NFT community and onchain settlement</dc:subject>
  <dc:creator>LOOPTERNITY</dc:creator>
  <cp:keywords/>
  <dc:description>generated by python-docx</dc:description>
  <cp:lastModifiedBy>Somtochukwu Ogodinma</cp:lastModifiedBy>
  <cp:revision>2</cp:revision>
  <dcterms:created xsi:type="dcterms:W3CDTF">2013-12-23T23:15:00Z</dcterms:created>
  <dcterms:modified xsi:type="dcterms:W3CDTF">2026-10-07T16:23:00Z</dcterms:modified>
  <cp:category/>
</cp:coreProperties>
</file>