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40" w:lineRule="atLeast"/>
        <w:jc w:val="left"/>
        <w:rPr>
          <w:rFonts w:hint="eastAsia" w:ascii="楷体_GB2312" w:eastAsiaTheme="minorEastAsia"/>
          <w:sz w:val="36"/>
          <w:u w:val="single"/>
          <w:lang w:eastAsia="zh-CN"/>
        </w:rPr>
      </w:pPr>
      <w:r>
        <w:rPr>
          <w:rFonts w:hint="eastAsia" w:ascii="楷体_GB2312"/>
          <w:sz w:val="36"/>
        </w:rPr>
        <w:drawing>
          <wp:inline distT="0" distB="0" distL="0" distR="0">
            <wp:extent cx="1937385" cy="495935"/>
            <wp:effectExtent l="0" t="0" r="13335" b="6985"/>
            <wp:docPr id="3" name="图片 2" descr="xin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xinje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8501" cy="49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atLeast"/>
        <w:rPr>
          <w:rFonts w:ascii="楷体_GB2312" w:eastAsia="楷体_GB2312"/>
          <w:sz w:val="44"/>
        </w:rPr>
      </w:pPr>
      <w:r>
        <w:rPr>
          <w:rFonts w:hint="eastAsia" w:ascii="楷体_GB2312"/>
          <w:sz w:val="36"/>
        </w:rPr>
        <w:t>无锡信捷电气股份有限公司技术文档</w:t>
      </w:r>
      <w:r>
        <w:rPr>
          <w:rFonts w:ascii="楷体_GB2312" w:eastAsia="楷体_GB2312"/>
          <w:sz w:val="44"/>
        </w:rPr>
        <w:t xml:space="preserve"> </w:t>
      </w:r>
    </w:p>
    <w:p>
      <w:pPr>
        <w:spacing w:line="340" w:lineRule="atLeast"/>
        <w:rPr>
          <w:rFonts w:hint="eastAsia" w:ascii="黑体" w:eastAsia="黑体"/>
        </w:rPr>
      </w:pPr>
    </w:p>
    <w:p>
      <w:pPr>
        <w:spacing w:line="340" w:lineRule="atLeast"/>
        <w:rPr>
          <w:rFonts w:hint="eastAsia"/>
        </w:rPr>
      </w:pPr>
      <w:r>
        <w:rPr>
          <w:rFonts w:ascii="黑体"/>
        </w:rPr>
        <w:t xml:space="preserve">  </w:t>
      </w:r>
      <w:r>
        <w:rPr>
          <w:rFonts w:hint="eastAsia" w:ascii="黑体"/>
        </w:rPr>
        <w:t>卷</w:t>
      </w:r>
      <w:r>
        <w:rPr>
          <w:rFonts w:ascii="黑体"/>
        </w:rPr>
        <w:t xml:space="preserve">    </w:t>
      </w:r>
      <w:r>
        <w:rPr>
          <w:rFonts w:hint="eastAsia" w:ascii="黑体"/>
        </w:rPr>
        <w:t>号：</w:t>
      </w:r>
    </w:p>
    <w:p>
      <w:pPr>
        <w:spacing w:line="340" w:lineRule="atLeast"/>
        <w:ind w:firstLine="210" w:firstLineChars="100"/>
      </w:pPr>
      <w:r>
        <w:rPr>
          <w:rFonts w:hint="eastAsia" w:ascii="黑体"/>
        </w:rPr>
        <w:t>卷内编号：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340" w:lineRule="atLeast"/>
        <w:ind w:left="766" w:hanging="766"/>
        <w:jc w:val="center"/>
        <w:outlineLvl w:val="9"/>
        <w:rPr>
          <w:rFonts w:hint="eastAsia" w:ascii="楷体_GB2312" w:eastAsia="楷体_GB2312"/>
          <w:sz w:val="44"/>
        </w:rPr>
      </w:pPr>
      <w:bookmarkStart w:id="0" w:name="_Toc14246"/>
      <w:r>
        <w:rPr>
          <w:rFonts w:ascii="楷体_GB2312"/>
          <w:sz w:val="44"/>
        </w:rPr>
        <w:t>V</w:t>
      </w:r>
      <w:r>
        <w:rPr>
          <w:rFonts w:hint="eastAsia" w:ascii="楷体_GB2312"/>
          <w:sz w:val="44"/>
          <w:lang w:val="en-US" w:eastAsia="zh-CN"/>
        </w:rPr>
        <w:t>2</w:t>
      </w:r>
      <w:r>
        <w:rPr>
          <w:rFonts w:ascii="楷体_GB2312"/>
          <w:sz w:val="44"/>
        </w:rPr>
        <w:t>.0</w:t>
      </w:r>
      <w:r>
        <w:rPr>
          <w:rFonts w:hint="eastAsia" w:ascii="楷体_GB2312"/>
          <w:sz w:val="44"/>
        </w:rPr>
        <w:t>版</w:t>
      </w:r>
      <w:bookmarkEnd w:id="0"/>
    </w:p>
    <w:p>
      <w:pPr>
        <w:jc w:val="center"/>
        <w:rPr>
          <w:rFonts w:hint="eastAsia" w:ascii="楷体" w:hAnsi="楷体" w:eastAsia="楷体"/>
          <w:sz w:val="44"/>
          <w:szCs w:val="44"/>
        </w:rPr>
      </w:pPr>
      <w:r>
        <w:rPr>
          <w:rFonts w:ascii="楷体" w:hAnsi="楷体" w:eastAsia="楷体"/>
          <w:sz w:val="44"/>
          <w:szCs w:val="44"/>
        </w:rPr>
        <w:t>Modbus通讯协议软件开发</w:t>
      </w:r>
    </w:p>
    <w:p>
      <w:pPr>
        <w:spacing w:before="240" w:after="120" w:line="340" w:lineRule="atLeast"/>
        <w:ind w:left="1253" w:hanging="1253"/>
        <w:jc w:val="center"/>
        <w:outlineLvl w:val="9"/>
        <w:rPr>
          <w:rFonts w:hint="eastAsia"/>
          <w:b/>
          <w:sz w:val="72"/>
        </w:rPr>
      </w:pPr>
      <w:bookmarkStart w:id="1" w:name="_Toc26030"/>
      <w:r>
        <w:rPr>
          <w:rFonts w:hint="eastAsia"/>
          <w:b/>
          <w:sz w:val="72"/>
        </w:rPr>
        <w:t>产品</w:t>
      </w:r>
      <w:r>
        <w:rPr>
          <w:rFonts w:hint="eastAsia"/>
          <w:b/>
          <w:sz w:val="72"/>
          <w:lang w:val="en-US" w:eastAsia="zh-CN"/>
        </w:rPr>
        <w:t>方案</w:t>
      </w:r>
      <w:r>
        <w:rPr>
          <w:rFonts w:hint="eastAsia"/>
          <w:b/>
          <w:sz w:val="72"/>
        </w:rPr>
        <w:t>说明书</w:t>
      </w:r>
      <w:bookmarkEnd w:id="1"/>
    </w:p>
    <w:p>
      <w:pPr>
        <w:ind w:left="547" w:hanging="547"/>
        <w:jc w:val="center"/>
        <w:rPr>
          <w:rFonts w:hint="eastAsia" w:eastAsia="楷体_GB2312"/>
          <w:b/>
          <w:sz w:val="44"/>
        </w:rPr>
      </w:pPr>
      <w:r>
        <w:rPr>
          <w:sz w:val="32"/>
        </w:rPr>
        <w:t>Product</w:t>
      </w:r>
      <w:r>
        <w:rPr>
          <w:rFonts w:hint="eastAsia"/>
          <w:sz w:val="32"/>
        </w:rPr>
        <w:t xml:space="preserve">  </w:t>
      </w:r>
      <w:r>
        <w:rPr>
          <w:sz w:val="32"/>
        </w:rPr>
        <w:t>Specification</w:t>
      </w:r>
    </w:p>
    <w:tbl>
      <w:tblPr>
        <w:tblStyle w:val="15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8"/>
        <w:gridCol w:w="4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81" w:type="pct"/>
            <w:vAlign w:val="top"/>
          </w:tcPr>
          <w:p>
            <w:pPr>
              <w:tabs>
                <w:tab w:val="center" w:pos="2175"/>
              </w:tabs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楷体_GB2312"/>
                <w:sz w:val="30"/>
              </w:rPr>
              <w:t>项</w:t>
            </w:r>
            <w:r>
              <w:rPr>
                <w:rFonts w:ascii="楷体_GB2312"/>
                <w:sz w:val="30"/>
              </w:rPr>
              <w:t xml:space="preserve"> </w:t>
            </w:r>
            <w:r>
              <w:rPr>
                <w:rFonts w:hint="eastAsia" w:ascii="楷体_GB2312"/>
                <w:sz w:val="30"/>
              </w:rPr>
              <w:t>目</w:t>
            </w:r>
            <w:r>
              <w:rPr>
                <w:rFonts w:ascii="楷体_GB2312"/>
                <w:sz w:val="30"/>
              </w:rPr>
              <w:t xml:space="preserve"> </w:t>
            </w:r>
            <w:r>
              <w:rPr>
                <w:rFonts w:hint="eastAsia" w:ascii="楷体_GB2312"/>
                <w:sz w:val="30"/>
              </w:rPr>
              <w:t>承</w:t>
            </w:r>
            <w:r>
              <w:rPr>
                <w:rFonts w:ascii="楷体_GB2312"/>
                <w:sz w:val="30"/>
              </w:rPr>
              <w:t xml:space="preserve"> </w:t>
            </w:r>
            <w:r>
              <w:rPr>
                <w:rFonts w:hint="eastAsia" w:ascii="楷体_GB2312"/>
                <w:sz w:val="30"/>
              </w:rPr>
              <w:t>担</w:t>
            </w:r>
            <w:r>
              <w:rPr>
                <w:rFonts w:ascii="楷体_GB2312"/>
                <w:sz w:val="30"/>
              </w:rPr>
              <w:t xml:space="preserve"> </w:t>
            </w:r>
            <w:r>
              <w:rPr>
                <w:rFonts w:hint="eastAsia" w:ascii="楷体_GB2312"/>
                <w:sz w:val="30"/>
              </w:rPr>
              <w:t>部</w:t>
            </w:r>
            <w:r>
              <w:rPr>
                <w:rFonts w:ascii="楷体_GB2312"/>
                <w:sz w:val="30"/>
              </w:rPr>
              <w:t xml:space="preserve"> </w:t>
            </w:r>
            <w:r>
              <w:rPr>
                <w:rFonts w:hint="eastAsia" w:ascii="楷体_GB2312"/>
                <w:sz w:val="30"/>
              </w:rPr>
              <w:t xml:space="preserve">门 </w:t>
            </w:r>
          </w:p>
        </w:tc>
        <w:tc>
          <w:tcPr>
            <w:tcW w:w="2518" w:type="pct"/>
          </w:tcPr>
          <w:p>
            <w:pPr>
              <w:spacing w:line="440" w:lineRule="atLeast"/>
              <w:ind w:left="523" w:hanging="523"/>
              <w:rPr>
                <w:rFonts w:hint="eastAsia" w:ascii="楷体_GB2312"/>
                <w:sz w:val="30"/>
              </w:rPr>
            </w:pPr>
            <w:r>
              <w:rPr>
                <w:rFonts w:hint="eastAsia" w:ascii="楷体_GB2312"/>
                <w:sz w:val="30"/>
              </w:rPr>
              <w:t>研发中心/培训部/研发训练营</w:t>
            </w:r>
          </w:p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481" w:type="pct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楷体_GB2312"/>
                <w:sz w:val="30"/>
              </w:rPr>
              <w:t>撰</w:t>
            </w:r>
            <w:r>
              <w:rPr>
                <w:rFonts w:ascii="楷体_GB2312"/>
                <w:sz w:val="30"/>
              </w:rPr>
              <w:t xml:space="preserve">  </w:t>
            </w:r>
            <w:r>
              <w:rPr>
                <w:rFonts w:hint="eastAsia" w:ascii="楷体_GB2312"/>
                <w:sz w:val="30"/>
              </w:rPr>
              <w:t>写</w:t>
            </w:r>
            <w:r>
              <w:rPr>
                <w:rFonts w:ascii="楷体_GB2312"/>
                <w:sz w:val="30"/>
              </w:rPr>
              <w:t xml:space="preserve">  </w:t>
            </w:r>
            <w:r>
              <w:rPr>
                <w:rFonts w:hint="eastAsia" w:ascii="楷体_GB2312"/>
                <w:sz w:val="30"/>
              </w:rPr>
              <w:t>人</w:t>
            </w:r>
            <w:r>
              <w:rPr>
                <w:rFonts w:hint="eastAsia" w:ascii="楷体_GB2312"/>
                <w:sz w:val="28"/>
              </w:rPr>
              <w:t>（签名）</w:t>
            </w:r>
          </w:p>
        </w:tc>
        <w:tc>
          <w:tcPr>
            <w:tcW w:w="2518" w:type="pct"/>
          </w:tcPr>
          <w:p>
            <w:pPr>
              <w:spacing w:line="440" w:lineRule="atLeast"/>
              <w:ind w:left="523" w:hanging="523"/>
              <w:rPr>
                <w:sz w:val="30"/>
              </w:rPr>
            </w:pPr>
            <w:r>
              <w:rPr>
                <w:rFonts w:hint="eastAsia" w:ascii="楷体_GB2312"/>
                <w:sz w:val="30"/>
              </w:rPr>
              <w:t>姚京序</w:t>
            </w:r>
          </w:p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481" w:type="pct"/>
          </w:tcPr>
          <w:p>
            <w:pPr>
              <w:tabs>
                <w:tab w:val="left" w:pos="3780"/>
                <w:tab w:val="left" w:pos="4200"/>
              </w:tabs>
              <w:spacing w:line="440" w:lineRule="atLeast"/>
              <w:ind w:left="523" w:hanging="523"/>
              <w:rPr>
                <w:rFonts w:hint="eastAsia"/>
                <w:sz w:val="30"/>
              </w:rPr>
            </w:pPr>
            <w:r>
              <w:rPr>
                <w:rFonts w:hint="eastAsia" w:ascii="楷体_GB2312"/>
                <w:sz w:val="30"/>
              </w:rPr>
              <w:t>完</w:t>
            </w:r>
            <w:r>
              <w:rPr>
                <w:rFonts w:ascii="楷体_GB2312"/>
                <w:sz w:val="30"/>
              </w:rPr>
              <w:t xml:space="preserve">   </w:t>
            </w:r>
            <w:r>
              <w:rPr>
                <w:rFonts w:hint="eastAsia" w:ascii="楷体_GB2312"/>
                <w:sz w:val="30"/>
              </w:rPr>
              <w:t>成</w:t>
            </w:r>
            <w:r>
              <w:rPr>
                <w:rFonts w:ascii="楷体_GB2312"/>
                <w:sz w:val="30"/>
              </w:rPr>
              <w:t xml:space="preserve">   </w:t>
            </w:r>
            <w:r>
              <w:rPr>
                <w:rFonts w:hint="eastAsia" w:ascii="楷体_GB2312"/>
                <w:sz w:val="30"/>
              </w:rPr>
              <w:t>日</w:t>
            </w:r>
            <w:r>
              <w:rPr>
                <w:rFonts w:ascii="楷体_GB2312"/>
                <w:sz w:val="30"/>
              </w:rPr>
              <w:t xml:space="preserve">  </w:t>
            </w:r>
            <w:r>
              <w:rPr>
                <w:rFonts w:hint="eastAsia" w:ascii="楷体_GB2312"/>
                <w:sz w:val="30"/>
              </w:rPr>
              <w:t>期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518" w:type="pct"/>
          </w:tcPr>
          <w:p>
            <w:pPr>
              <w:tabs>
                <w:tab w:val="left" w:pos="3780"/>
                <w:tab w:val="left" w:pos="4200"/>
              </w:tabs>
              <w:spacing w:line="440" w:lineRule="atLeast"/>
              <w:ind w:left="523" w:hanging="523"/>
              <w:rPr>
                <w:rFonts w:hint="eastAsia" w:eastAsiaTheme="minorEastAsia"/>
                <w:sz w:val="30"/>
                <w:lang w:val="en-US" w:eastAsia="zh-CN"/>
              </w:rPr>
            </w:pPr>
            <w:r>
              <w:rPr>
                <w:rFonts w:hint="eastAsia" w:ascii="楷体_GB2312"/>
                <w:sz w:val="30"/>
              </w:rPr>
              <w:t>2020.08.2</w:t>
            </w:r>
            <w:r>
              <w:rPr>
                <w:rFonts w:hint="eastAsia" w:ascii="楷体_GB2312"/>
                <w:sz w:val="30"/>
                <w:lang w:val="en-US" w:eastAsia="zh-CN"/>
              </w:rPr>
              <w:t>6</w:t>
            </w:r>
          </w:p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481" w:type="pct"/>
          </w:tcPr>
          <w:p>
            <w:pPr>
              <w:spacing w:line="440" w:lineRule="atLeast"/>
              <w:ind w:left="523" w:hanging="523"/>
              <w:rPr>
                <w:sz w:val="30"/>
              </w:rPr>
            </w:pPr>
            <w:r>
              <w:rPr>
                <w:rFonts w:hint="eastAsia" w:ascii="楷体_GB2312"/>
                <w:sz w:val="30"/>
              </w:rPr>
              <w:t>评</w:t>
            </w:r>
            <w:r>
              <w:rPr>
                <w:rFonts w:hint="eastAsia" w:ascii="楷体_GB2312"/>
                <w:sz w:val="30"/>
                <w:lang w:val="en-US" w:eastAsia="zh-CN"/>
              </w:rPr>
              <w:t xml:space="preserve"> </w:t>
            </w:r>
            <w:r>
              <w:rPr>
                <w:rFonts w:hint="eastAsia" w:ascii="楷体_GB2312"/>
                <w:sz w:val="30"/>
              </w:rPr>
              <w:t>审</w:t>
            </w:r>
            <w:r>
              <w:rPr>
                <w:rFonts w:hint="eastAsia" w:ascii="楷体_GB2312"/>
                <w:sz w:val="30"/>
                <w:lang w:val="en-US" w:eastAsia="zh-CN"/>
              </w:rPr>
              <w:t xml:space="preserve"> </w:t>
            </w:r>
            <w:r>
              <w:rPr>
                <w:rFonts w:hint="eastAsia" w:ascii="楷体_GB2312"/>
                <w:sz w:val="30"/>
              </w:rPr>
              <w:t>负</w:t>
            </w:r>
            <w:r>
              <w:rPr>
                <w:rFonts w:hint="eastAsia" w:ascii="楷体_GB2312"/>
                <w:sz w:val="30"/>
                <w:lang w:val="en-US" w:eastAsia="zh-CN"/>
              </w:rPr>
              <w:t xml:space="preserve"> </w:t>
            </w:r>
            <w:r>
              <w:rPr>
                <w:rFonts w:hint="eastAsia" w:ascii="楷体_GB2312"/>
                <w:sz w:val="30"/>
              </w:rPr>
              <w:t>责</w:t>
            </w:r>
            <w:r>
              <w:rPr>
                <w:rFonts w:hint="eastAsia" w:ascii="楷体_GB2312"/>
                <w:sz w:val="30"/>
                <w:lang w:val="en-US" w:eastAsia="zh-CN"/>
              </w:rPr>
              <w:t xml:space="preserve"> </w:t>
            </w:r>
            <w:r>
              <w:rPr>
                <w:rFonts w:hint="eastAsia" w:ascii="楷体_GB2312"/>
                <w:sz w:val="30"/>
              </w:rPr>
              <w:t>人</w:t>
            </w:r>
            <w:r>
              <w:rPr>
                <w:rFonts w:hint="eastAsia" w:ascii="楷体_GB2312"/>
                <w:sz w:val="28"/>
              </w:rPr>
              <w:t>（签名）</w:t>
            </w:r>
            <w:r>
              <w:rPr>
                <w:rFonts w:hint="eastAsia" w:ascii="楷体_GB2312"/>
                <w:sz w:val="30"/>
              </w:rPr>
              <w:t>：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518" w:type="pct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481" w:type="pct"/>
          </w:tcPr>
          <w:p>
            <w:pPr>
              <w:ind w:left="523" w:hanging="523"/>
              <w:rPr>
                <w:b/>
                <w:sz w:val="44"/>
              </w:rPr>
            </w:pPr>
            <w:r>
              <w:rPr>
                <w:rFonts w:hint="eastAsia" w:ascii="楷体_GB2312"/>
                <w:sz w:val="30"/>
              </w:rPr>
              <w:t>评</w:t>
            </w:r>
            <w:r>
              <w:rPr>
                <w:rFonts w:ascii="楷体_GB2312"/>
                <w:sz w:val="30"/>
              </w:rPr>
              <w:t xml:space="preserve">   </w:t>
            </w:r>
            <w:r>
              <w:rPr>
                <w:rFonts w:hint="eastAsia" w:ascii="楷体_GB2312"/>
                <w:sz w:val="30"/>
              </w:rPr>
              <w:t>审</w:t>
            </w:r>
            <w:r>
              <w:rPr>
                <w:rFonts w:ascii="楷体_GB2312"/>
                <w:sz w:val="30"/>
              </w:rPr>
              <w:t xml:space="preserve">  </w:t>
            </w:r>
            <w:r>
              <w:rPr>
                <w:rFonts w:hint="eastAsia" w:ascii="楷体_GB2312"/>
                <w:sz w:val="30"/>
              </w:rPr>
              <w:t>日</w:t>
            </w:r>
            <w:r>
              <w:rPr>
                <w:rFonts w:ascii="楷体_GB2312"/>
                <w:sz w:val="30"/>
              </w:rPr>
              <w:t xml:space="preserve">   </w:t>
            </w:r>
            <w:r>
              <w:rPr>
                <w:rFonts w:hint="eastAsia" w:ascii="楷体_GB2312"/>
                <w:sz w:val="30"/>
              </w:rPr>
              <w:t>期：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518" w:type="pct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spacing w:line="440" w:lineRule="atLeast"/>
        <w:rPr>
          <w:rFonts w:hint="eastAsia" w:ascii="楷体" w:hAnsi="楷体" w:eastAsia="楷体"/>
          <w:sz w:val="44"/>
          <w:szCs w:val="44"/>
        </w:rPr>
      </w:pPr>
      <w:r>
        <w:rPr>
          <w:rFonts w:ascii="楷体_GB2312"/>
        </w:rPr>
        <w:t xml:space="preserve">                           </w:t>
      </w:r>
    </w:p>
    <w:p>
      <w:pPr>
        <w:spacing w:after="120" w:line="500" w:lineRule="atLeast"/>
        <w:ind w:left="557" w:hanging="557"/>
        <w:jc w:val="center"/>
        <w:rPr>
          <w:rFonts w:hint="eastAsia" w:ascii="楷体_GB2312" w:eastAsia="楷体_GB2312"/>
          <w:sz w:val="24"/>
          <w:szCs w:val="24"/>
          <w:lang w:val="en-US" w:eastAsia="zh-CN"/>
        </w:rPr>
      </w:pPr>
      <w:r>
        <w:rPr>
          <w:rFonts w:hint="eastAsia" w:ascii="楷体_GB2312" w:eastAsia="楷体_GB2312"/>
          <w:sz w:val="24"/>
          <w:szCs w:val="24"/>
          <w:lang w:val="en-US" w:eastAsia="zh-CN"/>
        </w:rPr>
        <w:t>表1 产品规格书基本信息</w:t>
      </w:r>
    </w:p>
    <w:p>
      <w:pPr>
        <w:spacing w:after="120" w:line="500" w:lineRule="atLeast"/>
        <w:ind w:left="557" w:hanging="557"/>
        <w:jc w:val="center"/>
        <w:rPr>
          <w:rFonts w:hint="eastAsia" w:ascii="楷体_GB2312" w:eastAsia="楷体_GB2312"/>
          <w:sz w:val="24"/>
          <w:szCs w:val="24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1210"/>
        <w15:color w:val="DBDBDB"/>
        <w:docPartObj>
          <w:docPartGallery w:val="Table of Contents"/>
          <w:docPartUnique/>
        </w:docPartObj>
      </w:sdtPr>
      <w:sdtEndPr>
        <w:rPr>
          <w:rFonts w:hint="default" w:ascii="楷体_GB2312" w:eastAsia="楷体_GB2312" w:hAnsiTheme="minorHAnsi" w:cstheme="minorBidi"/>
          <w:kern w:val="2"/>
          <w:sz w:val="30"/>
          <w:szCs w:val="3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  <w:rPr>
              <w:sz w:val="28"/>
              <w:szCs w:val="32"/>
            </w:rPr>
          </w:pPr>
          <w:r>
            <w:rPr>
              <w:rFonts w:hint="default" w:ascii="楷体_GB2312" w:eastAsia="楷体_GB2312"/>
              <w:sz w:val="40"/>
              <w:szCs w:val="4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40"/>
              <w:szCs w:val="40"/>
              <w:lang w:val="en-US" w:eastAsia="zh-CN"/>
            </w:rPr>
            <w:instrText xml:space="preserve">TOC \o "1-3" \h \u </w:instrText>
          </w:r>
          <w:r>
            <w:rPr>
              <w:rFonts w:hint="default" w:ascii="楷体_GB2312" w:eastAsia="楷体_GB2312"/>
              <w:sz w:val="40"/>
              <w:szCs w:val="40"/>
              <w:lang w:val="en-US" w:eastAsia="zh-CN"/>
            </w:rPr>
            <w:fldChar w:fldCharType="separate"/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instrText xml:space="preserve"> HYPERLINK \l _Toc30789 </w:instrText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28"/>
              <w:szCs w:val="32"/>
              <w:lang w:val="en-US" w:eastAsia="zh-CN"/>
            </w:rPr>
            <w:t xml:space="preserve">1. </w:t>
          </w:r>
          <w:r>
            <w:rPr>
              <w:rFonts w:hint="eastAsia"/>
              <w:sz w:val="28"/>
              <w:szCs w:val="32"/>
            </w:rPr>
            <w:t>引言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_Toc30789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1</w:t>
          </w:r>
          <w:r>
            <w:rPr>
              <w:sz w:val="28"/>
              <w:szCs w:val="32"/>
            </w:rPr>
            <w:fldChar w:fldCharType="end"/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28"/>
              <w:szCs w:val="32"/>
            </w:rPr>
          </w:pP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instrText xml:space="preserve"> HYPERLINK \l _Toc25685 </w:instrText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28"/>
              <w:szCs w:val="32"/>
            </w:rPr>
            <w:t xml:space="preserve">1.1. 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32"/>
            </w:rPr>
            <w:t>开发目的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_Toc25685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1</w:t>
          </w:r>
          <w:r>
            <w:rPr>
              <w:sz w:val="28"/>
              <w:szCs w:val="32"/>
            </w:rPr>
            <w:fldChar w:fldCharType="end"/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28"/>
              <w:szCs w:val="32"/>
            </w:rPr>
          </w:pP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instrText xml:space="preserve"> HYPERLINK \l _Toc32111 </w:instrText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28"/>
              <w:szCs w:val="32"/>
            </w:rPr>
            <w:t xml:space="preserve">1.2. </w:t>
          </w:r>
          <w:r>
            <w:rPr>
              <w:rFonts w:hint="eastAsia" w:eastAsia="宋体"/>
              <w:sz w:val="28"/>
              <w:szCs w:val="32"/>
            </w:rPr>
            <w:t>限制与约束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_Toc32111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1</w:t>
          </w:r>
          <w:r>
            <w:rPr>
              <w:sz w:val="28"/>
              <w:szCs w:val="32"/>
            </w:rPr>
            <w:fldChar w:fldCharType="end"/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28"/>
              <w:szCs w:val="32"/>
            </w:rPr>
          </w:pP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instrText xml:space="preserve"> HYPERLINK \l _Toc31025 </w:instrText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28"/>
              <w:szCs w:val="32"/>
            </w:rPr>
            <w:t xml:space="preserve">1.3. </w:t>
          </w:r>
          <w:r>
            <w:rPr>
              <w:rFonts w:hint="eastAsia" w:eastAsia="宋体"/>
              <w:sz w:val="28"/>
              <w:szCs w:val="32"/>
            </w:rPr>
            <w:t>产品描述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_Toc31025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1</w:t>
          </w:r>
          <w:r>
            <w:rPr>
              <w:sz w:val="28"/>
              <w:szCs w:val="32"/>
            </w:rPr>
            <w:fldChar w:fldCharType="end"/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8"/>
              <w:szCs w:val="32"/>
            </w:rPr>
          </w:pP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instrText xml:space="preserve"> HYPERLINK \l _Toc21484 </w:instrText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28"/>
              <w:szCs w:val="32"/>
              <w:lang w:val="en-US" w:eastAsia="zh-CN"/>
            </w:rPr>
            <w:t xml:space="preserve">2. </w:t>
          </w:r>
          <w:r>
            <w:rPr>
              <w:rFonts w:hint="eastAsia"/>
              <w:sz w:val="28"/>
              <w:szCs w:val="32"/>
              <w:lang w:val="en-US" w:eastAsia="zh-CN"/>
            </w:rPr>
            <w:t>软件开发流程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_Toc21484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2</w:t>
          </w:r>
          <w:r>
            <w:rPr>
              <w:sz w:val="28"/>
              <w:szCs w:val="32"/>
            </w:rPr>
            <w:fldChar w:fldCharType="end"/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28"/>
              <w:szCs w:val="32"/>
            </w:rPr>
          </w:pP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instrText xml:space="preserve"> HYPERLINK \l _Toc12322 </w:instrText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28"/>
              <w:szCs w:val="32"/>
              <w:lang w:val="en-US" w:eastAsia="zh-CN"/>
            </w:rPr>
            <w:t xml:space="preserve">2.1. 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32"/>
              <w:lang w:val="en-US" w:eastAsia="zh-CN"/>
            </w:rPr>
            <w:t>软件总体流程设计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_Toc12322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2</w:t>
          </w:r>
          <w:r>
            <w:rPr>
              <w:sz w:val="28"/>
              <w:szCs w:val="32"/>
            </w:rPr>
            <w:fldChar w:fldCharType="end"/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32"/>
            </w:rPr>
          </w:pP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instrText xml:space="preserve"> HYPERLINK \l _Toc4859 </w:instrText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28"/>
              <w:szCs w:val="32"/>
              <w:lang w:val="en-US" w:eastAsia="zh-CN"/>
            </w:rPr>
            <w:t xml:space="preserve">2.1.1. </w:t>
          </w:r>
          <w:r>
            <w:rPr>
              <w:rFonts w:hint="eastAsia"/>
              <w:sz w:val="28"/>
              <w:szCs w:val="32"/>
              <w:lang w:val="en-US" w:eastAsia="zh-CN"/>
            </w:rPr>
            <w:t>Modbus Tcp 主站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_Toc4859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2</w:t>
          </w:r>
          <w:r>
            <w:rPr>
              <w:sz w:val="28"/>
              <w:szCs w:val="32"/>
            </w:rPr>
            <w:fldChar w:fldCharType="end"/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32"/>
            </w:rPr>
          </w:pP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instrText xml:space="preserve"> HYPERLINK \l _Toc3572 </w:instrText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28"/>
              <w:szCs w:val="32"/>
              <w:lang w:val="en-US"/>
            </w:rPr>
            <w:t xml:space="preserve">2.1.2. </w:t>
          </w:r>
          <w:r>
            <w:rPr>
              <w:rFonts w:hint="eastAsia"/>
              <w:sz w:val="28"/>
              <w:szCs w:val="32"/>
              <w:lang w:val="en-US" w:eastAsia="zh-CN"/>
            </w:rPr>
            <w:t>Modbus Rtu 从站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_Toc3572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3</w:t>
          </w:r>
          <w:r>
            <w:rPr>
              <w:sz w:val="28"/>
              <w:szCs w:val="32"/>
            </w:rPr>
            <w:fldChar w:fldCharType="end"/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28"/>
              <w:szCs w:val="32"/>
            </w:rPr>
          </w:pP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instrText xml:space="preserve"> HYPERLINK \l _Toc21680 </w:instrText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28"/>
              <w:szCs w:val="32"/>
            </w:rPr>
            <w:t xml:space="preserve">2.2. 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32"/>
              <w:lang w:val="en-US" w:eastAsia="zh-CN"/>
            </w:rPr>
            <w:t>Tcp主站主要模块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_Toc21680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4</w:t>
          </w:r>
          <w:r>
            <w:rPr>
              <w:sz w:val="28"/>
              <w:szCs w:val="32"/>
            </w:rPr>
            <w:fldChar w:fldCharType="end"/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32"/>
            </w:rPr>
          </w:pP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instrText xml:space="preserve"> HYPERLINK \l _Toc13045 </w:instrText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28"/>
              <w:szCs w:val="32"/>
              <w:lang w:val="en-US"/>
            </w:rPr>
            <w:t xml:space="preserve">2.2.1. </w:t>
          </w:r>
          <w:r>
            <w:rPr>
              <w:rFonts w:hint="eastAsia"/>
              <w:sz w:val="28"/>
              <w:szCs w:val="32"/>
              <w:lang w:val="en-US" w:eastAsia="zh-CN"/>
            </w:rPr>
            <w:t>建立连接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_Toc13045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4</w:t>
          </w:r>
          <w:r>
            <w:rPr>
              <w:sz w:val="28"/>
              <w:szCs w:val="32"/>
            </w:rPr>
            <w:fldChar w:fldCharType="end"/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32"/>
            </w:rPr>
          </w:pP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instrText xml:space="preserve"> HYPERLINK \l _Toc13419 </w:instrText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28"/>
              <w:szCs w:val="32"/>
              <w:lang w:val="en-US"/>
            </w:rPr>
            <w:t xml:space="preserve">2.2.2. </w:t>
          </w:r>
          <w:r>
            <w:rPr>
              <w:rFonts w:hint="eastAsia"/>
              <w:sz w:val="28"/>
              <w:szCs w:val="32"/>
              <w:lang w:val="en-US" w:eastAsia="zh-CN"/>
            </w:rPr>
            <w:t>数据帧生成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_Toc13419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6</w:t>
          </w:r>
          <w:r>
            <w:rPr>
              <w:sz w:val="28"/>
              <w:szCs w:val="32"/>
            </w:rPr>
            <w:fldChar w:fldCharType="end"/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32"/>
            </w:rPr>
          </w:pP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instrText xml:space="preserve"> HYPERLINK \l _Toc44 </w:instrText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28"/>
              <w:szCs w:val="32"/>
              <w:lang w:val="en-US"/>
            </w:rPr>
            <w:t xml:space="preserve">2.2.3. </w:t>
          </w:r>
          <w:r>
            <w:rPr>
              <w:rFonts w:hint="eastAsia"/>
              <w:sz w:val="28"/>
              <w:szCs w:val="32"/>
              <w:lang w:val="en-US" w:eastAsia="zh-CN"/>
            </w:rPr>
            <w:t>发送、接收数据显示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_Toc44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8</w:t>
          </w:r>
          <w:r>
            <w:rPr>
              <w:sz w:val="28"/>
              <w:szCs w:val="32"/>
            </w:rPr>
            <w:fldChar w:fldCharType="end"/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32"/>
            </w:rPr>
          </w:pP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instrText xml:space="preserve"> HYPERLINK \l _Toc32176 </w:instrText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28"/>
              <w:szCs w:val="32"/>
              <w:lang w:val="en-US"/>
            </w:rPr>
            <w:t xml:space="preserve">2.2.4. </w:t>
          </w:r>
          <w:r>
            <w:rPr>
              <w:rFonts w:hint="eastAsia"/>
              <w:sz w:val="28"/>
              <w:szCs w:val="32"/>
              <w:lang w:val="en-US" w:eastAsia="zh-CN"/>
            </w:rPr>
            <w:t>响应报文解析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_Toc32176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10</w:t>
          </w:r>
          <w:r>
            <w:rPr>
              <w:sz w:val="28"/>
              <w:szCs w:val="32"/>
            </w:rPr>
            <w:fldChar w:fldCharType="end"/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32"/>
            </w:rPr>
          </w:pP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instrText xml:space="preserve"> HYPERLINK \l _Toc12091 </w:instrText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28"/>
              <w:szCs w:val="32"/>
              <w:lang w:val="en-US"/>
            </w:rPr>
            <w:t xml:space="preserve">2.2.5. </w:t>
          </w:r>
          <w:r>
            <w:rPr>
              <w:rFonts w:hint="eastAsia"/>
              <w:sz w:val="28"/>
              <w:szCs w:val="32"/>
              <w:lang w:val="en-US" w:eastAsia="zh-CN"/>
            </w:rPr>
            <w:t>超时显示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_Toc12091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12</w:t>
          </w:r>
          <w:r>
            <w:rPr>
              <w:sz w:val="28"/>
              <w:szCs w:val="32"/>
            </w:rPr>
            <w:fldChar w:fldCharType="end"/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28"/>
              <w:szCs w:val="32"/>
            </w:rPr>
          </w:pP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instrText xml:space="preserve"> HYPERLINK \l _Toc30469 </w:instrText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28"/>
              <w:szCs w:val="32"/>
            </w:rPr>
            <w:t xml:space="preserve">2.3. 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32"/>
              <w:lang w:val="en-US" w:eastAsia="zh-CN"/>
            </w:rPr>
            <w:t>Rtu从站主要模块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_Toc30469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13</w:t>
          </w:r>
          <w:r>
            <w:rPr>
              <w:sz w:val="28"/>
              <w:szCs w:val="32"/>
            </w:rPr>
            <w:fldChar w:fldCharType="end"/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32"/>
            </w:rPr>
          </w:pP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instrText xml:space="preserve"> HYPERLINK \l _Toc14935 </w:instrText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28"/>
              <w:szCs w:val="32"/>
              <w:lang w:val="en-US"/>
            </w:rPr>
            <w:t xml:space="preserve">2.3.1. </w:t>
          </w:r>
          <w:r>
            <w:rPr>
              <w:rFonts w:hint="eastAsia"/>
              <w:sz w:val="28"/>
              <w:szCs w:val="32"/>
              <w:lang w:val="en-US" w:eastAsia="zh-CN"/>
            </w:rPr>
            <w:t>连接配置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_Toc14935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13</w:t>
          </w:r>
          <w:r>
            <w:rPr>
              <w:sz w:val="28"/>
              <w:szCs w:val="32"/>
            </w:rPr>
            <w:fldChar w:fldCharType="end"/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32"/>
            </w:rPr>
          </w:pP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instrText xml:space="preserve"> HYPERLINK \l _Toc20613 </w:instrText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28"/>
              <w:szCs w:val="32"/>
              <w:lang w:val="en-US"/>
            </w:rPr>
            <w:t xml:space="preserve">2.3.2. </w:t>
          </w:r>
          <w:r>
            <w:rPr>
              <w:rFonts w:hint="eastAsia"/>
              <w:sz w:val="28"/>
              <w:szCs w:val="32"/>
              <w:lang w:val="en-US" w:eastAsia="zh-CN"/>
            </w:rPr>
            <w:t>开线圈、寄存器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_Toc20613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14</w:t>
          </w:r>
          <w:r>
            <w:rPr>
              <w:sz w:val="28"/>
              <w:szCs w:val="32"/>
            </w:rPr>
            <w:fldChar w:fldCharType="end"/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32"/>
            </w:rPr>
          </w:pP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instrText xml:space="preserve"> HYPERLINK \l _Toc7418 </w:instrText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28"/>
              <w:szCs w:val="32"/>
              <w:lang w:val="en-US"/>
            </w:rPr>
            <w:t xml:space="preserve">2.3.3. </w:t>
          </w:r>
          <w:r>
            <w:rPr>
              <w:rFonts w:hint="eastAsia"/>
              <w:sz w:val="28"/>
              <w:szCs w:val="32"/>
              <w:lang w:val="en-US" w:eastAsia="zh-CN"/>
            </w:rPr>
            <w:t>Crc校验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_Toc7418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16</w:t>
          </w:r>
          <w:r>
            <w:rPr>
              <w:sz w:val="28"/>
              <w:szCs w:val="32"/>
            </w:rPr>
            <w:fldChar w:fldCharType="end"/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32"/>
            </w:rPr>
          </w:pP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instrText xml:space="preserve"> HYPERLINK \l _Toc15433 </w:instrText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28"/>
              <w:szCs w:val="32"/>
              <w:lang w:val="en-US"/>
            </w:rPr>
            <w:t xml:space="preserve">2.3.4. </w:t>
          </w:r>
          <w:r>
            <w:rPr>
              <w:rFonts w:hint="eastAsia"/>
              <w:sz w:val="28"/>
              <w:szCs w:val="32"/>
              <w:lang w:val="en-US" w:eastAsia="zh-CN"/>
            </w:rPr>
            <w:t>查询报文解析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_Toc15433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17</w:t>
          </w:r>
          <w:r>
            <w:rPr>
              <w:sz w:val="28"/>
              <w:szCs w:val="32"/>
            </w:rPr>
            <w:fldChar w:fldCharType="end"/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32"/>
            </w:rPr>
          </w:pP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instrText xml:space="preserve"> HYPERLINK \l _Toc31554 </w:instrText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28"/>
              <w:szCs w:val="32"/>
              <w:lang w:val="en-US"/>
            </w:rPr>
            <w:t xml:space="preserve">2.3.5. </w:t>
          </w:r>
          <w:r>
            <w:rPr>
              <w:rFonts w:hint="eastAsia"/>
              <w:sz w:val="28"/>
              <w:szCs w:val="32"/>
              <w:lang w:val="en-US" w:eastAsia="zh-CN"/>
            </w:rPr>
            <w:t>接收、发送数据显示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_Toc31554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18</w:t>
          </w:r>
          <w:r>
            <w:rPr>
              <w:sz w:val="28"/>
              <w:szCs w:val="32"/>
            </w:rPr>
            <w:fldChar w:fldCharType="end"/>
          </w: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end"/>
          </w:r>
        </w:p>
        <w:p>
          <w:pPr>
            <w:spacing w:after="120" w:line="500" w:lineRule="atLeast"/>
            <w:jc w:val="both"/>
            <w:rPr>
              <w:rFonts w:hint="default" w:ascii="楷体_GB2312" w:eastAsia="楷体_GB2312" w:hAnsiTheme="minorHAnsi" w:cstheme="minorBidi"/>
              <w:kern w:val="2"/>
              <w:sz w:val="30"/>
              <w:szCs w:val="30"/>
              <w:lang w:val="en-US" w:eastAsia="zh-CN" w:bidi="ar-SA"/>
            </w:rPr>
          </w:pPr>
          <w:r>
            <w:rPr>
              <w:rFonts w:hint="default" w:ascii="楷体_GB2312" w:eastAsia="楷体_GB2312"/>
              <w:sz w:val="28"/>
              <w:szCs w:val="40"/>
              <w:lang w:val="en-US" w:eastAsia="zh-CN"/>
            </w:rPr>
            <w:fldChar w:fldCharType="end"/>
          </w:r>
        </w:p>
      </w:sdtContent>
    </w:sdt>
    <w:p>
      <w:pPr>
        <w:spacing w:after="120" w:line="500" w:lineRule="atLeast"/>
        <w:ind w:left="557" w:hanging="557"/>
        <w:jc w:val="center"/>
        <w:rPr>
          <w:rFonts w:hint="default" w:ascii="楷体_GB2312" w:eastAsia="楷体_GB2312" w:hAnsiTheme="minorHAnsi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649"/>
        </w:tabs>
        <w:spacing w:after="120" w:line="500" w:lineRule="atLeast"/>
        <w:ind w:left="557" w:hanging="557"/>
        <w:jc w:val="left"/>
        <w:rPr>
          <w:rFonts w:hint="default" w:ascii="楷体_GB2312" w:eastAsia="楷体_GB2312" w:hAnsiTheme="minorHAnsi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楷体_GB2312" w:eastAsia="楷体_GB2312" w:cstheme="minorBidi"/>
          <w:kern w:val="2"/>
          <w:sz w:val="21"/>
          <w:szCs w:val="24"/>
          <w:lang w:val="en-US" w:eastAsia="zh-CN" w:bidi="ar-SA"/>
        </w:rPr>
        <w:tab/>
      </w:r>
    </w:p>
    <w:tbl>
      <w:tblPr>
        <w:tblStyle w:val="1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5"/>
        <w:gridCol w:w="1836"/>
        <w:gridCol w:w="1694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933" w:type="pct"/>
            <w:vAlign w:val="top"/>
          </w:tcPr>
          <w:p>
            <w:pPr>
              <w:tabs>
                <w:tab w:val="left" w:pos="3780"/>
                <w:tab w:val="left" w:pos="4200"/>
              </w:tabs>
              <w:spacing w:line="440" w:lineRule="atLeast"/>
              <w:ind w:left="523" w:hanging="523"/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完成日期</w:t>
            </w:r>
          </w:p>
        </w:tc>
        <w:tc>
          <w:tcPr>
            <w:tcW w:w="1077" w:type="pct"/>
            <w:vAlign w:val="top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版本号</w:t>
            </w:r>
          </w:p>
        </w:tc>
        <w:tc>
          <w:tcPr>
            <w:tcW w:w="994" w:type="pct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审核人</w:t>
            </w:r>
          </w:p>
        </w:tc>
        <w:tc>
          <w:tcPr>
            <w:tcW w:w="994" w:type="pct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933" w:type="pct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2020年8月29日</w:t>
            </w:r>
          </w:p>
        </w:tc>
        <w:tc>
          <w:tcPr>
            <w:tcW w:w="1077" w:type="pct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V1.0</w:t>
            </w:r>
          </w:p>
        </w:tc>
        <w:tc>
          <w:tcPr>
            <w:tcW w:w="994" w:type="pct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4" w:type="pct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Somuns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933" w:type="pct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2020年9月15日</w:t>
            </w:r>
          </w:p>
        </w:tc>
        <w:tc>
          <w:tcPr>
            <w:tcW w:w="1077" w:type="pct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V2.0</w:t>
            </w:r>
          </w:p>
        </w:tc>
        <w:tc>
          <w:tcPr>
            <w:tcW w:w="994" w:type="pct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994" w:type="pct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Somuns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933" w:type="pct"/>
            <w:vAlign w:val="top"/>
          </w:tcPr>
          <w:p>
            <w:p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077" w:type="pct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994" w:type="pct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994" w:type="pct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933" w:type="pct"/>
            <w:vAlign w:val="top"/>
          </w:tcPr>
          <w:p>
            <w:p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077" w:type="pct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994" w:type="pct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994" w:type="pct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</w:tbl>
    <w:p>
      <w:pPr>
        <w:spacing w:after="120" w:line="500" w:lineRule="atLeast"/>
        <w:ind w:left="557" w:hanging="557"/>
        <w:jc w:val="center"/>
        <w:rPr>
          <w:rFonts w:hint="eastAsia" w:ascii="楷体_GB2312" w:eastAsia="楷体_GB2312"/>
          <w:sz w:val="24"/>
          <w:szCs w:val="24"/>
          <w:lang w:val="en-US" w:eastAsia="zh-CN"/>
        </w:rPr>
      </w:pPr>
    </w:p>
    <w:p>
      <w:pPr>
        <w:spacing w:after="120" w:line="500" w:lineRule="atLeast"/>
        <w:ind w:left="557" w:hanging="557"/>
        <w:jc w:val="center"/>
        <w:rPr>
          <w:rFonts w:hint="default" w:ascii="楷体_GB2312" w:eastAsia="楷体_GB2312"/>
          <w:sz w:val="24"/>
          <w:szCs w:val="24"/>
          <w:lang w:val="en-US" w:eastAsia="zh-CN"/>
        </w:rPr>
      </w:pPr>
      <w:r>
        <w:rPr>
          <w:rFonts w:hint="eastAsia" w:ascii="楷体_GB2312" w:eastAsia="楷体_GB2312"/>
          <w:sz w:val="24"/>
          <w:szCs w:val="24"/>
          <w:lang w:val="en-US" w:eastAsia="zh-CN"/>
        </w:rPr>
        <w:t>表2 产品方案书修改记录</w:t>
      </w:r>
    </w:p>
    <w:p>
      <w:pPr>
        <w:rPr>
          <w:rFonts w:hint="eastAsia" w:ascii="楷体" w:hAnsi="楷体" w:eastAsia="楷体"/>
          <w:sz w:val="44"/>
          <w:szCs w:val="44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/>
          <w:cols w:space="425" w:num="1"/>
          <w:docGrid w:type="lines" w:linePitch="312" w:charSpace="0"/>
        </w:sectPr>
      </w:pPr>
    </w:p>
    <w:p>
      <w:pPr>
        <w:pStyle w:val="2"/>
        <w:ind w:left="766" w:hanging="766"/>
        <w:rPr>
          <w:rFonts w:hint="default"/>
          <w:lang w:val="en-US" w:eastAsia="zh-CN"/>
        </w:rPr>
      </w:pPr>
      <w:bookmarkStart w:id="2" w:name="_Toc30789"/>
      <w:bookmarkStart w:id="3" w:name="_Toc28436"/>
      <w:r>
        <w:rPr>
          <w:rFonts w:hint="eastAsia"/>
        </w:rPr>
        <w:t>引言</w:t>
      </w:r>
      <w:bookmarkEnd w:id="2"/>
    </w:p>
    <w:p>
      <w:pPr>
        <w:pStyle w:val="3"/>
        <w:ind w:left="557" w:hanging="557"/>
      </w:pPr>
      <w:bookmarkStart w:id="4" w:name="_Toc25685"/>
      <w:r>
        <w:rPr>
          <w:rFonts w:hint="eastAsia" w:asciiTheme="minorEastAsia" w:hAnsiTheme="minorEastAsia" w:eastAsiaTheme="minorEastAsia" w:cstheme="minorEastAsia"/>
        </w:rPr>
        <w:t>开发目的</w:t>
      </w:r>
      <w:bookmarkEnd w:id="4"/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所有支持 Modbus协议的工控设备进行通信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的软件。</w:t>
      </w:r>
    </w:p>
    <w:p>
      <w:pPr>
        <w:pStyle w:val="3"/>
        <w:ind w:left="557" w:hanging="557"/>
        <w:rPr>
          <w:rFonts w:hint="eastAsia"/>
        </w:rPr>
      </w:pPr>
      <w:bookmarkStart w:id="5" w:name="_Toc31025"/>
      <w:r>
        <w:rPr>
          <w:rFonts w:hint="eastAsia" w:eastAsia="宋体"/>
        </w:rPr>
        <w:t>产品描述</w:t>
      </w:r>
      <w:bookmarkEnd w:id="3"/>
      <w:bookmarkEnd w:id="5"/>
    </w:p>
    <w:p>
      <w:pPr>
        <w:pStyle w:val="8"/>
        <w:rPr>
          <w:rFonts w:hint="eastAsia"/>
          <w:lang w:eastAsia="zh-CN"/>
        </w:rPr>
      </w:pPr>
      <w:r>
        <w:rPr>
          <w:rFonts w:hint="eastAsia"/>
        </w:rPr>
        <w:t>Modbus是一种通信协议,诞生至今已有近40年，在随时间不断地发展当中，Modbus已经成为工业领域通信协议的业界标准</w:t>
      </w:r>
      <w:r>
        <w:rPr>
          <w:rFonts w:hint="eastAsia"/>
          <w:lang w:eastAsia="zh-CN"/>
        </w:rPr>
        <w:t>。</w:t>
      </w:r>
    </w:p>
    <w:p>
      <w:pPr>
        <w:pStyle w:val="8"/>
        <w:rPr>
          <w:rFonts w:hint="eastAsia"/>
        </w:rPr>
      </w:pPr>
      <w:r>
        <w:rPr>
          <w:rFonts w:hint="eastAsia"/>
        </w:rPr>
        <w:t>Modbus协议目前存在用于串口、以太网以及其他支持互联网协议的网络的版本。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本软件将开发基于Modbus通讯协议的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①：TCP/IP主站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②：串口通信RTU从站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br w:type="page"/>
      </w:r>
    </w:p>
    <w:p>
      <w:pPr>
        <w:pStyle w:val="2"/>
        <w:ind w:left="766" w:hanging="76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21484"/>
      <w:bookmarkStart w:id="7" w:name="_Toc31077"/>
      <w:r>
        <w:rPr>
          <w:rFonts w:hint="eastAsia"/>
          <w:lang w:val="en-US" w:eastAsia="zh-CN"/>
        </w:rPr>
        <w:t>软件开发流程</w:t>
      </w:r>
      <w:bookmarkEnd w:id="6"/>
    </w:p>
    <w:p>
      <w:pPr>
        <w:pStyle w:val="3"/>
        <w:ind w:left="557" w:hanging="557"/>
        <w:rPr>
          <w:rFonts w:hint="default"/>
          <w:lang w:val="en-US" w:eastAsia="zh-CN"/>
        </w:rPr>
      </w:pPr>
      <w:bookmarkStart w:id="8" w:name="_Toc12322"/>
      <w:r>
        <w:rPr>
          <w:rFonts w:hint="eastAsia" w:asciiTheme="minorEastAsia" w:hAnsiTheme="minorEastAsia" w:eastAsiaTheme="minorEastAsia" w:cstheme="minorEastAsia"/>
          <w:lang w:val="en-US" w:eastAsia="zh-CN"/>
        </w:rPr>
        <w:t>软件总体流程设计</w:t>
      </w:r>
      <w:bookmarkEnd w:id="7"/>
      <w:bookmarkEnd w:id="8"/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pStyle w:val="4"/>
        <w:numPr>
          <w:ilvl w:val="2"/>
          <w:numId w:val="1"/>
        </w:numPr>
        <w:ind w:left="557" w:hanging="557"/>
        <w:rPr>
          <w:rFonts w:hint="default"/>
          <w:lang w:val="en-US" w:eastAsia="zh-CN"/>
        </w:rPr>
      </w:pPr>
      <w:bookmarkStart w:id="9" w:name="_Toc4859"/>
      <w:bookmarkStart w:id="23" w:name="_GoBack"/>
      <w:bookmarkEnd w:id="23"/>
      <w:r>
        <w:rPr>
          <w:rFonts w:hint="eastAsia"/>
          <w:lang w:val="en-US" w:eastAsia="zh-CN"/>
        </w:rPr>
        <w:t>Modbus Tcp 主站</w:t>
      </w:r>
      <w:bookmarkEnd w:id="9"/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484.95pt;width:371.3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9">
            <o:LockedField>false</o:LockedField>
          </o:OLEObject>
        </w:objec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   Tcp主站总体流程</w:t>
      </w:r>
    </w:p>
    <w:p>
      <w:pPr>
        <w:pStyle w:val="4"/>
        <w:numPr>
          <w:ilvl w:val="2"/>
          <w:numId w:val="1"/>
        </w:numPr>
        <w:ind w:left="557" w:hanging="557"/>
        <w:rPr>
          <w:rFonts w:hint="default"/>
          <w:lang w:val="en-US"/>
        </w:rPr>
      </w:pPr>
      <w:bookmarkStart w:id="10" w:name="_Toc3572"/>
      <w:r>
        <w:rPr>
          <w:rFonts w:hint="eastAsia"/>
          <w:lang w:val="en-US" w:eastAsia="zh-CN"/>
        </w:rPr>
        <w:t>Modbus Rtu 从站</w:t>
      </w:r>
      <w:bookmarkEnd w:id="10"/>
    </w:p>
    <w:p>
      <w:pPr>
        <w:jc w:val="center"/>
        <w:rPr>
          <w:rFonts w:hint="eastAsia" w:eastAsiaTheme="minorEastAsia"/>
          <w:lang w:eastAsia="zh-CN"/>
        </w:rPr>
      </w:pPr>
      <w:bookmarkStart w:id="11" w:name="_Toc31574"/>
      <w:r>
        <w:rPr>
          <w:rFonts w:hint="eastAsia" w:eastAsiaTheme="minorEastAsia"/>
          <w:lang w:eastAsia="zh-CN"/>
        </w:rPr>
        <w:object>
          <v:shape id="_x0000_i1036" o:spt="75" type="#_x0000_t75" style="height:503.25pt;width:495.4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Visio.Drawing.15" ShapeID="_x0000_i1036" DrawAspect="Content" ObjectID="_1468075726" r:id="rId11">
            <o:LockedField>false</o:LockedField>
          </o:OLEObject>
        </w:objec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   Rtu从站总体流程</w:t>
      </w:r>
    </w:p>
    <w:p>
      <w:pPr>
        <w:jc w:val="center"/>
        <w:rPr>
          <w:rFonts w:hint="eastAsia" w:eastAsiaTheme="minorEastAsia"/>
          <w:lang w:eastAsia="zh-CN"/>
        </w:rPr>
      </w:pPr>
    </w:p>
    <w:bookmarkEnd w:id="11"/>
    <w:p>
      <w:pPr>
        <w:pStyle w:val="3"/>
        <w:ind w:left="557" w:hanging="557"/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bookmarkStart w:id="12" w:name="_Toc21680"/>
      <w:r>
        <w:rPr>
          <w:rFonts w:hint="eastAsia" w:asciiTheme="minorEastAsia" w:hAnsiTheme="minorEastAsia" w:eastAsiaTheme="minorEastAsia" w:cstheme="minorEastAsia"/>
          <w:lang w:val="en-US" w:eastAsia="zh-CN"/>
        </w:rPr>
        <w:t>Tcp主站主要模块</w:t>
      </w:r>
      <w:bookmarkEnd w:id="12"/>
    </w:p>
    <w:p>
      <w:pPr>
        <w:pStyle w:val="4"/>
        <w:numPr>
          <w:ilvl w:val="2"/>
          <w:numId w:val="1"/>
        </w:numPr>
        <w:ind w:left="557" w:hanging="557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</w:t>
      </w:r>
      <w:bookmarkStart w:id="13" w:name="_Toc13045"/>
      <w:r>
        <w:rPr>
          <w:rFonts w:hint="eastAsia"/>
          <w:lang w:val="en-US" w:eastAsia="zh-CN"/>
        </w:rPr>
        <w:t>建立连接</w:t>
      </w:r>
      <w:bookmarkEnd w:id="13"/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object>
          <v:shape id="_x0000_i1027" o:spt="75" type="#_x0000_t75" style="height:377.4pt;width:208.8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13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  Tcp建立连接</w:t>
      </w:r>
    </w:p>
    <w:p>
      <w:pPr>
        <w:jc w:val="center"/>
        <w:rPr>
          <w:rFonts w:hint="default"/>
          <w:lang w:val="en-US" w:eastAsia="zh-CN"/>
        </w:rPr>
      </w:pPr>
    </w:p>
    <w:p>
      <w:pPr>
        <w:widowControl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该模块主要包括</w:t>
      </w:r>
    </w:p>
    <w:p>
      <w:pPr>
        <w:widowControl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1：远端IP地址设置</w:t>
      </w:r>
    </w:p>
    <w:p>
      <w:pPr>
        <w:widowControl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2：远端端口Port设置</w:t>
      </w:r>
    </w:p>
    <w:p>
      <w:pPr>
        <w:widowControl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/>
        <w:ind w:firstLine="560" w:firstLineChars="2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在与远端设备连接前，首先要设置远端Ip信息以及端口信息，这是建立TCP通信的必要参数。由此才可以正确连接。</w:t>
      </w:r>
    </w:p>
    <w:p>
      <w:pPr>
        <w:widowControl/>
        <w:ind w:firstLine="560" w:firstLineChars="2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同时还设置了接收超时时间限制，采用C#定时器控件，设定时间由使用者自行设置。</w:t>
      </w:r>
    </w:p>
    <w:p>
      <w:pPr>
        <w:widowControl/>
        <w:ind w:firstLine="560" w:firstLineChars="20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/>
        <w:jc w:val="center"/>
      </w:pPr>
      <w:r>
        <w:drawing>
          <wp:inline distT="0" distB="0" distL="114300" distR="114300">
            <wp:extent cx="2484120" cy="2735580"/>
            <wp:effectExtent l="0" t="0" r="0" b="7620"/>
            <wp:docPr id="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     Tcp连接配置</w:t>
      </w:r>
    </w:p>
    <w:p>
      <w:pPr>
        <w:rPr>
          <w:rFonts w:hint="eastAsia" w:ascii="微软雅黑" w:hAnsi="微软雅黑" w:eastAsia="微软雅黑"/>
          <w:sz w:val="20"/>
          <w:szCs w:val="21"/>
        </w:rPr>
      </w:pPr>
    </w:p>
    <w:p>
      <w:pPr>
        <w:pStyle w:val="4"/>
        <w:numPr>
          <w:ilvl w:val="2"/>
          <w:numId w:val="1"/>
        </w:numPr>
        <w:ind w:left="557" w:hanging="557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</w:t>
      </w:r>
      <w:bookmarkStart w:id="14" w:name="_Toc13419"/>
      <w:r>
        <w:rPr>
          <w:rFonts w:hint="eastAsia"/>
          <w:lang w:val="en-US" w:eastAsia="zh-CN"/>
        </w:rPr>
        <w:t>数据帧生成</w:t>
      </w:r>
      <w:bookmarkEnd w:id="14"/>
    </w:p>
    <w:p>
      <w:pPr>
        <w:widowControl/>
        <w:jc w:val="center"/>
        <w:rPr>
          <w:rFonts w:hint="eastAsia" w:ascii="微软雅黑" w:hAnsi="微软雅黑" w:eastAsia="微软雅黑"/>
          <w:sz w:val="20"/>
          <w:szCs w:val="21"/>
          <w:lang w:eastAsia="zh-CN"/>
        </w:rPr>
      </w:pPr>
      <w:r>
        <w:rPr>
          <w:rFonts w:hint="eastAsia" w:ascii="微软雅黑" w:hAnsi="微软雅黑" w:eastAsia="微软雅黑"/>
          <w:sz w:val="20"/>
          <w:szCs w:val="21"/>
          <w:lang w:eastAsia="zh-CN"/>
        </w:rPr>
        <w:object>
          <v:shape id="_x0000_i1028" o:spt="75" type="#_x0000_t75" style="height:279.85pt;width:202.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6">
            <o:LockedField>false</o:LockedField>
          </o:OLEObject>
        </w:object>
      </w:r>
    </w:p>
    <w:p>
      <w:pPr>
        <w:widowControl/>
        <w:ind w:firstLine="3150" w:firstLineChars="1500"/>
        <w:jc w:val="both"/>
        <w:rPr>
          <w:rFonts w:hint="eastAsia"/>
          <w:lang w:val="en-US" w:eastAsia="zh-CN"/>
        </w:rPr>
      </w:pPr>
    </w:p>
    <w:p>
      <w:pPr>
        <w:widowControl/>
        <w:ind w:firstLine="3150" w:firstLineChars="1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  数据帧生成</w:t>
      </w:r>
    </w:p>
    <w:p>
      <w:pPr>
        <w:rPr>
          <w:rFonts w:hint="default"/>
          <w:lang w:val="en-US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Tcp主站的功能包括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0x01（读线圈）、0x03（读寄存器）、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0x0F（写线圈）、0x10（写寄存器）四个功能，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主从设备交互还需要包含设备标识、从机地址、线圈（寄存器）数量，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因此，本模块包含：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1：从机ID选择 （0-256，且248-256保留）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2：功能码选择 （0x01、0x03、0x0F、0x10）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3：从机地址选择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4：读、写线圈（寄存器）数量选择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5"/>
        <w:tblpPr w:leftFromText="180" w:rightFromText="180" w:vertAnchor="text" w:horzAnchor="page" w:tblpXSpec="center" w:tblpY="60"/>
        <w:tblOverlap w:val="never"/>
        <w:tblW w:w="893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2610"/>
        <w:gridCol w:w="1740"/>
        <w:gridCol w:w="1485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114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功能码</w:t>
            </w:r>
          </w:p>
        </w:tc>
        <w:tc>
          <w:tcPr>
            <w:tcW w:w="261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作用</w:t>
            </w:r>
          </w:p>
        </w:tc>
        <w:tc>
          <w:tcPr>
            <w:tcW w:w="174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从机地址</w:t>
            </w:r>
          </w:p>
        </w:tc>
        <w:tc>
          <w:tcPr>
            <w:tcW w:w="14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位/字操作</w:t>
            </w:r>
          </w:p>
        </w:tc>
        <w:tc>
          <w:tcPr>
            <w:tcW w:w="1954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操作数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114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0x01</w:t>
            </w:r>
          </w:p>
        </w:tc>
        <w:tc>
          <w:tcPr>
            <w:tcW w:w="261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读线圈</w:t>
            </w:r>
          </w:p>
        </w:tc>
        <w:tc>
          <w:tcPr>
            <w:tcW w:w="174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00001-09999</w:t>
            </w:r>
          </w:p>
        </w:tc>
        <w:tc>
          <w:tcPr>
            <w:tcW w:w="14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</w:rPr>
              <w:t>位操作</w:t>
            </w:r>
          </w:p>
        </w:tc>
        <w:tc>
          <w:tcPr>
            <w:tcW w:w="1954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2000以内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114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0x03</w:t>
            </w:r>
          </w:p>
        </w:tc>
        <w:tc>
          <w:tcPr>
            <w:tcW w:w="261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读保持寄存器</w:t>
            </w:r>
          </w:p>
        </w:tc>
        <w:tc>
          <w:tcPr>
            <w:tcW w:w="174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40001-49999</w:t>
            </w:r>
          </w:p>
        </w:tc>
        <w:tc>
          <w:tcPr>
            <w:tcW w:w="14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字操作</w:t>
            </w:r>
          </w:p>
        </w:tc>
        <w:tc>
          <w:tcPr>
            <w:tcW w:w="1954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125以内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114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0x0F</w:t>
            </w:r>
          </w:p>
        </w:tc>
        <w:tc>
          <w:tcPr>
            <w:tcW w:w="261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写多个线圈</w:t>
            </w:r>
          </w:p>
        </w:tc>
        <w:tc>
          <w:tcPr>
            <w:tcW w:w="174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00001-09999</w:t>
            </w:r>
          </w:p>
        </w:tc>
        <w:tc>
          <w:tcPr>
            <w:tcW w:w="14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位操作</w:t>
            </w:r>
          </w:p>
        </w:tc>
        <w:tc>
          <w:tcPr>
            <w:tcW w:w="1954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2000以内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114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0x10</w:t>
            </w:r>
          </w:p>
        </w:tc>
        <w:tc>
          <w:tcPr>
            <w:tcW w:w="261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写多个保持寄存器</w:t>
            </w:r>
          </w:p>
        </w:tc>
        <w:tc>
          <w:tcPr>
            <w:tcW w:w="174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40001-49999</w:t>
            </w:r>
          </w:p>
        </w:tc>
        <w:tc>
          <w:tcPr>
            <w:tcW w:w="14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字操作</w:t>
            </w:r>
          </w:p>
        </w:tc>
        <w:tc>
          <w:tcPr>
            <w:tcW w:w="1954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125以内</w:t>
            </w:r>
          </w:p>
        </w:tc>
      </w:tr>
    </w:tbl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表 4-1 功能码与相关参数简图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widowControl/>
        <w:jc w:val="center"/>
      </w:pPr>
      <w:r>
        <w:drawing>
          <wp:inline distT="0" distB="0" distL="114300" distR="114300">
            <wp:extent cx="4816475" cy="1549400"/>
            <wp:effectExtent l="0" t="0" r="14605" b="5080"/>
            <wp:docPr id="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  功能码选择界面展示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center"/>
      </w:pPr>
      <w:r>
        <w:drawing>
          <wp:inline distT="0" distB="0" distL="114300" distR="114300">
            <wp:extent cx="4792345" cy="1261745"/>
            <wp:effectExtent l="0" t="0" r="8255" b="3175"/>
            <wp:docPr id="1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234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 数据帧生成界面展示</w:t>
      </w:r>
    </w:p>
    <w:p>
      <w:pPr>
        <w:widowControl/>
        <w:jc w:val="center"/>
        <w:rPr>
          <w:rFonts w:hint="eastAsia"/>
          <w:lang w:val="en-US" w:eastAsia="zh-CN"/>
        </w:rPr>
      </w:pPr>
    </w:p>
    <w:p>
      <w:pPr>
        <w:widowControl/>
        <w:jc w:val="center"/>
        <w:rPr>
          <w:rFonts w:hint="eastAsia"/>
          <w:lang w:val="en-US" w:eastAsia="zh-CN"/>
        </w:rPr>
      </w:pPr>
    </w:p>
    <w:p>
      <w:pPr>
        <w:widowControl/>
        <w:jc w:val="center"/>
        <w:rPr>
          <w:rFonts w:hint="eastAsia" w:ascii="微软雅黑" w:hAnsi="微软雅黑" w:eastAsia="微软雅黑"/>
          <w:sz w:val="20"/>
          <w:szCs w:val="21"/>
          <w:lang w:eastAsia="zh-CN"/>
        </w:rPr>
      </w:pPr>
    </w:p>
    <w:p>
      <w:pPr>
        <w:widowControl/>
        <w:jc w:val="center"/>
        <w:rPr>
          <w:rFonts w:hint="eastAsia" w:ascii="微软雅黑" w:hAnsi="微软雅黑" w:eastAsia="微软雅黑"/>
          <w:sz w:val="20"/>
          <w:szCs w:val="21"/>
          <w:lang w:eastAsia="zh-CN"/>
        </w:rPr>
      </w:pPr>
    </w:p>
    <w:p>
      <w:pPr>
        <w:rPr>
          <w:rFonts w:hint="eastAsia" w:ascii="微软雅黑" w:hAnsi="微软雅黑" w:eastAsia="微软雅黑"/>
          <w:sz w:val="20"/>
          <w:szCs w:val="21"/>
          <w:lang w:eastAsia="zh-CN"/>
        </w:rPr>
      </w:pPr>
      <w:r>
        <w:rPr>
          <w:rFonts w:hint="eastAsia" w:ascii="微软雅黑" w:hAnsi="微软雅黑" w:eastAsia="微软雅黑"/>
          <w:sz w:val="20"/>
          <w:szCs w:val="21"/>
          <w:lang w:eastAsia="zh-CN"/>
        </w:rPr>
        <w:br w:type="page"/>
      </w:r>
    </w:p>
    <w:p>
      <w:pPr>
        <w:pStyle w:val="4"/>
        <w:numPr>
          <w:ilvl w:val="2"/>
          <w:numId w:val="1"/>
        </w:numPr>
        <w:ind w:left="557" w:hanging="557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</w:t>
      </w:r>
      <w:bookmarkStart w:id="15" w:name="_Toc32176"/>
      <w:r>
        <w:rPr>
          <w:rFonts w:hint="eastAsia"/>
          <w:lang w:val="en-US" w:eastAsia="zh-CN"/>
        </w:rPr>
        <w:t>响应报文解析</w:t>
      </w:r>
      <w:bookmarkEnd w:id="15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595.45pt;width:298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Visio.Drawing.15" ShapeID="_x0000_i1029" DrawAspect="Content" ObjectID="_1468075729" r:id="rId20">
            <o:LockedField>false</o:LockedField>
          </o:OLEObject>
        </w:objec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图  响应报文解析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jc w:val="center"/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在主站接收到响应数据帧后，应当对其进行解析，分析从站回应的数据帧是否正确，其中应当包括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1：标识（事物标识、传输标识）匹配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2：数据长度匹配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3：设备ID匹配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4：功能码匹配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5：响应的数据帧中，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数据地址、线圈（寄存器）是否与查询报文匹配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br w:type="page"/>
      </w:r>
    </w:p>
    <w:p>
      <w:pPr>
        <w:pStyle w:val="4"/>
        <w:numPr>
          <w:ilvl w:val="2"/>
          <w:numId w:val="1"/>
        </w:numPr>
        <w:ind w:left="557" w:hanging="557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</w:t>
      </w:r>
      <w:bookmarkStart w:id="16" w:name="_Toc12091"/>
      <w:r>
        <w:rPr>
          <w:rFonts w:hint="eastAsia"/>
          <w:lang w:val="en-US" w:eastAsia="zh-CN"/>
        </w:rPr>
        <w:t>超时显示</w:t>
      </w:r>
      <w:bookmarkEnd w:id="16"/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object>
          <v:shape id="_x0000_i1030" o:spt="75" type="#_x0000_t75" style="height:408.5pt;width:340.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22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  Tcp接收数据超时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主站与从机在进行数据传输时，从机可能因延迟或其他异常导致接收数据时间产生异常，此时应对其传输时间进行判定，若超出规定时间，则有信息显示。</w:t>
      </w:r>
    </w:p>
    <w:p>
      <w:pPr>
        <w:pStyle w:val="4"/>
        <w:numPr>
          <w:ilvl w:val="2"/>
          <w:numId w:val="1"/>
        </w:numPr>
        <w:ind w:left="557" w:hanging="557"/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 w:eastAsia="zh-CN"/>
        </w:rPr>
        <w:br w:type="page"/>
      </w:r>
      <w:r>
        <w:rPr>
          <w:rFonts w:hint="eastAsia"/>
          <w:lang w:val="en-US" w:eastAsia="zh-CN"/>
        </w:rPr>
        <w:t xml:space="preserve"> </w:t>
      </w:r>
      <w:bookmarkStart w:id="17" w:name="_Toc44"/>
      <w:r>
        <w:rPr>
          <w:rFonts w:hint="eastAsia"/>
          <w:lang w:val="en-US" w:eastAsia="zh-CN"/>
        </w:rPr>
        <w:t>图形界面显示</w:t>
      </w:r>
      <w:bookmarkEnd w:id="17"/>
      <w:r>
        <w:rPr>
          <w:rFonts w:hint="eastAsia"/>
          <w:lang w:val="en-US" w:eastAsia="zh-CN"/>
        </w:rPr>
        <w:t>（UI）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sz w:val="28"/>
          <w:szCs w:val="28"/>
          <w:lang w:val="en-US" w:eastAsia="zh-CN"/>
        </w:rPr>
        <w:t>主站与从机在进行数据传输时，为了方便用户查看数据，应当将数据进行展示，并让用户查看是否是想要的数据，从而决定是修改还是发送。数据太多想要重置时应当清除数据区，重要信息需要保存时也应能保存到本地。因此本模块包含如下功能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1：发送、接收数据展示</w:t>
      </w:r>
    </w:p>
    <w:p>
      <w:pPr>
        <w:widowControl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2：清除Tcp信息文本框</w:t>
      </w:r>
    </w:p>
    <w:p>
      <w:pPr>
        <w:widowControl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3：保存Tcp数据信息至本地</w:t>
      </w:r>
    </w:p>
    <w:p>
      <w:pPr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4328160" cy="2735580"/>
            <wp:effectExtent l="0" t="0" r="0" b="762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   与远端Tcp从站交互信息展示</w:t>
      </w:r>
    </w:p>
    <w:p>
      <w:pPr>
        <w:rPr>
          <w:rFonts w:hint="default"/>
          <w:lang w:val="en-US" w:eastAsia="zh-CN"/>
        </w:rPr>
      </w:pPr>
    </w:p>
    <w:p>
      <w:pPr>
        <w:widowControl/>
        <w:jc w:val="center"/>
      </w:pPr>
      <w:r>
        <w:drawing>
          <wp:inline distT="0" distB="0" distL="114300" distR="114300">
            <wp:extent cx="2369820" cy="411480"/>
            <wp:effectExtent l="0" t="0" r="7620" b="0"/>
            <wp:docPr id="1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</w:pPr>
      <w:r>
        <w:rPr>
          <w:rFonts w:hint="eastAsia"/>
          <w:lang w:val="en-US" w:eastAsia="zh-CN"/>
        </w:rPr>
        <w:t>图  保存、清除信息界面展示</w:t>
      </w:r>
    </w:p>
    <w:p>
      <w:pPr>
        <w:spacing w:after="120" w:line="500" w:lineRule="atLeast"/>
        <w:jc w:val="both"/>
      </w:pPr>
    </w:p>
    <w:p>
      <w:pPr>
        <w:spacing w:after="120" w:line="500" w:lineRule="atLeast"/>
        <w:jc w:val="center"/>
      </w:pPr>
      <w:r>
        <w:drawing>
          <wp:inline distT="0" distB="0" distL="114300" distR="114300">
            <wp:extent cx="5273675" cy="1141095"/>
            <wp:effectExtent l="0" t="0" r="14605" b="1905"/>
            <wp:docPr id="1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20" w:line="500" w:lineRule="atLeast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  日志信息展示</w:t>
      </w:r>
    </w:p>
    <w:p>
      <w:pPr>
        <w:spacing w:after="120" w:line="500" w:lineRule="atLeast"/>
        <w:jc w:val="center"/>
      </w:pPr>
      <w:r>
        <w:drawing>
          <wp:inline distT="0" distB="0" distL="114300" distR="114300">
            <wp:extent cx="5267325" cy="2075815"/>
            <wp:effectExtent l="0" t="0" r="5715" b="12065"/>
            <wp:docPr id="1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20" w:line="500" w:lineRule="atLeast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 Tcp主站软件总体界面展示</w:t>
      </w:r>
    </w:p>
    <w:p>
      <w:pPr>
        <w:spacing w:after="120" w:line="500" w:lineRule="atLeast"/>
        <w:jc w:val="center"/>
        <w:rPr>
          <w:rFonts w:hint="eastAsia"/>
          <w:lang w:val="en-US" w:eastAsia="zh-CN"/>
        </w:rPr>
      </w:pPr>
    </w:p>
    <w:p>
      <w:pPr>
        <w:spacing w:after="120" w:line="500" w:lineRule="atLeast"/>
        <w:jc w:val="center"/>
        <w:rPr>
          <w:rFonts w:hint="eastAsia"/>
          <w:lang w:val="en-US" w:eastAsia="zh-CN"/>
        </w:rPr>
      </w:pPr>
    </w:p>
    <w:p>
      <w:pPr>
        <w:spacing w:after="120" w:line="500" w:lineRule="atLeast"/>
        <w:jc w:val="center"/>
        <w:rPr>
          <w:rFonts w:hint="eastAsia"/>
          <w:lang w:val="en-US" w:eastAsia="zh-CN"/>
        </w:rPr>
      </w:pPr>
    </w:p>
    <w:p>
      <w:pPr>
        <w:spacing w:after="120" w:line="500" w:lineRule="atLeast"/>
        <w:jc w:val="center"/>
        <w:rPr>
          <w:rFonts w:hint="eastAsia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br w:type="page"/>
      </w:r>
    </w:p>
    <w:p>
      <w:pPr>
        <w:pStyle w:val="3"/>
        <w:ind w:left="557" w:hanging="557"/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bookmarkStart w:id="18" w:name="_Toc30469"/>
      <w:r>
        <w:rPr>
          <w:rFonts w:hint="eastAsia" w:asciiTheme="minorEastAsia" w:hAnsiTheme="minorEastAsia" w:eastAsiaTheme="minorEastAsia" w:cstheme="minorEastAsia"/>
          <w:lang w:val="en-US" w:eastAsia="zh-CN"/>
        </w:rPr>
        <w:t>Rtu从站主要模块</w:t>
      </w:r>
      <w:bookmarkEnd w:id="18"/>
    </w:p>
    <w:p>
      <w:pPr>
        <w:pStyle w:val="4"/>
        <w:numPr>
          <w:ilvl w:val="2"/>
          <w:numId w:val="1"/>
        </w:numPr>
        <w:ind w:left="557" w:hanging="557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</w:t>
      </w:r>
      <w:bookmarkStart w:id="19" w:name="_Toc14935"/>
      <w:r>
        <w:rPr>
          <w:rFonts w:hint="eastAsia"/>
          <w:lang w:val="en-US" w:eastAsia="zh-CN"/>
        </w:rPr>
        <w:t>串口连接配置</w:t>
      </w:r>
      <w:bookmarkEnd w:id="19"/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1" o:spt="75" type="#_x0000_t75" style="height:373.65pt;width:260.4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Visio.Drawing.15" ShapeID="_x0000_i1031" DrawAspect="Content" ObjectID="_1468075731" r:id="rId28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图    Rtu从站连接配置图    </w:t>
      </w: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widowControl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该模块主要包括：串口端口设置以及下表所示</w:t>
      </w:r>
    </w:p>
    <w:tbl>
      <w:tblPr>
        <w:tblStyle w:val="15"/>
        <w:tblpPr w:leftFromText="180" w:rightFromText="180" w:vertAnchor="text" w:horzAnchor="page" w:tblpX="1726" w:tblpY="60"/>
        <w:tblOverlap w:val="never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2025"/>
        <w:gridCol w:w="2670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20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参数名</w:t>
            </w:r>
          </w:p>
        </w:tc>
        <w:tc>
          <w:tcPr>
            <w:tcW w:w="202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2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可设定</w:t>
            </w:r>
          </w:p>
        </w:tc>
        <w:tc>
          <w:tcPr>
            <w:tcW w:w="172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拟设定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20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Baud Rate</w:t>
            </w:r>
          </w:p>
        </w:tc>
        <w:tc>
          <w:tcPr>
            <w:tcW w:w="202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波特率</w:t>
            </w:r>
          </w:p>
        </w:tc>
        <w:tc>
          <w:tcPr>
            <w:tcW w:w="2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9600/115200</w:t>
            </w:r>
          </w:p>
        </w:tc>
        <w:tc>
          <w:tcPr>
            <w:tcW w:w="172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9600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20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Data Bits</w:t>
            </w:r>
          </w:p>
        </w:tc>
        <w:tc>
          <w:tcPr>
            <w:tcW w:w="202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数据位</w:t>
            </w:r>
          </w:p>
        </w:tc>
        <w:tc>
          <w:tcPr>
            <w:tcW w:w="2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5/7/8</w:t>
            </w:r>
          </w:p>
        </w:tc>
        <w:tc>
          <w:tcPr>
            <w:tcW w:w="172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20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Parity Bit</w:t>
            </w:r>
          </w:p>
        </w:tc>
        <w:tc>
          <w:tcPr>
            <w:tcW w:w="202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奇偶校验位</w:t>
            </w:r>
          </w:p>
        </w:tc>
        <w:tc>
          <w:tcPr>
            <w:tcW w:w="2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奇/偶</w:t>
            </w:r>
          </w:p>
        </w:tc>
        <w:tc>
          <w:tcPr>
            <w:tcW w:w="172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20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Stop Bit</w:t>
            </w:r>
          </w:p>
        </w:tc>
        <w:tc>
          <w:tcPr>
            <w:tcW w:w="202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停止位</w:t>
            </w:r>
          </w:p>
        </w:tc>
        <w:tc>
          <w:tcPr>
            <w:tcW w:w="2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1/1.5/2</w:t>
            </w:r>
          </w:p>
        </w:tc>
        <w:tc>
          <w:tcPr>
            <w:tcW w:w="172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</w:tr>
    </w:tbl>
    <w:p>
      <w:pPr>
        <w:widowControl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spacing w:after="120" w:line="500" w:lineRule="atLeast"/>
        <w:jc w:val="center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表 4-2 Rtu连接配置</w:t>
      </w:r>
    </w:p>
    <w:p>
      <w:pPr>
        <w:spacing w:after="120" w:line="500" w:lineRule="atLeast"/>
        <w:jc w:val="both"/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2468880" cy="3299460"/>
            <wp:effectExtent l="0" t="0" r="0" b="7620"/>
            <wp:docPr id="1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eastAsia"/>
          <w:lang w:val="en-US" w:eastAsia="zh-CN"/>
        </w:rPr>
        <w:t>图    Rtu从站连接配置界面展示</w:t>
      </w:r>
    </w:p>
    <w:p>
      <w:pPr>
        <w:pStyle w:val="4"/>
        <w:numPr>
          <w:ilvl w:val="2"/>
          <w:numId w:val="1"/>
        </w:numPr>
        <w:ind w:left="557" w:hanging="557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</w:t>
      </w:r>
      <w:bookmarkStart w:id="20" w:name="_Toc20613"/>
      <w:r>
        <w:rPr>
          <w:rFonts w:hint="eastAsia"/>
          <w:lang w:val="en-US" w:eastAsia="zh-CN"/>
        </w:rPr>
        <w:t>开线圈、寄存器</w:t>
      </w:r>
      <w:bookmarkEnd w:id="20"/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object>
          <v:shape id="_x0000_i1032" o:spt="75" type="#_x0000_t75" style="height:530.15pt;width:359.3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f"/>
            <w10:wrap type="none"/>
            <w10:anchorlock/>
          </v:shape>
          <o:OLEObject Type="Embed" ProgID="Visio.Drawing.15" ShapeID="_x0000_i1032" DrawAspect="Content" ObjectID="_1468075732" r:id="rId31">
            <o:LockedField>false</o:LockedField>
          </o:OLEObject>
        </w:object>
      </w:r>
    </w:p>
    <w:p>
      <w:pPr>
        <w:spacing w:after="120" w:line="500" w:lineRule="atLeast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   Rtu从站开线圈、寄存器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在Modbus Rtu通信方式中，从站负责响应主站发送的报文、如果主站欲访问从站线圈，且从站开启主站访问地址的线圈，那么从站应当响应对应的数据。寄存器同理。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因此本模块包括：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1：本机ID选择，开线圈、寄存器及其地址、数量。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2：修改本地线圈、寄存器内数值。</w:t>
      </w:r>
    </w:p>
    <w:p>
      <w:pPr>
        <w:spacing w:after="120" w:line="500" w:lineRule="atLeast"/>
        <w:jc w:val="center"/>
      </w:pPr>
      <w:r>
        <w:drawing>
          <wp:inline distT="0" distB="0" distL="114300" distR="114300">
            <wp:extent cx="4343400" cy="769620"/>
            <wp:effectExtent l="0" t="0" r="0" b="7620"/>
            <wp:docPr id="1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20" w:line="500" w:lineRule="atLeast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    开线圈、寄存器界面展示</w:t>
      </w:r>
    </w:p>
    <w:p>
      <w:pPr>
        <w:spacing w:after="120" w:line="500" w:lineRule="atLeast"/>
        <w:jc w:val="center"/>
      </w:pPr>
      <w:r>
        <w:drawing>
          <wp:inline distT="0" distB="0" distL="114300" distR="114300">
            <wp:extent cx="2102485" cy="3625215"/>
            <wp:effectExtent l="0" t="0" r="635" b="1905"/>
            <wp:docPr id="1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02485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20" w:line="500" w:lineRule="atLeast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   修改、保存本机线圈、寄存器界面展示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numPr>
          <w:ilvl w:val="2"/>
          <w:numId w:val="1"/>
        </w:numPr>
        <w:ind w:left="557" w:hanging="557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</w:t>
      </w:r>
      <w:bookmarkStart w:id="21" w:name="_Toc7418"/>
      <w:r>
        <w:rPr>
          <w:rFonts w:hint="eastAsia"/>
          <w:lang w:val="en-US" w:eastAsia="zh-CN"/>
        </w:rPr>
        <w:t>Crc校验</w:t>
      </w:r>
      <w:bookmarkEnd w:id="21"/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3" o:spt="75" type="#_x0000_t75" style="height:272.3pt;width:273.5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Visio.Drawing.15" ShapeID="_x0000_i1033" DrawAspect="Content" ObjectID="_1468075733" r:id="rId35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 Crc校验</w:t>
      </w:r>
    </w:p>
    <w:p>
      <w:pPr>
        <w:jc w:val="center"/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Modbus协议中,采用了CRC-16标准校验方法。在RTU模式下，CRC自身由两个字节组成，即CRC是一个16位的值。CRC字段校验整个报文的内容，无论报文中的单个字节采用何种奇偶校验方式,整个通信报文均可应用CRC-16校验算法。CRC字段作为报文的最后字段添加到整个报文末尾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br w:type="page"/>
      </w:r>
    </w:p>
    <w:p>
      <w:pPr>
        <w:pStyle w:val="4"/>
        <w:numPr>
          <w:ilvl w:val="2"/>
          <w:numId w:val="1"/>
        </w:numPr>
        <w:ind w:left="557" w:hanging="557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</w:t>
      </w:r>
      <w:bookmarkStart w:id="22" w:name="_Toc15433"/>
      <w:r>
        <w:rPr>
          <w:rFonts w:hint="eastAsia"/>
          <w:lang w:val="en-US" w:eastAsia="zh-CN"/>
        </w:rPr>
        <w:t>查询报文解析</w:t>
      </w:r>
      <w:bookmarkEnd w:id="22"/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4" o:spt="75" type="#_x0000_t75" style="height:561.7pt;width:445.6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f"/>
            <w10:wrap type="none"/>
            <w10:anchorlock/>
          </v:shape>
          <o:OLEObject Type="Embed" ProgID="Visio.Drawing.15" ShapeID="_x0000_i1034" DrawAspect="Content" ObjectID="_1468075734" r:id="rId37">
            <o:LockedField>false</o:LockedField>
          </o:OLEObject>
        </w:objec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  查询报文解析</w:t>
      </w:r>
    </w:p>
    <w:p>
      <w:pPr>
        <w:jc w:val="center"/>
        <w:rPr>
          <w:rFonts w:hint="eastAsia" w:eastAsiaTheme="minor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在主站接收到响应数据帧后，应当对其进行解析，分析从站回应的数据帧是否正确，其中应当包括：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1：设备ID匹配；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2：功能码匹配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3：数据长度匹配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4：查询数据帧中，数据地址、线圈（寄存器）与实际是否匹配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2.3.5. 图形界面显示（UI）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从机与主站在进行数据传输时，为了方便用户查看数据，应当将数据进行展示。数据太多想要重置时应当清除数据区，重要信息需要保存时也应能保存到本地。因此本模块包含如下功能：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1：发送、接收数据展示</w:t>
      </w:r>
    </w:p>
    <w:p>
      <w:pPr>
        <w:widowControl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2：清除Rtu信息文本框（同2.2.3）</w:t>
      </w:r>
    </w:p>
    <w:p>
      <w:pPr>
        <w:widowControl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3：保存Rtu数据信息至本地（同2.2.3）</w:t>
      </w:r>
    </w:p>
    <w:p>
      <w:pPr>
        <w:widowControl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/>
        <w:jc w:val="center"/>
      </w:pPr>
      <w:r>
        <w:drawing>
          <wp:inline distT="0" distB="0" distL="114300" distR="114300">
            <wp:extent cx="4187825" cy="2183765"/>
            <wp:effectExtent l="0" t="0" r="3175" b="10795"/>
            <wp:docPr id="2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  与Rtu主站交互信息展示</w:t>
      </w:r>
    </w:p>
    <w:p>
      <w:pPr>
        <w:jc w:val="center"/>
        <w:rPr>
          <w:rFonts w:hint="default"/>
          <w:lang w:val="en-US" w:eastAsia="zh-CN"/>
        </w:rPr>
      </w:pPr>
    </w:p>
    <w:p>
      <w:pPr>
        <w:widowControl/>
        <w:jc w:val="center"/>
        <w:rPr>
          <w:rFonts w:hint="default"/>
          <w:lang w:val="en-US" w:eastAsia="zh-CN"/>
        </w:rPr>
      </w:pPr>
    </w:p>
    <w:p>
      <w:pPr>
        <w:spacing w:after="120" w:line="500" w:lineRule="atLeast"/>
        <w:jc w:val="center"/>
      </w:pPr>
      <w:r>
        <w:drawing>
          <wp:inline distT="0" distB="0" distL="114300" distR="114300">
            <wp:extent cx="2615565" cy="477520"/>
            <wp:effectExtent l="0" t="0" r="5715" b="10160"/>
            <wp:docPr id="2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  保存、清除信息界面展示</w:t>
      </w:r>
    </w:p>
    <w:p>
      <w:pPr>
        <w:widowControl/>
        <w:jc w:val="center"/>
        <w:rPr>
          <w:rFonts w:hint="eastAsia"/>
          <w:lang w:val="en-US" w:eastAsia="zh-CN"/>
        </w:rPr>
      </w:pPr>
    </w:p>
    <w:p>
      <w:pPr>
        <w:widowControl/>
        <w:jc w:val="center"/>
        <w:rPr>
          <w:rFonts w:hint="eastAsia"/>
          <w:lang w:val="en-US" w:eastAsia="zh-CN"/>
        </w:rPr>
      </w:pPr>
    </w:p>
    <w:p>
      <w:pPr>
        <w:widowControl/>
        <w:jc w:val="center"/>
        <w:rPr>
          <w:rFonts w:hint="eastAsia"/>
          <w:lang w:val="en-US" w:eastAsia="zh-CN"/>
        </w:rPr>
      </w:pPr>
    </w:p>
    <w:p>
      <w:pPr>
        <w:widowControl/>
        <w:jc w:val="center"/>
      </w:pPr>
    </w:p>
    <w:p>
      <w:pPr>
        <w:widowControl/>
        <w:jc w:val="center"/>
      </w:pPr>
    </w:p>
    <w:p>
      <w:pPr>
        <w:widowControl/>
        <w:jc w:val="center"/>
      </w:pPr>
    </w:p>
    <w:p>
      <w:pPr>
        <w:widowControl/>
        <w:jc w:val="center"/>
      </w:pPr>
    </w:p>
    <w:p>
      <w:pPr>
        <w:widowControl/>
        <w:jc w:val="center"/>
      </w:pPr>
    </w:p>
    <w:p>
      <w:pPr>
        <w:widowControl/>
        <w:jc w:val="center"/>
      </w:pPr>
    </w:p>
    <w:p>
      <w:pPr>
        <w:widowControl/>
        <w:jc w:val="center"/>
      </w:pPr>
      <w:r>
        <w:drawing>
          <wp:inline distT="0" distB="0" distL="114300" distR="114300">
            <wp:extent cx="5793740" cy="1971675"/>
            <wp:effectExtent l="0" t="0" r="12700" b="9525"/>
            <wp:docPr id="2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9374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20" w:line="500" w:lineRule="atLeast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   日志信息展示</w:t>
      </w:r>
    </w:p>
    <w:p>
      <w:pPr>
        <w:spacing w:after="120" w:line="500" w:lineRule="atLeast"/>
        <w:jc w:val="center"/>
        <w:rPr>
          <w:rFonts w:hint="eastAsia"/>
          <w:lang w:val="en-US" w:eastAsia="zh-CN"/>
        </w:rPr>
      </w:pPr>
    </w:p>
    <w:p>
      <w:pPr>
        <w:spacing w:after="120" w:line="500" w:lineRule="atLeast"/>
        <w:jc w:val="center"/>
        <w:rPr>
          <w:rFonts w:hint="eastAsia"/>
          <w:lang w:val="en-US" w:eastAsia="zh-CN"/>
        </w:rPr>
      </w:pPr>
    </w:p>
    <w:p>
      <w:pPr>
        <w:spacing w:after="120" w:line="500" w:lineRule="atLeast"/>
        <w:jc w:val="center"/>
      </w:pPr>
      <w:r>
        <w:drawing>
          <wp:inline distT="0" distB="0" distL="114300" distR="114300">
            <wp:extent cx="5801360" cy="2752725"/>
            <wp:effectExtent l="0" t="0" r="5080" b="5715"/>
            <wp:docPr id="2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20" w:line="500" w:lineRule="atLeast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  Rtu从站软件总体界面展示</w:t>
      </w:r>
    </w:p>
    <w:p>
      <w:pPr>
        <w:spacing w:after="120" w:line="500" w:lineRule="atLeast"/>
        <w:jc w:val="center"/>
        <w:rPr>
          <w:rFonts w:hint="default"/>
          <w:lang w:val="en-US" w:eastAsia="zh-CN"/>
        </w:rPr>
      </w:pPr>
    </w:p>
    <w:p>
      <w:pPr>
        <w:spacing w:after="120" w:line="500" w:lineRule="atLeast"/>
        <w:jc w:val="center"/>
        <w:rPr>
          <w:rFonts w:hint="default"/>
          <w:lang w:val="en-US" w:eastAsia="zh-CN"/>
        </w:rPr>
      </w:pPr>
    </w:p>
    <w:p>
      <w:pPr>
        <w:spacing w:after="120" w:line="500" w:lineRule="atLeast"/>
        <w:jc w:val="center"/>
        <w:rPr>
          <w:rFonts w:hint="default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1"/>
                  <w:rPr>
                    <w:rFonts w:hint="eastAsia" w:eastAsiaTheme="minorEastAsia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w:pict>
        <v:shape id="_x0000_s4098" o:spid="_x0000_s4098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1"/>
                  <w:rPr>
                    <w:rFonts w:hint="eastAsia" w:eastAsiaTheme="minorEastAsia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 xml:space="preserve">第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IV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lang w:val="en-US" w:eastAsia="zh-CN"/>
                  </w:rPr>
                  <w:t>19</w:t>
                </w:r>
                <w:r>
                  <w:rPr>
                    <w:rFonts w:hint="eastAsia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t>无锡信捷电气股份有限公司</w:t>
    </w:r>
    <w:r>
      <w:rPr>
        <w:rFonts w:hint="eastAsia"/>
        <w:lang w:val="en-US" w:eastAsia="zh-CN"/>
      </w:rPr>
      <w:t xml:space="preserve">     </w:t>
    </w:r>
    <w:r>
      <w:rPr>
        <w:rFonts w:hint="eastAsia"/>
      </w:rPr>
      <w:t>Modbus通讯协议软件产品</w:t>
    </w:r>
    <w:r>
      <w:rPr>
        <w:rFonts w:hint="eastAsia"/>
        <w:lang w:val="en-US" w:eastAsia="zh-CN"/>
      </w:rPr>
      <w:t>方案</w:t>
    </w:r>
    <w:r>
      <w:rPr>
        <w:rFonts w:hint="eastAsia"/>
      </w:rPr>
      <w:t>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t>无锡信捷电气股份有限公司</w:t>
    </w:r>
    <w:r>
      <w:rPr>
        <w:rFonts w:hint="eastAsia"/>
        <w:lang w:val="en-US" w:eastAsia="zh-CN"/>
      </w:rPr>
      <w:t xml:space="preserve">     </w:t>
    </w:r>
    <w:r>
      <w:rPr>
        <w:rFonts w:hint="eastAsia"/>
      </w:rPr>
      <w:t>Modbus通讯协议软件产品规格说明书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B1E63"/>
    <w:multiLevelType w:val="multilevel"/>
    <w:tmpl w:val="607B1E63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/>
        <w:b/>
        <w:i w:val="0"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ind w:left="738" w:hanging="454"/>
      </w:pPr>
      <w:rPr>
        <w:rFonts w:hint="default" w:ascii="Times New Roman" w:hAnsi="Times New Roman"/>
        <w:b/>
        <w:i w:val="0"/>
        <w:sz w:val="32"/>
      </w:rPr>
    </w:lvl>
    <w:lvl w:ilvl="2" w:tentative="0">
      <w:start w:val="1"/>
      <w:numFmt w:val="decimal"/>
      <w:lvlText w:val="%1.%2.%3."/>
      <w:lvlJc w:val="left"/>
      <w:pPr>
        <w:tabs>
          <w:tab w:val="left" w:pos="680"/>
        </w:tabs>
        <w:ind w:left="680" w:hanging="680"/>
      </w:pPr>
      <w:rPr>
        <w:rFonts w:hint="default" w:ascii="Times New Roman" w:hAnsi="Times New Roman"/>
        <w:b/>
        <w:i w:val="0"/>
        <w:sz w:val="28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/>
        <w:b/>
        <w:i w:val="0"/>
      </w:rPr>
    </w:lvl>
    <w:lvl w:ilvl="4" w:tentative="0">
      <w:start w:val="1"/>
      <w:numFmt w:val="lowerLetter"/>
      <w:pStyle w:val="7"/>
      <w:lvlText w:val="%5."/>
      <w:lvlJc w:val="left"/>
      <w:pPr>
        <w:tabs>
          <w:tab w:val="left" w:pos="851"/>
        </w:tabs>
        <w:ind w:left="851" w:hanging="426"/>
      </w:pPr>
      <w:rPr>
        <w:rFonts w:hint="default" w:ascii="Times New Roman" w:hAnsi="Times New Roman"/>
        <w:b w:val="0"/>
        <w:i w:val="0"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1710E7"/>
    <w:rsid w:val="00330C9B"/>
    <w:rsid w:val="003D5AD0"/>
    <w:rsid w:val="00581983"/>
    <w:rsid w:val="00637255"/>
    <w:rsid w:val="00657841"/>
    <w:rsid w:val="00A87CB1"/>
    <w:rsid w:val="00C96779"/>
    <w:rsid w:val="00CE6542"/>
    <w:rsid w:val="00E30FEF"/>
    <w:rsid w:val="00EF33C2"/>
    <w:rsid w:val="02D90E8A"/>
    <w:rsid w:val="052E1519"/>
    <w:rsid w:val="0CCB16A5"/>
    <w:rsid w:val="0F7109B2"/>
    <w:rsid w:val="14ED2AFB"/>
    <w:rsid w:val="150C2FEC"/>
    <w:rsid w:val="16990D14"/>
    <w:rsid w:val="1E79467C"/>
    <w:rsid w:val="28650E66"/>
    <w:rsid w:val="290329BD"/>
    <w:rsid w:val="317370AB"/>
    <w:rsid w:val="3A1532D4"/>
    <w:rsid w:val="3D5D3904"/>
    <w:rsid w:val="3F8C627B"/>
    <w:rsid w:val="451F2E6E"/>
    <w:rsid w:val="4C832659"/>
    <w:rsid w:val="4CAD34FF"/>
    <w:rsid w:val="4D1926C2"/>
    <w:rsid w:val="4DA63DB8"/>
    <w:rsid w:val="530D6B65"/>
    <w:rsid w:val="56400987"/>
    <w:rsid w:val="59146B4C"/>
    <w:rsid w:val="5D4853AE"/>
    <w:rsid w:val="60C73E26"/>
    <w:rsid w:val="65522778"/>
    <w:rsid w:val="65EE6864"/>
    <w:rsid w:val="667935A7"/>
    <w:rsid w:val="66FB6A0E"/>
    <w:rsid w:val="69C16322"/>
    <w:rsid w:val="6ADC198C"/>
    <w:rsid w:val="74DD27EB"/>
    <w:rsid w:val="75EE688A"/>
    <w:rsid w:val="7B72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宋体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before="260" w:after="260" w:line="415" w:lineRule="auto"/>
      <w:outlineLvl w:val="2"/>
    </w:pPr>
    <w:rPr>
      <w:rFonts w:ascii="宋体" w:hAnsi="Times New Roman" w:eastAsia="宋体" w:cs="Times New Roman"/>
      <w:bCs/>
      <w:kern w:val="0"/>
      <w:sz w:val="30"/>
      <w:szCs w:val="30"/>
    </w:rPr>
  </w:style>
  <w:style w:type="paragraph" w:styleId="5">
    <w:name w:val="heading 4"/>
    <w:basedOn w:val="1"/>
    <w:next w:val="6"/>
    <w:link w:val="24"/>
    <w:qFormat/>
    <w:uiPriority w:val="0"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rFonts w:ascii="Arial" w:hAnsi="Arial" w:eastAsia="宋体" w:cs="Times New Roman"/>
      <w:sz w:val="24"/>
      <w:szCs w:val="20"/>
    </w:rPr>
  </w:style>
  <w:style w:type="paragraph" w:styleId="7">
    <w:name w:val="heading 5"/>
    <w:basedOn w:val="1"/>
    <w:next w:val="6"/>
    <w:link w:val="25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" w:hAnsi="Arial" w:eastAsia="宋体" w:cs="Times New Roman"/>
      <w:sz w:val="18"/>
      <w:szCs w:val="20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semiHidden/>
    <w:unhideWhenUsed/>
    <w:qFormat/>
    <w:uiPriority w:val="99"/>
    <w:pPr>
      <w:ind w:firstLine="420" w:firstLineChars="200"/>
    </w:pPr>
  </w:style>
  <w:style w:type="paragraph" w:styleId="8">
    <w:name w:val="Body Text Indent"/>
    <w:basedOn w:val="1"/>
    <w:link w:val="26"/>
    <w:semiHidden/>
    <w:qFormat/>
    <w:uiPriority w:val="0"/>
    <w:pPr>
      <w:spacing w:line="360" w:lineRule="auto"/>
      <w:ind w:firstLine="560" w:firstLineChars="200"/>
    </w:pPr>
    <w:rPr>
      <w:rFonts w:ascii="宋体" w:hAnsi="Times New Roman" w:eastAsia="宋体" w:cs="Times New Roman"/>
      <w:color w:val="000000"/>
      <w:sz w:val="28"/>
      <w:szCs w:val="28"/>
    </w:rPr>
  </w:style>
  <w:style w:type="paragraph" w:styleId="9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10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semiHidden/>
    <w:unhideWhenUsed/>
    <w:qFormat/>
    <w:uiPriority w:val="39"/>
  </w:style>
  <w:style w:type="paragraph" w:styleId="14">
    <w:name w:val="toc 2"/>
    <w:basedOn w:val="1"/>
    <w:next w:val="1"/>
    <w:semiHidden/>
    <w:unhideWhenUsed/>
    <w:qFormat/>
    <w:uiPriority w:val="39"/>
    <w:pPr>
      <w:ind w:left="420" w:leftChars="200"/>
    </w:p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页眉 Char"/>
    <w:basedOn w:val="17"/>
    <w:link w:val="12"/>
    <w:semiHidden/>
    <w:qFormat/>
    <w:uiPriority w:val="99"/>
    <w:rPr>
      <w:sz w:val="18"/>
      <w:szCs w:val="18"/>
    </w:rPr>
  </w:style>
  <w:style w:type="character" w:customStyle="1" w:styleId="19">
    <w:name w:val="页脚 Char"/>
    <w:basedOn w:val="17"/>
    <w:link w:val="11"/>
    <w:qFormat/>
    <w:uiPriority w:val="99"/>
    <w:rPr>
      <w:sz w:val="18"/>
      <w:szCs w:val="18"/>
    </w:rPr>
  </w:style>
  <w:style w:type="character" w:customStyle="1" w:styleId="20">
    <w:name w:val="批注框文本 Char"/>
    <w:basedOn w:val="17"/>
    <w:link w:val="10"/>
    <w:semiHidden/>
    <w:qFormat/>
    <w:uiPriority w:val="99"/>
    <w:rPr>
      <w:sz w:val="18"/>
      <w:szCs w:val="18"/>
    </w:rPr>
  </w:style>
  <w:style w:type="character" w:customStyle="1" w:styleId="21">
    <w:name w:val="标题 1 Char"/>
    <w:basedOn w:val="17"/>
    <w:link w:val="2"/>
    <w:qFormat/>
    <w:uiPriority w:val="0"/>
    <w:rPr>
      <w:rFonts w:ascii="宋体" w:hAnsi="Times New Roman" w:eastAsia="宋体" w:cs="Times New Roman"/>
      <w:b/>
      <w:bCs/>
      <w:kern w:val="44"/>
      <w:sz w:val="44"/>
      <w:szCs w:val="44"/>
    </w:rPr>
  </w:style>
  <w:style w:type="character" w:customStyle="1" w:styleId="22">
    <w:name w:val="标题 2 Char"/>
    <w:basedOn w:val="17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3">
    <w:name w:val="标题 3 Char"/>
    <w:basedOn w:val="17"/>
    <w:link w:val="4"/>
    <w:qFormat/>
    <w:uiPriority w:val="0"/>
    <w:rPr>
      <w:rFonts w:ascii="宋体" w:hAnsi="Times New Roman" w:eastAsia="宋体" w:cs="Times New Roman"/>
      <w:bCs/>
      <w:kern w:val="0"/>
      <w:sz w:val="30"/>
      <w:szCs w:val="30"/>
    </w:rPr>
  </w:style>
  <w:style w:type="character" w:customStyle="1" w:styleId="24">
    <w:name w:val="标题 4 Char"/>
    <w:basedOn w:val="17"/>
    <w:link w:val="5"/>
    <w:qFormat/>
    <w:uiPriority w:val="0"/>
    <w:rPr>
      <w:rFonts w:ascii="Arial" w:hAnsi="Arial" w:eastAsia="宋体" w:cs="Times New Roman"/>
      <w:sz w:val="24"/>
      <w:szCs w:val="20"/>
    </w:rPr>
  </w:style>
  <w:style w:type="character" w:customStyle="1" w:styleId="25">
    <w:name w:val="标题 5 Char"/>
    <w:basedOn w:val="17"/>
    <w:link w:val="7"/>
    <w:qFormat/>
    <w:uiPriority w:val="0"/>
    <w:rPr>
      <w:rFonts w:ascii="Arial" w:hAnsi="Arial" w:eastAsia="宋体" w:cs="Times New Roman"/>
      <w:sz w:val="18"/>
      <w:szCs w:val="20"/>
    </w:rPr>
  </w:style>
  <w:style w:type="character" w:customStyle="1" w:styleId="26">
    <w:name w:val="正文文本缩进 Char"/>
    <w:basedOn w:val="17"/>
    <w:link w:val="8"/>
    <w:semiHidden/>
    <w:qFormat/>
    <w:uiPriority w:val="0"/>
    <w:rPr>
      <w:rFonts w:ascii="宋体" w:hAnsi="Times New Roman" w:eastAsia="宋体" w:cs="Times New Roman"/>
      <w:color w:val="000000"/>
      <w:sz w:val="28"/>
      <w:szCs w:val="28"/>
    </w:rPr>
  </w:style>
  <w:style w:type="paragraph" w:customStyle="1" w:styleId="27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8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9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6" Type="http://schemas.openxmlformats.org/officeDocument/2006/relationships/fontTable" Target="fontTable.xml"/><Relationship Id="rId45" Type="http://schemas.openxmlformats.org/officeDocument/2006/relationships/customXml" Target="../customXml/item2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25.png"/><Relationship Id="rId41" Type="http://schemas.openxmlformats.org/officeDocument/2006/relationships/image" Target="media/image24.png"/><Relationship Id="rId40" Type="http://schemas.openxmlformats.org/officeDocument/2006/relationships/image" Target="media/image23.png"/><Relationship Id="rId4" Type="http://schemas.openxmlformats.org/officeDocument/2006/relationships/footer" Target="footer1.xml"/><Relationship Id="rId39" Type="http://schemas.openxmlformats.org/officeDocument/2006/relationships/image" Target="media/image22.png"/><Relationship Id="rId38" Type="http://schemas.openxmlformats.org/officeDocument/2006/relationships/image" Target="media/image21.emf"/><Relationship Id="rId37" Type="http://schemas.openxmlformats.org/officeDocument/2006/relationships/oleObject" Target="embeddings/oleObject10.bin"/><Relationship Id="rId36" Type="http://schemas.openxmlformats.org/officeDocument/2006/relationships/image" Target="media/image20.emf"/><Relationship Id="rId35" Type="http://schemas.openxmlformats.org/officeDocument/2006/relationships/oleObject" Target="embeddings/oleObject9.bin"/><Relationship Id="rId34" Type="http://schemas.openxmlformats.org/officeDocument/2006/relationships/image" Target="media/image19.png"/><Relationship Id="rId33" Type="http://schemas.openxmlformats.org/officeDocument/2006/relationships/image" Target="media/image18.png"/><Relationship Id="rId32" Type="http://schemas.openxmlformats.org/officeDocument/2006/relationships/image" Target="media/image17.emf"/><Relationship Id="rId31" Type="http://schemas.openxmlformats.org/officeDocument/2006/relationships/oleObject" Target="embeddings/oleObject8.bin"/><Relationship Id="rId30" Type="http://schemas.openxmlformats.org/officeDocument/2006/relationships/image" Target="media/image16.png"/><Relationship Id="rId3" Type="http://schemas.openxmlformats.org/officeDocument/2006/relationships/header" Target="header1.xml"/><Relationship Id="rId29" Type="http://schemas.openxmlformats.org/officeDocument/2006/relationships/image" Target="media/image15.emf"/><Relationship Id="rId28" Type="http://schemas.openxmlformats.org/officeDocument/2006/relationships/oleObject" Target="embeddings/oleObject7.bin"/><Relationship Id="rId27" Type="http://schemas.openxmlformats.org/officeDocument/2006/relationships/image" Target="media/image14.png"/><Relationship Id="rId26" Type="http://schemas.openxmlformats.org/officeDocument/2006/relationships/image" Target="media/image13.png"/><Relationship Id="rId25" Type="http://schemas.openxmlformats.org/officeDocument/2006/relationships/image" Target="media/image12.png"/><Relationship Id="rId24" Type="http://schemas.openxmlformats.org/officeDocument/2006/relationships/image" Target="media/image11.png"/><Relationship Id="rId23" Type="http://schemas.openxmlformats.org/officeDocument/2006/relationships/image" Target="media/image10.emf"/><Relationship Id="rId22" Type="http://schemas.openxmlformats.org/officeDocument/2006/relationships/oleObject" Target="embeddings/oleObject6.bin"/><Relationship Id="rId21" Type="http://schemas.openxmlformats.org/officeDocument/2006/relationships/image" Target="media/image9.emf"/><Relationship Id="rId20" Type="http://schemas.openxmlformats.org/officeDocument/2006/relationships/oleObject" Target="embeddings/oleObject5.bin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emf"/><Relationship Id="rId16" Type="http://schemas.openxmlformats.org/officeDocument/2006/relationships/oleObject" Target="embeddings/oleObject4.bin"/><Relationship Id="rId15" Type="http://schemas.openxmlformats.org/officeDocument/2006/relationships/image" Target="media/image5.png"/><Relationship Id="rId14" Type="http://schemas.openxmlformats.org/officeDocument/2006/relationships/image" Target="media/image4.emf"/><Relationship Id="rId13" Type="http://schemas.openxmlformats.org/officeDocument/2006/relationships/oleObject" Target="embeddings/oleObject3.bin"/><Relationship Id="rId12" Type="http://schemas.openxmlformats.org/officeDocument/2006/relationships/image" Target="media/image3.emf"/><Relationship Id="rId11" Type="http://schemas.openxmlformats.org/officeDocument/2006/relationships/oleObject" Target="embeddings/oleObject2.bin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  <customShpInfo spid="_x0000_s4098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46F2B7-6361-4FCE-B459-E2DBDCB954C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165</Words>
  <Characters>945</Characters>
  <Lines>7</Lines>
  <Paragraphs>2</Paragraphs>
  <TotalTime>87</TotalTime>
  <ScaleCrop>false</ScaleCrop>
  <LinksUpToDate>false</LinksUpToDate>
  <CharactersWithSpaces>1108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2020-08-20T05:07:00Z</dcterms:created>
  <dc:creator>Somuns</dc:creator>
  <cp:lastModifiedBy>Administrator</cp:lastModifiedBy>
  <dcterms:modified xsi:type="dcterms:W3CDTF">2020-09-18T11:07:34Z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