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3E2D" w14:textId="08D6B25A" w:rsidR="003A6F46" w:rsidRDefault="00291F33">
      <w:pPr>
        <w:spacing w:before="312" w:after="100" w:line="500" w:lineRule="exact"/>
        <w:jc w:val="left"/>
        <w:rPr>
          <w:rFonts w:ascii="黑体" w:eastAsia="黑体"/>
          <w:b/>
          <w:sz w:val="44"/>
          <w:szCs w:val="44"/>
        </w:rPr>
      </w:pPr>
      <w:r>
        <w:rPr>
          <w:rFonts w:eastAsia="黑体"/>
          <w:b/>
          <w:bCs/>
          <w:noProof/>
          <w:sz w:val="32"/>
        </w:rPr>
        <w:drawing>
          <wp:anchor distT="0" distB="0" distL="114300" distR="114300" simplePos="0" relativeHeight="251663360" behindDoc="1" locked="0" layoutInCell="1" allowOverlap="1" wp14:anchorId="4EB44DD6" wp14:editId="0A3E302D">
            <wp:simplePos x="0" y="0"/>
            <wp:positionH relativeFrom="column">
              <wp:posOffset>1081405</wp:posOffset>
            </wp:positionH>
            <wp:positionV relativeFrom="paragraph">
              <wp:posOffset>568325</wp:posOffset>
            </wp:positionV>
            <wp:extent cx="3112135" cy="949960"/>
            <wp:effectExtent l="0" t="0" r="0" b="0"/>
            <wp:wrapTight wrapText="bothSides">
              <wp:wrapPolygon edited="0">
                <wp:start x="1983" y="0"/>
                <wp:lineTo x="1058" y="1733"/>
                <wp:lineTo x="0" y="5198"/>
                <wp:lineTo x="0" y="17326"/>
                <wp:lineTo x="1719" y="20791"/>
                <wp:lineTo x="1983" y="21225"/>
                <wp:lineTo x="4495" y="21225"/>
                <wp:lineTo x="21419" y="19925"/>
                <wp:lineTo x="21419" y="16460"/>
                <wp:lineTo x="20626" y="13861"/>
                <wp:lineTo x="21419" y="8663"/>
                <wp:lineTo x="21419" y="2166"/>
                <wp:lineTo x="4495" y="0"/>
                <wp:lineTo x="1983" y="0"/>
              </wp:wrapPolygon>
            </wp:wrapTight>
            <wp:docPr id="120" name="图片 2" descr="6c4b7ca16cdd8b377f4bc5c66372f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0" descr="6c4b7ca16cdd8b377f4bc5c66372f1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135" cy="94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6F46">
        <w:rPr>
          <w:rFonts w:eastAsia="黑体"/>
          <w:b/>
          <w:bCs/>
          <w:sz w:val="32"/>
        </w:rPr>
        <w:tab/>
      </w:r>
    </w:p>
    <w:p w14:paraId="636E1CD6" w14:textId="77777777" w:rsidR="003A6F46" w:rsidRDefault="003A6F46">
      <w:pPr>
        <w:spacing w:before="312" w:after="100" w:line="500" w:lineRule="exact"/>
        <w:jc w:val="center"/>
        <w:rPr>
          <w:rFonts w:ascii="黑体" w:eastAsia="黑体"/>
          <w:b/>
          <w:sz w:val="44"/>
          <w:szCs w:val="44"/>
        </w:rPr>
      </w:pPr>
    </w:p>
    <w:p w14:paraId="12552B71" w14:textId="77777777" w:rsidR="003A6F46" w:rsidRDefault="003A6F46">
      <w:pPr>
        <w:spacing w:before="312" w:after="100" w:line="500" w:lineRule="exact"/>
        <w:jc w:val="center"/>
        <w:rPr>
          <w:rFonts w:ascii="黑体" w:eastAsia="黑体"/>
          <w:b/>
          <w:sz w:val="44"/>
          <w:szCs w:val="44"/>
        </w:rPr>
      </w:pPr>
    </w:p>
    <w:p w14:paraId="68703E87" w14:textId="77777777" w:rsidR="003A6F46" w:rsidRDefault="003A6F46">
      <w:pPr>
        <w:spacing w:before="312" w:after="100" w:line="500" w:lineRule="exact"/>
        <w:jc w:val="center"/>
        <w:rPr>
          <w:rFonts w:ascii="黑体" w:eastAsia="黑体"/>
          <w:b/>
          <w:sz w:val="44"/>
          <w:szCs w:val="44"/>
        </w:rPr>
      </w:pPr>
    </w:p>
    <w:p w14:paraId="351BAEE4" w14:textId="77777777" w:rsidR="003A6F46" w:rsidRDefault="003A6F46">
      <w:pPr>
        <w:spacing w:before="312" w:after="100" w:line="500" w:lineRule="exact"/>
        <w:jc w:val="center"/>
        <w:rPr>
          <w:rFonts w:eastAsia="黑体"/>
          <w:b/>
          <w:sz w:val="72"/>
          <w:szCs w:val="72"/>
        </w:rPr>
      </w:pPr>
      <w:r>
        <w:rPr>
          <w:rFonts w:eastAsia="黑体" w:hint="eastAsia"/>
          <w:b/>
          <w:sz w:val="72"/>
          <w:szCs w:val="72"/>
        </w:rPr>
        <w:t>课程设计报告</w:t>
      </w:r>
    </w:p>
    <w:p w14:paraId="02111F3F" w14:textId="77777777" w:rsidR="003A6F46" w:rsidRDefault="003A6F46">
      <w:pPr>
        <w:spacing w:before="312" w:after="100" w:line="500" w:lineRule="exact"/>
        <w:jc w:val="center"/>
        <w:rPr>
          <w:rFonts w:ascii="黑体" w:eastAsia="黑体"/>
          <w:b/>
          <w:sz w:val="44"/>
          <w:szCs w:val="44"/>
        </w:rPr>
      </w:pPr>
    </w:p>
    <w:p w14:paraId="65E87320" w14:textId="77777777" w:rsidR="003A6F46" w:rsidRDefault="003A6F46">
      <w:pPr>
        <w:spacing w:before="312" w:after="100" w:line="500" w:lineRule="exact"/>
        <w:jc w:val="center"/>
        <w:rPr>
          <w:rFonts w:ascii="黑体" w:eastAsia="黑体"/>
          <w:b/>
          <w:sz w:val="44"/>
          <w:szCs w:val="4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35"/>
        <w:gridCol w:w="4536"/>
      </w:tblGrid>
      <w:tr w:rsidR="003A6F46" w14:paraId="75DC2DFD" w14:textId="77777777">
        <w:trPr>
          <w:trHeight w:val="767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57828" w14:textId="77777777" w:rsidR="003A6F46" w:rsidRDefault="003A6F46">
            <w:pPr>
              <w:spacing w:line="760" w:lineRule="exact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学</w:t>
            </w:r>
            <w:r>
              <w:rPr>
                <w:rFonts w:eastAsia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 xml:space="preserve">       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院：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E2F65BA" w14:textId="77777777" w:rsidR="003A6F46" w:rsidRDefault="003A6F46">
            <w:pPr>
              <w:pStyle w:val="75"/>
              <w:jc w:val="center"/>
              <w:rPr>
                <w:sz w:val="32"/>
                <w:szCs w:val="32"/>
              </w:rPr>
            </w:pPr>
          </w:p>
          <w:p w14:paraId="7B5E908B" w14:textId="77777777" w:rsidR="003A6F46" w:rsidRDefault="003A6F46">
            <w:pPr>
              <w:pStyle w:val="75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信息与智能科学学院</w:t>
            </w:r>
          </w:p>
        </w:tc>
      </w:tr>
      <w:tr w:rsidR="003A6F46" w14:paraId="4B2D55AF" w14:textId="77777777">
        <w:trPr>
          <w:trHeight w:val="767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D28BE" w14:textId="77777777" w:rsidR="003A6F46" w:rsidRDefault="003A6F46">
            <w:pPr>
              <w:spacing w:line="760" w:lineRule="exact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专</w:t>
            </w:r>
            <w:r>
              <w:rPr>
                <w:rFonts w:eastAsia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 xml:space="preserve">       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业：</w:t>
            </w:r>
          </w:p>
        </w:tc>
        <w:tc>
          <w:tcPr>
            <w:tcW w:w="453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70AECE" w14:textId="77777777" w:rsidR="003A6F46" w:rsidRDefault="003A6F46">
            <w:pPr>
              <w:pStyle w:val="75"/>
              <w:jc w:val="center"/>
              <w:rPr>
                <w:sz w:val="32"/>
                <w:szCs w:val="32"/>
              </w:rPr>
            </w:pPr>
          </w:p>
          <w:p w14:paraId="4AEEEE00" w14:textId="77777777" w:rsidR="003A6F46" w:rsidRDefault="003A6F46">
            <w:pPr>
              <w:pStyle w:val="75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通信工程</w:t>
            </w:r>
          </w:p>
        </w:tc>
      </w:tr>
      <w:tr w:rsidR="003A6F46" w14:paraId="4ED39D02" w14:textId="77777777">
        <w:trPr>
          <w:trHeight w:val="767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CF2B1" w14:textId="77777777" w:rsidR="003A6F46" w:rsidRDefault="003A6F46">
            <w:pPr>
              <w:spacing w:line="760" w:lineRule="exact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姓</w:t>
            </w:r>
            <w:r>
              <w:rPr>
                <w:rFonts w:eastAsia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 xml:space="preserve">       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名：</w:t>
            </w:r>
          </w:p>
        </w:tc>
        <w:tc>
          <w:tcPr>
            <w:tcW w:w="453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E373B28" w14:textId="77777777" w:rsidR="003A6F46" w:rsidRDefault="003A6F46">
            <w:pPr>
              <w:pStyle w:val="75"/>
              <w:jc w:val="center"/>
              <w:rPr>
                <w:sz w:val="32"/>
                <w:szCs w:val="32"/>
              </w:rPr>
            </w:pPr>
          </w:p>
          <w:p w14:paraId="17E5329E" w14:textId="77777777" w:rsidR="003A6F46" w:rsidRDefault="003A6F46">
            <w:pPr>
              <w:pStyle w:val="75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陈睿童</w:t>
            </w:r>
          </w:p>
        </w:tc>
      </w:tr>
      <w:tr w:rsidR="003A6F46" w14:paraId="27F466DF" w14:textId="77777777">
        <w:trPr>
          <w:trHeight w:val="767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B25C0" w14:textId="77777777" w:rsidR="003A6F46" w:rsidRDefault="003A6F46">
            <w:pPr>
              <w:spacing w:line="760" w:lineRule="exact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学</w:t>
            </w:r>
            <w:r>
              <w:rPr>
                <w:rFonts w:eastAsia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 xml:space="preserve">       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号：</w:t>
            </w:r>
          </w:p>
        </w:tc>
        <w:tc>
          <w:tcPr>
            <w:tcW w:w="453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324104B" w14:textId="77777777" w:rsidR="003A6F46" w:rsidRDefault="003A6F46">
            <w:pPr>
              <w:pStyle w:val="75"/>
              <w:jc w:val="center"/>
              <w:rPr>
                <w:sz w:val="32"/>
                <w:szCs w:val="32"/>
              </w:rPr>
            </w:pPr>
          </w:p>
          <w:p w14:paraId="3991C30C" w14:textId="77777777" w:rsidR="003A6F46" w:rsidRDefault="003A6F46">
            <w:pPr>
              <w:pStyle w:val="75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230901201</w:t>
            </w:r>
          </w:p>
        </w:tc>
      </w:tr>
      <w:tr w:rsidR="003A6F46" w14:paraId="6DF3565F" w14:textId="77777777">
        <w:trPr>
          <w:trHeight w:val="767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B45BC" w14:textId="77777777" w:rsidR="003A6F46" w:rsidRDefault="003A6F46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rPr>
                <w:rFonts w:ascii="仿宋_GB2312" w:eastAsia="仿宋_GB2312" w:hAnsi="宋体" w:cs="宋体" w:hint="eastAsia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指</w:t>
            </w:r>
            <w:r>
              <w:rPr>
                <w:rFonts w:eastAsia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导</w:t>
            </w:r>
            <w:r>
              <w:rPr>
                <w:rFonts w:eastAsia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教</w:t>
            </w:r>
            <w:r>
              <w:rPr>
                <w:rFonts w:eastAsia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师：</w:t>
            </w:r>
          </w:p>
        </w:tc>
        <w:tc>
          <w:tcPr>
            <w:tcW w:w="453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F4F3D80" w14:textId="77777777" w:rsidR="003A6F46" w:rsidRDefault="003A6F46">
            <w:pPr>
              <w:pStyle w:val="75"/>
              <w:jc w:val="center"/>
              <w:rPr>
                <w:sz w:val="32"/>
                <w:szCs w:val="32"/>
              </w:rPr>
            </w:pPr>
          </w:p>
          <w:p w14:paraId="5DF7292C" w14:textId="77777777" w:rsidR="003A6F46" w:rsidRDefault="003A6F46">
            <w:pPr>
              <w:pStyle w:val="75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海涵</w:t>
            </w:r>
          </w:p>
        </w:tc>
      </w:tr>
      <w:tr w:rsidR="003A6F46" w14:paraId="300809BF" w14:textId="77777777">
        <w:trPr>
          <w:trHeight w:val="767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56F1A" w14:textId="77777777" w:rsidR="003A6F46" w:rsidRDefault="003A6F46">
            <w:pPr>
              <w:spacing w:line="760" w:lineRule="exact"/>
              <w:rPr>
                <w:rFonts w:ascii="仿宋_GB2312" w:eastAsia="仿宋_GB2312" w:hAnsi="宋体" w:cs="宋体" w:hint="eastAsia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 程 名 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453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1C40433" w14:textId="77777777" w:rsidR="003A6F46" w:rsidRDefault="003A6F46">
            <w:pPr>
              <w:pStyle w:val="75"/>
              <w:jc w:val="center"/>
              <w:rPr>
                <w:sz w:val="32"/>
                <w:szCs w:val="32"/>
              </w:rPr>
            </w:pPr>
          </w:p>
          <w:p w14:paraId="77E1E480" w14:textId="77777777" w:rsidR="003A6F46" w:rsidRDefault="003A6F46">
            <w:pPr>
              <w:pStyle w:val="75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无线移动通信</w:t>
            </w:r>
          </w:p>
        </w:tc>
      </w:tr>
    </w:tbl>
    <w:p w14:paraId="3F6AB8FB" w14:textId="77777777" w:rsidR="003A6F46" w:rsidRDefault="003A6F46"/>
    <w:p w14:paraId="7C4751CB" w14:textId="77777777" w:rsidR="003A6F46" w:rsidRDefault="003A6F46">
      <w:pPr>
        <w:spacing w:line="480" w:lineRule="auto"/>
        <w:ind w:firstLine="510"/>
        <w:rPr>
          <w:rFonts w:eastAsia="黑体"/>
          <w:b/>
          <w:sz w:val="28"/>
        </w:rPr>
      </w:pPr>
    </w:p>
    <w:p w14:paraId="5719C611" w14:textId="77777777" w:rsidR="003A6F46" w:rsidRDefault="003A6F46">
      <w:pPr>
        <w:spacing w:line="480" w:lineRule="auto"/>
        <w:rPr>
          <w:sz w:val="28"/>
        </w:rPr>
      </w:pPr>
    </w:p>
    <w:p w14:paraId="12D0549E" w14:textId="77777777" w:rsidR="003A6F46" w:rsidRDefault="003A6F46">
      <w:pPr>
        <w:ind w:rightChars="12" w:right="25"/>
        <w:rPr>
          <w:rFonts w:ascii="宋体" w:hAnsi="宋体" w:hint="eastAsia"/>
          <w:b/>
          <w:sz w:val="36"/>
          <w:szCs w:val="36"/>
        </w:rPr>
      </w:pPr>
    </w:p>
    <w:p w14:paraId="5D4AEE17" w14:textId="77777777" w:rsidR="003A6F46" w:rsidRDefault="003A6F46">
      <w:pPr>
        <w:ind w:rightChars="12" w:right="25"/>
        <w:rPr>
          <w:rFonts w:ascii="宋体" w:hAnsi="宋体" w:hint="eastAsia"/>
          <w:b/>
          <w:sz w:val="36"/>
          <w:szCs w:val="36"/>
        </w:rPr>
      </w:pPr>
    </w:p>
    <w:sdt>
      <w:sdtPr>
        <w:rPr>
          <w:lang w:val="zh-CN"/>
        </w:rPr>
        <w:id w:val="-321351096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b/>
          <w:bCs/>
          <w:color w:val="auto"/>
          <w:kern w:val="2"/>
          <w:sz w:val="21"/>
          <w:szCs w:val="24"/>
        </w:rPr>
      </w:sdtEndPr>
      <w:sdtContent>
        <w:p w14:paraId="01E9F9C2" w14:textId="0B487994" w:rsidR="00FA54BE" w:rsidRDefault="00FA54BE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D5831AD" w14:textId="4FE92AAD" w:rsidR="00CA2E79" w:rsidRDefault="00FA54BE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7092621" w:history="1">
            <w:r w:rsidR="00CA2E79" w:rsidRPr="009749F9">
              <w:rPr>
                <w:rStyle w:val="aa"/>
                <w:rFonts w:ascii="黑体" w:eastAsia="黑体" w:hAnsi="宋体" w:hint="eastAsia"/>
                <w:bCs/>
                <w:noProof/>
              </w:rPr>
              <w:t>一  实验题目</w:t>
            </w:r>
            <w:r w:rsidR="00CA2E79">
              <w:rPr>
                <w:rFonts w:hint="eastAsia"/>
                <w:noProof/>
                <w:webHidden/>
              </w:rPr>
              <w:tab/>
            </w:r>
            <w:r w:rsidR="00CA2E79">
              <w:rPr>
                <w:rFonts w:hint="eastAsia"/>
                <w:noProof/>
                <w:webHidden/>
              </w:rPr>
              <w:fldChar w:fldCharType="begin"/>
            </w:r>
            <w:r w:rsidR="00CA2E79">
              <w:rPr>
                <w:rFonts w:hint="eastAsia"/>
                <w:noProof/>
                <w:webHidden/>
              </w:rPr>
              <w:instrText xml:space="preserve"> </w:instrText>
            </w:r>
            <w:r w:rsidR="00CA2E79">
              <w:rPr>
                <w:noProof/>
                <w:webHidden/>
              </w:rPr>
              <w:instrText>PAGEREF _Toc227092621 \h</w:instrText>
            </w:r>
            <w:r w:rsidR="00CA2E79">
              <w:rPr>
                <w:rFonts w:hint="eastAsia"/>
                <w:noProof/>
                <w:webHidden/>
              </w:rPr>
              <w:instrText xml:space="preserve"> </w:instrText>
            </w:r>
            <w:r w:rsidR="00CA2E79">
              <w:rPr>
                <w:rFonts w:hint="eastAsia"/>
                <w:noProof/>
                <w:webHidden/>
              </w:rPr>
            </w:r>
            <w:r w:rsidR="00CA2E79">
              <w:rPr>
                <w:rFonts w:hint="eastAsia"/>
                <w:noProof/>
                <w:webHidden/>
              </w:rPr>
              <w:fldChar w:fldCharType="separate"/>
            </w:r>
            <w:r w:rsidR="00CA2E79">
              <w:rPr>
                <w:noProof/>
                <w:webHidden/>
              </w:rPr>
              <w:t>1</w:t>
            </w:r>
            <w:r w:rsidR="00CA2E7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766CA6" w14:textId="725EB1FA" w:rsidR="00CA2E79" w:rsidRDefault="00CA2E7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22" w:history="1">
            <w:r w:rsidRPr="009749F9">
              <w:rPr>
                <w:rStyle w:val="aa"/>
                <w:rFonts w:ascii="黑体" w:eastAsia="黑体" w:hAnsi="宋体" w:hint="eastAsia"/>
                <w:bCs/>
                <w:noProof/>
              </w:rPr>
              <w:t>二  实验原理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32FBFC" w14:textId="3C106300" w:rsidR="00CA2E79" w:rsidRDefault="00CA2E7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23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>2.1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信道模型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F9F106" w14:textId="7741AB6B" w:rsidR="00CA2E79" w:rsidRDefault="00CA2E7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24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>2.2.1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加性高斯白噪声信道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A06466" w14:textId="771F0E4E" w:rsidR="00CA2E79" w:rsidRDefault="00CA2E7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25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>2.2.1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瑞利衰落信道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386223" w14:textId="00BE32D1" w:rsidR="00CA2E79" w:rsidRDefault="00CA2E7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26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 xml:space="preserve">2.2 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核心调制技术原理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19C4AF" w14:textId="50E95629" w:rsidR="00CA2E79" w:rsidRDefault="00CA2E7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27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 xml:space="preserve">2.2.1 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PSK相移键控调制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9B63F5" w14:textId="387FD98E" w:rsidR="00CA2E79" w:rsidRDefault="00CA2E7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28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 xml:space="preserve">2.2.2 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QAM正交振幅调制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56ADE8" w14:textId="2C4A98EE" w:rsidR="00CA2E79" w:rsidRDefault="00CA2E7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29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 xml:space="preserve">2.3 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核误码率理论分析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5A7985" w14:textId="6C2B94E8" w:rsidR="00CA2E79" w:rsidRDefault="00CA2E7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30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 xml:space="preserve">2.3.1 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AWGN信道下的BER理论公式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F4ADCC" w14:textId="16AB6A37" w:rsidR="00CA2E79" w:rsidRDefault="00CA2E7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31" w:history="1">
            <w:r w:rsidRPr="009749F9">
              <w:rPr>
                <w:rStyle w:val="aa"/>
                <w:rFonts w:ascii="黑体" w:eastAsia="黑体" w:hint="eastAsia"/>
                <w:b/>
                <w:bCs/>
                <w:noProof/>
              </w:rPr>
              <w:t>(1) M-PSK调制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BC33B8" w14:textId="7D04C4EC" w:rsidR="00CA2E79" w:rsidRDefault="00CA2E7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32" w:history="1">
            <w:r w:rsidRPr="009749F9">
              <w:rPr>
                <w:rStyle w:val="aa"/>
                <w:rFonts w:ascii="黑体" w:eastAsia="黑体" w:hint="eastAsia"/>
                <w:b/>
                <w:bCs/>
                <w:noProof/>
              </w:rPr>
              <w:t>(2) M-QAM调制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18CDB1" w14:textId="139ACF02" w:rsidR="00CA2E79" w:rsidRDefault="00CA2E7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33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 xml:space="preserve">2.3.2 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瑞利衰落信道下的BER理论公式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97F3D1" w14:textId="7EDF3008" w:rsidR="00CA2E79" w:rsidRDefault="00CA2E7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34" w:history="1">
            <w:r w:rsidRPr="009749F9">
              <w:rPr>
                <w:rStyle w:val="aa"/>
                <w:rFonts w:ascii="黑体" w:eastAsia="黑体" w:hint="eastAsia"/>
                <w:b/>
                <w:bCs/>
                <w:noProof/>
              </w:rPr>
              <w:t>(1) M-PSK调制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715DCA" w14:textId="3D222A3C" w:rsidR="00CA2E79" w:rsidRDefault="00CA2E7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35" w:history="1">
            <w:r w:rsidRPr="009749F9">
              <w:rPr>
                <w:rStyle w:val="aa"/>
                <w:rFonts w:ascii="黑体" w:eastAsia="黑体" w:hint="eastAsia"/>
                <w:b/>
                <w:bCs/>
                <w:noProof/>
              </w:rPr>
              <w:t>(2) M-QAM调制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27BF18" w14:textId="3D830305" w:rsidR="00CA2E79" w:rsidRDefault="00CA2E7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36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>2.4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蒙特卡罗仿真方法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DAA262" w14:textId="33546C10" w:rsidR="00CA2E79" w:rsidRDefault="00CA2E7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37" w:history="1">
            <w:r w:rsidRPr="009749F9">
              <w:rPr>
                <w:rStyle w:val="aa"/>
                <w:rFonts w:ascii="黑体" w:eastAsia="黑体" w:hAnsi="宋体" w:hint="eastAsia"/>
                <w:bCs/>
                <w:noProof/>
              </w:rPr>
              <w:t>三  MATLAB仿真与实现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9458F4" w14:textId="6473D0DA" w:rsidR="00CA2E79" w:rsidRDefault="00CA2E7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38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>3.1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关键模块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2549D3" w14:textId="4E888CC6" w:rsidR="00CA2E79" w:rsidRDefault="00CA2E7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39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>3.1.1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信源生成与Gray编码映射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8E24E8" w14:textId="367F2DA5" w:rsidR="00CA2E79" w:rsidRDefault="00CA2E7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40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 xml:space="preserve">3.1.2 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调制映射与能量归一化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2A987F" w14:textId="49E506CA" w:rsidR="00CA2E79" w:rsidRDefault="00CA2E7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41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 xml:space="preserve">3.1.3 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AWGN信道建模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290D2B" w14:textId="7451789C" w:rsidR="00CA2E79" w:rsidRDefault="00CA2E7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42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>3.1.4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瑞利衰落信道与均衡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EAD39B" w14:textId="5D575097" w:rsidR="00CA2E79" w:rsidRDefault="00CA2E7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43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>3.1.5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解调与误码统计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C4C8DB" w14:textId="2ACA6014" w:rsidR="00CA2E79" w:rsidRDefault="00CA2E7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44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>3.2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理论BER参考值计算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5A7AD0" w14:textId="6A80A17B" w:rsidR="00CA2E79" w:rsidRDefault="00CA2E79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45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>3.3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仿真结果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263DB4" w14:textId="519E999B" w:rsidR="00CA2E79" w:rsidRDefault="00CA2E7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46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>3.3.1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 xml:space="preserve"> AWGN信道下的BER性能分析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19E872" w14:textId="273ED5DB" w:rsidR="00CA2E79" w:rsidRDefault="00CA2E7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47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>3.3.2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瑞利衰落信道下的BER性能分析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F7573F" w14:textId="5DE8568A" w:rsidR="00CA2E79" w:rsidRDefault="00CA2E79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48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>3.3.3</w:t>
            </w:r>
            <w:r w:rsidRPr="009749F9">
              <w:rPr>
                <w:rStyle w:val="aa"/>
                <w:rFonts w:ascii="黑体" w:eastAsia="黑体" w:hint="eastAsia"/>
                <w:bCs/>
                <w:noProof/>
              </w:rPr>
              <w:t>信道差异性对比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DAF338" w14:textId="5FB517B6" w:rsidR="00CA2E79" w:rsidRDefault="00CA2E7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49" w:history="1">
            <w:r w:rsidRPr="009749F9">
              <w:rPr>
                <w:rStyle w:val="aa"/>
                <w:rFonts w:ascii="黑体" w:eastAsia="黑体" w:hAnsi="宋体" w:hint="eastAsia"/>
                <w:bCs/>
                <w:noProof/>
              </w:rPr>
              <w:t>四  实验总结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B14AF7" w14:textId="6EC50C73" w:rsidR="00CA2E79" w:rsidRDefault="00CA2E7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50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95B23C" w14:textId="53BF80C3" w:rsidR="00CA2E79" w:rsidRDefault="00CA2E7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7092651" w:history="1">
            <w:r w:rsidRPr="009749F9">
              <w:rPr>
                <w:rStyle w:val="aa"/>
                <w:rFonts w:ascii="黑体" w:eastAsia="黑体" w:hAnsi="宋体"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_Toc227092651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1F3F14" w14:textId="49E383BC" w:rsidR="00FA54BE" w:rsidRDefault="00FA54BE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199AA42" w14:textId="77777777" w:rsidR="00FA54BE" w:rsidRDefault="00FA54BE">
      <w:pPr>
        <w:ind w:rightChars="12" w:right="25"/>
        <w:rPr>
          <w:rFonts w:ascii="宋体" w:hAnsi="宋体" w:hint="eastAsia"/>
          <w:szCs w:val="36"/>
        </w:rPr>
        <w:sectPr w:rsidR="00FA54BE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14:paraId="6F257A7E" w14:textId="77777777" w:rsidR="003A6F46" w:rsidRDefault="003A6F46">
      <w:pPr>
        <w:ind w:rightChars="12" w:right="25"/>
        <w:rPr>
          <w:rFonts w:ascii="宋体" w:hAnsi="宋体" w:hint="eastAsia"/>
          <w:b/>
          <w:sz w:val="36"/>
          <w:szCs w:val="36"/>
        </w:rPr>
      </w:pPr>
    </w:p>
    <w:p w14:paraId="0BD92FC9" w14:textId="43B3A259" w:rsidR="003A6F46" w:rsidRDefault="00E24BB2">
      <w:pPr>
        <w:ind w:rightChars="12" w:right="25"/>
        <w:jc w:val="center"/>
        <w:outlineLvl w:val="0"/>
        <w:rPr>
          <w:rFonts w:ascii="黑体" w:eastAsia="黑体" w:hAnsi="宋体" w:hint="eastAsia"/>
          <w:b/>
          <w:sz w:val="32"/>
          <w:szCs w:val="32"/>
        </w:rPr>
      </w:pPr>
      <w:bookmarkStart w:id="0" w:name="_Toc105491690"/>
      <w:bookmarkStart w:id="1" w:name="_Toc18494"/>
      <w:bookmarkStart w:id="2" w:name="_Toc227092621"/>
      <w:proofErr w:type="gramStart"/>
      <w:r>
        <w:rPr>
          <w:rFonts w:ascii="黑体" w:eastAsia="黑体" w:hAnsi="宋体" w:hint="eastAsia"/>
          <w:bCs/>
          <w:sz w:val="32"/>
          <w:szCs w:val="32"/>
        </w:rPr>
        <w:t>一</w:t>
      </w:r>
      <w:proofErr w:type="gramEnd"/>
      <w:r w:rsidR="003A6F46">
        <w:rPr>
          <w:rFonts w:ascii="黑体" w:eastAsia="黑体" w:hAnsi="宋体" w:hint="eastAsia"/>
          <w:bCs/>
          <w:sz w:val="32"/>
          <w:szCs w:val="32"/>
        </w:rPr>
        <w:t xml:space="preserve">  </w:t>
      </w:r>
      <w:bookmarkEnd w:id="0"/>
      <w:r w:rsidR="003A6F46">
        <w:rPr>
          <w:rFonts w:ascii="黑体" w:eastAsia="黑体" w:hAnsi="宋体" w:hint="eastAsia"/>
          <w:bCs/>
          <w:sz w:val="32"/>
          <w:szCs w:val="32"/>
        </w:rPr>
        <w:t>实验</w:t>
      </w:r>
      <w:bookmarkEnd w:id="1"/>
      <w:r w:rsidR="003A6F46">
        <w:rPr>
          <w:rFonts w:ascii="黑体" w:eastAsia="黑体" w:hAnsi="宋体" w:hint="eastAsia"/>
          <w:bCs/>
          <w:sz w:val="32"/>
          <w:szCs w:val="32"/>
        </w:rPr>
        <w:t>题目</w:t>
      </w:r>
      <w:bookmarkEnd w:id="2"/>
    </w:p>
    <w:p w14:paraId="260AD6D0" w14:textId="77777777" w:rsidR="003A6F46" w:rsidRDefault="003A6F46" w:rsidP="00B768BB">
      <w:pPr>
        <w:spacing w:line="360" w:lineRule="auto"/>
        <w:ind w:rightChars="12" w:right="25"/>
        <w:jc w:val="left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用Matlab做出AWGN信道和Rayleigh信道下QPSK,8PSK,16PSK,16QAM,32QAM调制的误比特率（BER）vs SNR仿真，并和公式值作比较。</w:t>
      </w:r>
    </w:p>
    <w:p w14:paraId="08DFA429" w14:textId="77777777" w:rsidR="003A6F46" w:rsidRDefault="003A6F46">
      <w:pPr>
        <w:spacing w:line="360" w:lineRule="auto"/>
        <w:ind w:rightChars="12" w:right="25" w:firstLineChars="150" w:firstLine="36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仿真图实例（改例子为AWGN信道）：</w:t>
      </w:r>
    </w:p>
    <w:p w14:paraId="06A96E06" w14:textId="49F31FD8" w:rsidR="003A6F46" w:rsidRDefault="00291F33" w:rsidP="00FA54BE">
      <w:r>
        <w:rPr>
          <w:noProof/>
        </w:rPr>
        <w:drawing>
          <wp:inline distT="0" distB="0" distL="0" distR="0" wp14:anchorId="761ADCF0" wp14:editId="368290A0">
            <wp:extent cx="4371340" cy="3298190"/>
            <wp:effectExtent l="0" t="0" r="0" b="0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8757" w14:textId="2E7DD68B" w:rsidR="003A6F46" w:rsidRDefault="00E24BB2">
      <w:pPr>
        <w:ind w:rightChars="12" w:right="25"/>
        <w:jc w:val="center"/>
        <w:outlineLvl w:val="0"/>
        <w:rPr>
          <w:rFonts w:ascii="黑体" w:eastAsia="黑体" w:hAnsi="宋体"/>
          <w:bCs/>
          <w:sz w:val="32"/>
          <w:szCs w:val="32"/>
        </w:rPr>
      </w:pPr>
      <w:bookmarkStart w:id="3" w:name="_Toc227092622"/>
      <w:r>
        <w:rPr>
          <w:rFonts w:ascii="黑体" w:eastAsia="黑体" w:hAnsi="宋体" w:hint="eastAsia"/>
          <w:bCs/>
          <w:sz w:val="32"/>
          <w:szCs w:val="32"/>
        </w:rPr>
        <w:t>二</w:t>
      </w:r>
      <w:r w:rsidR="003A6F46">
        <w:rPr>
          <w:rFonts w:ascii="黑体" w:eastAsia="黑体" w:hAnsi="宋体" w:hint="eastAsia"/>
          <w:bCs/>
          <w:sz w:val="32"/>
          <w:szCs w:val="32"/>
        </w:rPr>
        <w:t xml:space="preserve">  实验原理</w:t>
      </w:r>
      <w:bookmarkEnd w:id="3"/>
    </w:p>
    <w:p w14:paraId="561B110E" w14:textId="141C6989" w:rsidR="00F56224" w:rsidRPr="00F56224" w:rsidRDefault="00F56224" w:rsidP="00F56224">
      <w:pPr>
        <w:spacing w:line="360" w:lineRule="auto"/>
        <w:ind w:rightChars="12" w:right="25"/>
        <w:outlineLvl w:val="1"/>
        <w:rPr>
          <w:rFonts w:ascii="黑体" w:eastAsia="黑体" w:hAnsi="宋体" w:hint="eastAsia"/>
          <w:sz w:val="28"/>
          <w:szCs w:val="28"/>
        </w:rPr>
      </w:pPr>
      <w:bookmarkStart w:id="4" w:name="_Toc227092623"/>
      <w:r>
        <w:rPr>
          <w:rFonts w:ascii="黑体" w:eastAsia="黑体" w:hAnsi="宋体" w:hint="eastAsia"/>
          <w:sz w:val="28"/>
          <w:szCs w:val="28"/>
        </w:rPr>
        <w:t>2.</w:t>
      </w:r>
      <w:r>
        <w:rPr>
          <w:rFonts w:ascii="黑体" w:eastAsia="黑体" w:hAnsi="宋体" w:hint="eastAsia"/>
          <w:sz w:val="28"/>
          <w:szCs w:val="28"/>
        </w:rPr>
        <w:t>1</w:t>
      </w:r>
      <w:r>
        <w:rPr>
          <w:rFonts w:ascii="黑体" w:eastAsia="黑体" w:hint="eastAsia"/>
          <w:bCs/>
          <w:sz w:val="28"/>
          <w:szCs w:val="28"/>
        </w:rPr>
        <w:t>信道模型</w:t>
      </w:r>
      <w:bookmarkEnd w:id="4"/>
    </w:p>
    <w:p w14:paraId="7FAF1181" w14:textId="1E319151" w:rsidR="00664C92" w:rsidRDefault="00664C92" w:rsidP="00664C92">
      <w:pPr>
        <w:ind w:rightChars="12" w:right="25" w:firstLineChars="171" w:firstLine="479"/>
        <w:outlineLvl w:val="2"/>
        <w:rPr>
          <w:rFonts w:ascii="黑体" w:eastAsia="黑体"/>
          <w:bCs/>
          <w:sz w:val="28"/>
        </w:rPr>
      </w:pPr>
      <w:bookmarkStart w:id="5" w:name="_Toc227092624"/>
      <w:r>
        <w:rPr>
          <w:rFonts w:ascii="黑体" w:eastAsia="黑体" w:hAnsi="宋体" w:hint="eastAsia"/>
          <w:sz w:val="28"/>
        </w:rPr>
        <w:t>2.2.1</w:t>
      </w:r>
      <w:r>
        <w:rPr>
          <w:rFonts w:ascii="黑体" w:eastAsia="黑体" w:hint="eastAsia"/>
          <w:bCs/>
          <w:sz w:val="28"/>
        </w:rPr>
        <w:t>加性高斯白噪声信道</w:t>
      </w:r>
      <w:bookmarkEnd w:id="5"/>
    </w:p>
    <w:p w14:paraId="26D10EA9" w14:textId="53F3BA02" w:rsidR="00FA54BE" w:rsidRPr="00FA54BE" w:rsidRDefault="00FA54BE" w:rsidP="00FA54BE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 w:rsidRPr="00FA54BE">
        <w:rPr>
          <w:rFonts w:ascii="宋体"/>
          <w:color w:val="000000"/>
          <w:kern w:val="0"/>
          <w:sz w:val="24"/>
        </w:rPr>
        <w:t>AWGN信道是数字通信系统中最基本、最理想的信道模型。它假设信道对信号的唯一影响是叠加一个高斯分布的随机噪声，且该噪声的功率谱密度在整个频率范围内为常数。AWGN信道的数学模型为：</w:t>
      </w:r>
    </w:p>
    <w:p w14:paraId="31D3299B" w14:textId="00A6F3ED" w:rsidR="00FA54BE" w:rsidRDefault="00FA54BE" w:rsidP="00FA54BE">
      <w:pPr>
        <w:spacing w:line="360" w:lineRule="auto"/>
        <w:ind w:rightChars="12" w:right="25" w:firstLineChars="171" w:firstLine="410"/>
        <w:jc w:val="center"/>
        <w:rPr>
          <w:rFonts w:ascii="宋体"/>
          <w:color w:val="000000"/>
          <w:kern w:val="0"/>
          <w:sz w:val="24"/>
        </w:rPr>
      </w:pPr>
      <w:r w:rsidRPr="00FA54BE">
        <w:rPr>
          <w:rFonts w:ascii="宋体"/>
          <w:color w:val="000000"/>
          <w:kern w:val="0"/>
          <w:position w:val="-14"/>
          <w:sz w:val="24"/>
        </w:rPr>
        <w:object w:dxaOrig="2100" w:dyaOrig="400" w14:anchorId="399632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63" type="#_x0000_t75" style="width:104.8pt;height:20.05pt" o:ole="">
            <v:imagedata r:id="rId12" o:title=""/>
          </v:shape>
          <o:OLEObject Type="Embed" ProgID="Equation.DSMT4" ShapeID="_x0000_i1663" DrawAspect="Content" ObjectID="_1837706008" r:id="rId13"/>
        </w:object>
      </w:r>
    </w:p>
    <w:p w14:paraId="140E3E54" w14:textId="6BBB82D0" w:rsidR="00FA54BE" w:rsidRDefault="00FA54BE" w:rsidP="00FA54BE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 w:rsidRPr="00FA54BE">
        <w:rPr>
          <w:rFonts w:ascii="宋体"/>
          <w:color w:val="000000"/>
          <w:kern w:val="0"/>
          <w:sz w:val="24"/>
        </w:rPr>
        <w:t>其中为</w:t>
      </w:r>
      <w:r w:rsidRPr="00FA54BE">
        <w:rPr>
          <w:rFonts w:ascii="宋体"/>
          <w:color w:val="000000"/>
          <w:kern w:val="0"/>
          <w:position w:val="-14"/>
          <w:sz w:val="24"/>
        </w:rPr>
        <w:object w:dxaOrig="480" w:dyaOrig="400" w14:anchorId="03730F34">
          <v:shape id="_x0000_i1668" type="#_x0000_t75" style="width:24.15pt;height:20.05pt" o:ole="">
            <v:imagedata r:id="rId14" o:title=""/>
          </v:shape>
          <o:OLEObject Type="Embed" ProgID="Equation.DSMT4" ShapeID="_x0000_i1668" DrawAspect="Content" ObjectID="_1837706009" r:id="rId15"/>
        </w:object>
      </w:r>
      <w:r w:rsidRPr="00FA54BE">
        <w:rPr>
          <w:rFonts w:ascii="宋体"/>
          <w:color w:val="000000"/>
          <w:kern w:val="0"/>
          <w:sz w:val="24"/>
        </w:rPr>
        <w:t>发送信号，</w:t>
      </w:r>
      <w:r w:rsidR="00664C92" w:rsidRPr="00664C92">
        <w:rPr>
          <w:rFonts w:ascii="宋体"/>
          <w:color w:val="000000"/>
          <w:kern w:val="0"/>
          <w:position w:val="-14"/>
          <w:sz w:val="24"/>
        </w:rPr>
        <w:object w:dxaOrig="480" w:dyaOrig="400" w14:anchorId="3015277F">
          <v:shape id="_x0000_i1671" type="#_x0000_t75" style="width:24.15pt;height:20.05pt" o:ole="">
            <v:imagedata r:id="rId16" o:title=""/>
          </v:shape>
          <o:OLEObject Type="Embed" ProgID="Equation.DSMT4" ShapeID="_x0000_i1671" DrawAspect="Content" ObjectID="_1837706010" r:id="rId17"/>
        </w:object>
      </w:r>
      <w:r w:rsidRPr="00FA54BE">
        <w:rPr>
          <w:rFonts w:ascii="宋体"/>
          <w:color w:val="000000"/>
          <w:kern w:val="0"/>
          <w:sz w:val="24"/>
        </w:rPr>
        <w:t>为均值为零、双边功率谱密度为</w:t>
      </w:r>
      <w:r w:rsidR="00664C92" w:rsidRPr="00664C92">
        <w:rPr>
          <w:rFonts w:ascii="宋体"/>
          <w:color w:val="000000"/>
          <w:kern w:val="0"/>
          <w:position w:val="-12"/>
          <w:sz w:val="24"/>
        </w:rPr>
        <w:object w:dxaOrig="639" w:dyaOrig="360" w14:anchorId="296F83D1">
          <v:shape id="_x0000_i1674" type="#_x0000_t75" style="width:31.9pt;height:18.25pt" o:ole="">
            <v:imagedata r:id="rId18" o:title=""/>
          </v:shape>
          <o:OLEObject Type="Embed" ProgID="Equation.DSMT4" ShapeID="_x0000_i1674" DrawAspect="Content" ObjectID="_1837706011" r:id="rId19"/>
        </w:object>
      </w:r>
      <w:r w:rsidRPr="00FA54BE">
        <w:rPr>
          <w:rFonts w:ascii="宋体"/>
          <w:color w:val="000000"/>
          <w:kern w:val="0"/>
          <w:sz w:val="24"/>
        </w:rPr>
        <w:t>的高斯白噪声，</w:t>
      </w:r>
      <w:r w:rsidR="00664C92" w:rsidRPr="00664C92">
        <w:rPr>
          <w:rFonts w:ascii="宋体"/>
          <w:color w:val="000000"/>
          <w:kern w:val="0"/>
          <w:position w:val="-14"/>
          <w:sz w:val="24"/>
        </w:rPr>
        <w:object w:dxaOrig="499" w:dyaOrig="400" w14:anchorId="4E9A8F53">
          <v:shape id="_x0000_i1677" type="#_x0000_t75" style="width:25.05pt;height:20.05pt" o:ole="">
            <v:imagedata r:id="rId20" o:title=""/>
          </v:shape>
          <o:OLEObject Type="Embed" ProgID="Equation.DSMT4" ShapeID="_x0000_i1677" DrawAspect="Content" ObjectID="_1837706012" r:id="rId21"/>
        </w:object>
      </w:r>
      <w:r w:rsidRPr="00FA54BE">
        <w:rPr>
          <w:rFonts w:ascii="宋体"/>
          <w:color w:val="000000"/>
          <w:kern w:val="0"/>
          <w:sz w:val="24"/>
        </w:rPr>
        <w:t>为接收信号。对于离散基带模型，接收符号可表示为：</w:t>
      </w:r>
    </w:p>
    <w:p w14:paraId="0B8BA4CC" w14:textId="38B2461F" w:rsidR="00664C92" w:rsidRDefault="00664C92" w:rsidP="00A93FD6">
      <w:pPr>
        <w:spacing w:line="360" w:lineRule="auto"/>
        <w:ind w:rightChars="12" w:right="25" w:firstLineChars="171" w:firstLine="410"/>
        <w:jc w:val="center"/>
        <w:rPr>
          <w:rFonts w:ascii="宋体"/>
          <w:color w:val="000000"/>
          <w:kern w:val="0"/>
          <w:sz w:val="24"/>
        </w:rPr>
      </w:pPr>
      <w:r w:rsidRPr="00664C92">
        <w:rPr>
          <w:rFonts w:ascii="宋体"/>
          <w:color w:val="000000"/>
          <w:kern w:val="0"/>
          <w:position w:val="-4"/>
          <w:sz w:val="24"/>
        </w:rPr>
        <w:object w:dxaOrig="180" w:dyaOrig="279" w14:anchorId="5A98D8CB">
          <v:shape id="_x0000_i1683" type="#_x0000_t75" style="width:9.1pt;height:14.15pt" o:ole="">
            <v:imagedata r:id="rId22" o:title=""/>
          </v:shape>
          <o:OLEObject Type="Embed" ProgID="Equation.DSMT4" ShapeID="_x0000_i1683" DrawAspect="Content" ObjectID="_1837706013" r:id="rId23"/>
        </w:object>
      </w:r>
      <w:r w:rsidRPr="00664C92">
        <w:rPr>
          <w:rFonts w:ascii="宋体"/>
          <w:color w:val="000000"/>
          <w:kern w:val="0"/>
          <w:position w:val="-12"/>
          <w:sz w:val="24"/>
        </w:rPr>
        <w:object w:dxaOrig="2580" w:dyaOrig="380" w14:anchorId="068AC076">
          <v:shape id="_x0000_i1680" type="#_x0000_t75" style="width:128.95pt;height:19.15pt" o:ole="">
            <v:imagedata r:id="rId24" o:title=""/>
          </v:shape>
          <o:OLEObject Type="Embed" ProgID="Equation.DSMT4" ShapeID="_x0000_i1680" DrawAspect="Content" ObjectID="_1837706014" r:id="rId25"/>
        </w:object>
      </w:r>
    </w:p>
    <w:p w14:paraId="196D0FFF" w14:textId="5A7EFF0E" w:rsidR="00664C92" w:rsidRDefault="00664C92" w:rsidP="00664C92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 w:rsidRPr="00664C92">
        <w:rPr>
          <w:rFonts w:ascii="宋体"/>
          <w:color w:val="000000"/>
          <w:kern w:val="0"/>
          <w:sz w:val="24"/>
        </w:rPr>
        <w:lastRenderedPageBreak/>
        <w:t>复噪声方差</w:t>
      </w:r>
      <w:r w:rsidRPr="00664C92">
        <w:rPr>
          <w:rFonts w:ascii="宋体"/>
          <w:color w:val="000000"/>
          <w:kern w:val="0"/>
          <w:position w:val="-12"/>
          <w:sz w:val="24"/>
        </w:rPr>
        <w:object w:dxaOrig="320" w:dyaOrig="380" w14:anchorId="6CD6A8F3">
          <v:shape id="_x0000_i1686" type="#_x0000_t75" style="width:15.95pt;height:19.15pt" o:ole="">
            <v:imagedata r:id="rId26" o:title=""/>
          </v:shape>
          <o:OLEObject Type="Embed" ProgID="Equation.DSMT4" ShapeID="_x0000_i1686" DrawAspect="Content" ObjectID="_1837706015" r:id="rId27"/>
        </w:object>
      </w:r>
      <w:r w:rsidRPr="00664C92">
        <w:rPr>
          <w:rFonts w:ascii="宋体"/>
          <w:color w:val="000000"/>
          <w:kern w:val="0"/>
          <w:sz w:val="24"/>
        </w:rPr>
        <w:t>与信噪比</w:t>
      </w:r>
      <w:r w:rsidRPr="00664C92">
        <w:rPr>
          <w:position w:val="-12"/>
        </w:rPr>
        <w:object w:dxaOrig="740" w:dyaOrig="360" w14:anchorId="650FE7DE">
          <v:shape id="_x0000_i1694" type="#_x0000_t75" style="width:36.9pt;height:18.25pt" o:ole="">
            <v:imagedata r:id="rId28" o:title=""/>
          </v:shape>
          <o:OLEObject Type="Embed" ProgID="Equation.DSMT4" ShapeID="_x0000_i1694" DrawAspect="Content" ObjectID="_1837706016" r:id="rId29"/>
        </w:object>
      </w:r>
      <w:r w:rsidRPr="00664C92">
        <w:rPr>
          <w:rFonts w:ascii="宋体"/>
          <w:color w:val="000000"/>
          <w:kern w:val="0"/>
          <w:sz w:val="24"/>
        </w:rPr>
        <w:t>的关系为：</w:t>
      </w:r>
    </w:p>
    <w:p w14:paraId="38D9B2E4" w14:textId="0F7BB656" w:rsidR="00664C92" w:rsidRDefault="00664C92" w:rsidP="00A93FD6">
      <w:pPr>
        <w:spacing w:line="360" w:lineRule="auto"/>
        <w:ind w:rightChars="12" w:right="25" w:firstLineChars="171" w:firstLine="410"/>
        <w:jc w:val="center"/>
        <w:rPr>
          <w:rFonts w:ascii="宋体"/>
          <w:color w:val="000000"/>
          <w:kern w:val="0"/>
          <w:sz w:val="24"/>
        </w:rPr>
      </w:pPr>
      <w:r w:rsidRPr="00664C92">
        <w:rPr>
          <w:rFonts w:ascii="宋体"/>
          <w:color w:val="000000"/>
          <w:kern w:val="0"/>
          <w:position w:val="-30"/>
          <w:sz w:val="24"/>
        </w:rPr>
        <w:object w:dxaOrig="2120" w:dyaOrig="680" w14:anchorId="45702E3A">
          <v:shape id="_x0000_i1703" type="#_x0000_t75" style="width:106.2pt;height:34.2pt" o:ole="">
            <v:imagedata r:id="rId30" o:title=""/>
          </v:shape>
          <o:OLEObject Type="Embed" ProgID="Equation.DSMT4" ShapeID="_x0000_i1703" DrawAspect="Content" ObjectID="_1837706017" r:id="rId31"/>
        </w:object>
      </w:r>
    </w:p>
    <w:p w14:paraId="61D42822" w14:textId="77777777" w:rsidR="00664C92" w:rsidRPr="00664C92" w:rsidRDefault="00664C92" w:rsidP="00664C92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 w:rsidRPr="00664C92">
        <w:rPr>
          <w:rFonts w:ascii="宋体"/>
          <w:color w:val="000000"/>
          <w:kern w:val="0"/>
          <w:sz w:val="24"/>
        </w:rPr>
        <w:t>AWGN信道因其理论模型简洁、分析方法成熟，被广泛用作通信系统性能评估的基准模型。</w:t>
      </w:r>
    </w:p>
    <w:p w14:paraId="4248189B" w14:textId="436BD464" w:rsidR="00664C92" w:rsidRDefault="00664C92" w:rsidP="00664C92">
      <w:pPr>
        <w:ind w:rightChars="12" w:right="25" w:firstLineChars="171" w:firstLine="479"/>
        <w:outlineLvl w:val="2"/>
        <w:rPr>
          <w:rFonts w:ascii="黑体" w:eastAsia="黑体" w:hint="eastAsia"/>
          <w:bCs/>
          <w:sz w:val="28"/>
        </w:rPr>
      </w:pPr>
      <w:bookmarkStart w:id="6" w:name="_Toc227092625"/>
      <w:r>
        <w:rPr>
          <w:rFonts w:ascii="黑体" w:eastAsia="黑体" w:hAnsi="宋体" w:hint="eastAsia"/>
          <w:sz w:val="28"/>
        </w:rPr>
        <w:t>2.2.1</w:t>
      </w:r>
      <w:r>
        <w:rPr>
          <w:rFonts w:ascii="黑体" w:eastAsia="黑体" w:hint="eastAsia"/>
          <w:bCs/>
          <w:sz w:val="28"/>
        </w:rPr>
        <w:t>瑞利衰落信道</w:t>
      </w:r>
      <w:bookmarkEnd w:id="6"/>
    </w:p>
    <w:p w14:paraId="62F57476" w14:textId="32FF2109" w:rsidR="00664C92" w:rsidRPr="00664C92" w:rsidRDefault="00664C92" w:rsidP="00664C92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 w:rsidRPr="00664C92">
        <w:rPr>
          <w:rFonts w:ascii="宋体"/>
          <w:color w:val="000000"/>
          <w:kern w:val="0"/>
          <w:sz w:val="24"/>
        </w:rPr>
        <w:t>在实际无线通信场景中，尤其是移动通信环境下，由于多径传播、遮挡以及用户移动等因素，接收信号会经历幅度衰落和相位的随机变化。当发射机和接收机之间不存在直射路径（Line-of-Sight）时，接收信号由大量统计独立的反射波叠加而成，根据中心极限定理，其等效基带信道增益的包络服从瑞利（Rayleigh）分布。</w:t>
      </w:r>
    </w:p>
    <w:p w14:paraId="7D81AC07" w14:textId="77777777" w:rsidR="00664C92" w:rsidRPr="00664C92" w:rsidRDefault="00664C92" w:rsidP="00664C92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proofErr w:type="gramStart"/>
      <w:r w:rsidRPr="00664C92">
        <w:rPr>
          <w:rFonts w:ascii="宋体"/>
          <w:color w:val="000000"/>
          <w:kern w:val="0"/>
          <w:sz w:val="24"/>
        </w:rPr>
        <w:t>平坦瑞</w:t>
      </w:r>
      <w:proofErr w:type="gramEnd"/>
      <w:r w:rsidRPr="00664C92">
        <w:rPr>
          <w:rFonts w:ascii="宋体"/>
          <w:color w:val="000000"/>
          <w:kern w:val="0"/>
          <w:sz w:val="24"/>
        </w:rPr>
        <w:t>利衰落信道的数学模型可表示为：</w:t>
      </w:r>
    </w:p>
    <w:p w14:paraId="36E66E85" w14:textId="34A47942" w:rsidR="00664C92" w:rsidRPr="00664C92" w:rsidRDefault="00664C92" w:rsidP="00A93FD6">
      <w:pPr>
        <w:spacing w:line="360" w:lineRule="auto"/>
        <w:ind w:rightChars="12" w:right="25" w:firstLineChars="171" w:firstLine="410"/>
        <w:jc w:val="center"/>
        <w:rPr>
          <w:rFonts w:ascii="宋体"/>
          <w:color w:val="000000"/>
          <w:kern w:val="0"/>
          <w:sz w:val="24"/>
        </w:rPr>
      </w:pPr>
      <w:r w:rsidRPr="00664C92">
        <w:rPr>
          <w:rFonts w:ascii="宋体"/>
          <w:color w:val="000000"/>
          <w:kern w:val="0"/>
          <w:position w:val="-10"/>
          <w:sz w:val="24"/>
        </w:rPr>
        <w:object w:dxaOrig="2120" w:dyaOrig="320" w14:anchorId="5175F453">
          <v:shape id="_x0000_i1706" type="#_x0000_t75" style="width:106.2pt;height:15.95pt" o:ole="">
            <v:imagedata r:id="rId32" o:title=""/>
          </v:shape>
          <o:OLEObject Type="Embed" ProgID="Equation.DSMT4" ShapeID="_x0000_i1706" DrawAspect="Content" ObjectID="_1837706018" r:id="rId33"/>
        </w:object>
      </w:r>
    </w:p>
    <w:p w14:paraId="032D65DB" w14:textId="61FDA7A1" w:rsidR="00664C92" w:rsidRPr="00664C92" w:rsidRDefault="00664C92" w:rsidP="00664C92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 w:rsidRPr="00664C92">
        <w:rPr>
          <w:rFonts w:ascii="宋体"/>
          <w:color w:val="000000"/>
          <w:kern w:val="0"/>
          <w:sz w:val="24"/>
        </w:rPr>
        <w:t>其中</w:t>
      </w:r>
      <w:r w:rsidRPr="00664C92">
        <w:rPr>
          <w:rFonts w:ascii="宋体"/>
          <w:color w:val="000000"/>
          <w:kern w:val="0"/>
          <w:position w:val="-14"/>
          <w:sz w:val="24"/>
        </w:rPr>
        <w:object w:dxaOrig="480" w:dyaOrig="400" w14:anchorId="5482CD67">
          <v:shape id="_x0000_i1709" type="#_x0000_t75" style="width:24.15pt;height:20.05pt" o:ole="">
            <v:imagedata r:id="rId34" o:title=""/>
          </v:shape>
          <o:OLEObject Type="Embed" ProgID="Equation.DSMT4" ShapeID="_x0000_i1709" DrawAspect="Content" ObjectID="_1837706019" r:id="rId35"/>
        </w:object>
      </w:r>
      <w:r w:rsidRPr="00664C92">
        <w:rPr>
          <w:rFonts w:ascii="宋体"/>
          <w:color w:val="000000"/>
          <w:kern w:val="0"/>
          <w:sz w:val="24"/>
        </w:rPr>
        <w:t>是复信道衰落系数，其实部和虚部均为独立同分布的零均值高斯随机变量，因此包络|h|服从瑞利分布，相位服从</w:t>
      </w:r>
      <w:r w:rsidRPr="00664C92">
        <w:rPr>
          <w:rFonts w:ascii="宋体"/>
          <w:color w:val="000000"/>
          <w:kern w:val="0"/>
          <w:position w:val="-10"/>
          <w:sz w:val="24"/>
        </w:rPr>
        <w:object w:dxaOrig="700" w:dyaOrig="320" w14:anchorId="3F5B7F82">
          <v:shape id="_x0000_i1712" type="#_x0000_t75" style="width:35.1pt;height:15.95pt" o:ole="">
            <v:imagedata r:id="rId36" o:title=""/>
          </v:shape>
          <o:OLEObject Type="Embed" ProgID="Equation.DSMT4" ShapeID="_x0000_i1712" DrawAspect="Content" ObjectID="_1837706020" r:id="rId37"/>
        </w:object>
      </w:r>
      <w:r w:rsidRPr="00664C92">
        <w:rPr>
          <w:rFonts w:ascii="宋体"/>
          <w:color w:val="000000"/>
          <w:kern w:val="0"/>
          <w:sz w:val="24"/>
        </w:rPr>
        <w:t>上的均匀分布。</w:t>
      </w:r>
      <w:r w:rsidRPr="00664C92">
        <w:rPr>
          <w:rFonts w:ascii="宋体"/>
          <w:color w:val="000000"/>
          <w:kern w:val="0"/>
          <w:position w:val="-14"/>
          <w:sz w:val="24"/>
        </w:rPr>
        <w:object w:dxaOrig="480" w:dyaOrig="400" w14:anchorId="283CC53B">
          <v:shape id="_x0000_i1715" type="#_x0000_t75" style="width:24.15pt;height:20.05pt" o:ole="">
            <v:imagedata r:id="rId38" o:title=""/>
          </v:shape>
          <o:OLEObject Type="Embed" ProgID="Equation.DSMT4" ShapeID="_x0000_i1715" DrawAspect="Content" ObjectID="_1837706021" r:id="rId39"/>
        </w:object>
      </w:r>
      <w:r w:rsidRPr="00664C92">
        <w:rPr>
          <w:rFonts w:ascii="宋体"/>
          <w:color w:val="000000"/>
          <w:kern w:val="0"/>
          <w:sz w:val="24"/>
        </w:rPr>
        <w:t>的方差满足</w:t>
      </w:r>
      <w:r w:rsidRPr="00664C92">
        <w:rPr>
          <w:rFonts w:ascii="宋体"/>
          <w:color w:val="000000"/>
          <w:kern w:val="0"/>
          <w:position w:val="-10"/>
          <w:sz w:val="24"/>
        </w:rPr>
        <w:object w:dxaOrig="1100" w:dyaOrig="360" w14:anchorId="27F2ABC4">
          <v:shape id="_x0000_i1718" type="#_x0000_t75" style="width:55.15pt;height:18.25pt" o:ole="">
            <v:imagedata r:id="rId40" o:title=""/>
          </v:shape>
          <o:OLEObject Type="Embed" ProgID="Equation.DSMT4" ShapeID="_x0000_i1718" DrawAspect="Content" ObjectID="_1837706022" r:id="rId41"/>
        </w:object>
      </w:r>
      <w:r w:rsidRPr="00664C92">
        <w:rPr>
          <w:rFonts w:ascii="宋体"/>
          <w:color w:val="000000"/>
          <w:kern w:val="0"/>
          <w:sz w:val="24"/>
        </w:rPr>
        <w:t>，以保证信道不改变信号的平均功率。</w:t>
      </w:r>
    </w:p>
    <w:p w14:paraId="527CE2DA" w14:textId="77777777" w:rsidR="00664C92" w:rsidRDefault="00664C92" w:rsidP="00664C92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 w:rsidRPr="00664C92">
        <w:rPr>
          <w:rFonts w:ascii="宋体"/>
          <w:color w:val="000000"/>
          <w:kern w:val="0"/>
          <w:sz w:val="24"/>
        </w:rPr>
        <w:t>在衰落信道中，即使系统的平均信噪比较高，瞬时信道</w:t>
      </w:r>
      <w:proofErr w:type="gramStart"/>
      <w:r w:rsidRPr="00664C92">
        <w:rPr>
          <w:rFonts w:ascii="宋体"/>
          <w:color w:val="000000"/>
          <w:kern w:val="0"/>
          <w:sz w:val="24"/>
        </w:rPr>
        <w:t>增益仍</w:t>
      </w:r>
      <w:proofErr w:type="gramEnd"/>
      <w:r w:rsidRPr="00664C92">
        <w:rPr>
          <w:rFonts w:ascii="宋体"/>
          <w:color w:val="000000"/>
          <w:kern w:val="0"/>
          <w:sz w:val="24"/>
        </w:rPr>
        <w:t>可能出现深度衰落，从而导致误码率性能显著劣化。接收端通常需要借助信道估计与均衡技术对信号进行补偿，其中零迫（Zero-Forcing, ZF）均衡是一种结构简单、物理意义直观的代表性方法。本实验采用假设理想信道状态信息已知的ZF均衡，即用接收符号除以信道系数进行补偿：</w:t>
      </w:r>
    </w:p>
    <w:p w14:paraId="58286896" w14:textId="32F7C581" w:rsidR="00664C92" w:rsidRDefault="00664C92" w:rsidP="00A93FD6">
      <w:pPr>
        <w:spacing w:line="360" w:lineRule="auto"/>
        <w:ind w:rightChars="12" w:right="25" w:firstLineChars="171" w:firstLine="410"/>
        <w:jc w:val="center"/>
        <w:rPr>
          <w:rFonts w:ascii="宋体"/>
          <w:color w:val="000000"/>
          <w:kern w:val="0"/>
          <w:sz w:val="24"/>
        </w:rPr>
      </w:pPr>
      <w:r w:rsidRPr="00664C92">
        <w:rPr>
          <w:rFonts w:ascii="宋体"/>
          <w:color w:val="000000"/>
          <w:kern w:val="0"/>
          <w:position w:val="-24"/>
          <w:sz w:val="24"/>
        </w:rPr>
        <w:object w:dxaOrig="1359" w:dyaOrig="620" w14:anchorId="12108526">
          <v:shape id="_x0000_i1721" type="#_x0000_t75" style="width:67.9pt;height:31pt" o:ole="">
            <v:imagedata r:id="rId42" o:title=""/>
          </v:shape>
          <o:OLEObject Type="Embed" ProgID="Equation.DSMT4" ShapeID="_x0000_i1721" DrawAspect="Content" ObjectID="_1837706023" r:id="rId43"/>
        </w:object>
      </w:r>
    </w:p>
    <w:p w14:paraId="2BA41D22" w14:textId="5111749C" w:rsidR="00F56224" w:rsidRPr="00F56224" w:rsidRDefault="00F56224" w:rsidP="00A93FD6">
      <w:pPr>
        <w:spacing w:line="360" w:lineRule="auto"/>
        <w:ind w:rightChars="12" w:right="25" w:firstLineChars="171" w:firstLine="410"/>
        <w:rPr>
          <w:rFonts w:ascii="宋体" w:hint="eastAsia"/>
          <w:color w:val="000000"/>
          <w:kern w:val="0"/>
          <w:sz w:val="24"/>
        </w:rPr>
      </w:pPr>
      <w:r w:rsidRPr="00F56224">
        <w:rPr>
          <w:rFonts w:ascii="宋体"/>
          <w:color w:val="000000"/>
          <w:kern w:val="0"/>
          <w:sz w:val="24"/>
        </w:rPr>
        <w:t>经过ZF均衡后，等效噪声的方差变为</w:t>
      </w:r>
      <w:r w:rsidRPr="00F56224">
        <w:rPr>
          <w:rFonts w:ascii="宋体"/>
          <w:color w:val="000000"/>
          <w:kern w:val="0"/>
          <w:position w:val="-12"/>
          <w:sz w:val="24"/>
        </w:rPr>
        <w:object w:dxaOrig="840" w:dyaOrig="380" w14:anchorId="038EACCE">
          <v:shape id="_x0000_i1736" type="#_x0000_t75" style="width:41.9pt;height:19.15pt" o:ole="">
            <v:imagedata r:id="rId44" o:title=""/>
          </v:shape>
          <o:OLEObject Type="Embed" ProgID="Equation.DSMT4" ShapeID="_x0000_i1736" DrawAspect="Content" ObjectID="_1837706024" r:id="rId45"/>
        </w:object>
      </w:r>
      <w:r>
        <w:rPr>
          <w:rFonts w:ascii="宋体" w:hint="eastAsia"/>
          <w:color w:val="000000"/>
          <w:kern w:val="0"/>
          <w:sz w:val="24"/>
        </w:rPr>
        <w:t>,</w:t>
      </w:r>
      <w:r w:rsidRPr="00F56224">
        <w:rPr>
          <w:rFonts w:ascii="宋体"/>
          <w:color w:val="000000"/>
          <w:kern w:val="0"/>
          <w:sz w:val="24"/>
        </w:rPr>
        <w:t>由于</w:t>
      </w:r>
      <w:r w:rsidRPr="00F56224">
        <w:rPr>
          <w:rFonts w:ascii="宋体"/>
          <w:color w:val="000000"/>
          <w:kern w:val="0"/>
          <w:position w:val="-14"/>
          <w:sz w:val="24"/>
        </w:rPr>
        <w:object w:dxaOrig="279" w:dyaOrig="400" w14:anchorId="2F7ECD36">
          <v:shape id="_x0000_i1740" type="#_x0000_t75" style="width:14.15pt;height:20.05pt" o:ole="">
            <v:imagedata r:id="rId46" o:title=""/>
          </v:shape>
          <o:OLEObject Type="Embed" ProgID="Equation.DSMT4" ShapeID="_x0000_i1740" DrawAspect="Content" ObjectID="_1837706025" r:id="rId47"/>
        </w:object>
      </w:r>
      <w:r w:rsidRPr="00F56224">
        <w:rPr>
          <w:rFonts w:ascii="宋体"/>
          <w:color w:val="000000"/>
          <w:kern w:val="0"/>
          <w:sz w:val="24"/>
        </w:rPr>
        <w:t>可能很小，导致噪声被显著放大，这也是衰落信道性能远差于AWGN信道的根本原因。</w:t>
      </w:r>
    </w:p>
    <w:p w14:paraId="55CAE00F" w14:textId="690F4CE6" w:rsidR="003A6F46" w:rsidRDefault="003A6F46">
      <w:pPr>
        <w:spacing w:line="360" w:lineRule="auto"/>
        <w:ind w:rightChars="12" w:right="25"/>
        <w:outlineLvl w:val="1"/>
        <w:rPr>
          <w:rFonts w:ascii="黑体" w:eastAsia="黑体" w:hAnsi="宋体" w:hint="eastAsia"/>
          <w:sz w:val="28"/>
          <w:szCs w:val="28"/>
        </w:rPr>
      </w:pPr>
      <w:bookmarkStart w:id="7" w:name="_Toc105491692"/>
      <w:bookmarkStart w:id="8" w:name="_Toc9032"/>
      <w:bookmarkStart w:id="9" w:name="_Toc227092626"/>
      <w:r>
        <w:rPr>
          <w:rFonts w:ascii="黑体" w:eastAsia="黑体" w:hAnsi="宋体" w:hint="eastAsia"/>
          <w:sz w:val="28"/>
          <w:szCs w:val="28"/>
        </w:rPr>
        <w:t>2.</w:t>
      </w:r>
      <w:r w:rsidR="00FA54BE">
        <w:rPr>
          <w:rFonts w:ascii="黑体" w:eastAsia="黑体" w:hAnsi="宋体" w:hint="eastAsia"/>
          <w:sz w:val="28"/>
          <w:szCs w:val="28"/>
        </w:rPr>
        <w:t>2</w:t>
      </w:r>
      <w:r>
        <w:rPr>
          <w:rFonts w:ascii="黑体" w:eastAsia="黑体" w:hAnsi="宋体" w:hint="eastAsia"/>
          <w:sz w:val="28"/>
          <w:szCs w:val="28"/>
        </w:rPr>
        <w:t xml:space="preserve"> </w:t>
      </w:r>
      <w:bookmarkEnd w:id="7"/>
      <w:bookmarkEnd w:id="8"/>
      <w:r>
        <w:rPr>
          <w:rFonts w:ascii="黑体" w:eastAsia="黑体" w:hint="eastAsia"/>
          <w:bCs/>
          <w:sz w:val="28"/>
          <w:szCs w:val="28"/>
        </w:rPr>
        <w:t>核心调制技术原理</w:t>
      </w:r>
      <w:bookmarkEnd w:id="9"/>
    </w:p>
    <w:p w14:paraId="630275EA" w14:textId="0D1AD3CE" w:rsidR="003A6F46" w:rsidRDefault="00F56224" w:rsidP="00F56224">
      <w:pPr>
        <w:spacing w:line="360" w:lineRule="auto"/>
        <w:ind w:rightChars="12" w:right="25" w:firstLineChars="171" w:firstLine="410"/>
        <w:rPr>
          <w:rFonts w:ascii="宋体" w:hint="eastAsia"/>
          <w:color w:val="000000"/>
          <w:kern w:val="0"/>
          <w:sz w:val="24"/>
        </w:rPr>
      </w:pPr>
      <w:bookmarkStart w:id="10" w:name="_Toc105491693"/>
      <w:r w:rsidRPr="00F56224">
        <w:rPr>
          <w:rFonts w:ascii="宋体"/>
          <w:color w:val="000000"/>
          <w:kern w:val="0"/>
          <w:sz w:val="24"/>
        </w:rPr>
        <w:t>数字调制是将数字基带信号映射为适合信道传输的带通波形的过程。不同的</w:t>
      </w:r>
      <w:r w:rsidRPr="00F56224">
        <w:rPr>
          <w:rFonts w:ascii="宋体"/>
          <w:color w:val="000000"/>
          <w:kern w:val="0"/>
          <w:sz w:val="24"/>
        </w:rPr>
        <w:lastRenderedPageBreak/>
        <w:t>调制方式在频谱效率、功率效率和误码性能等方面存在差异。</w:t>
      </w:r>
    </w:p>
    <w:p w14:paraId="7072835F" w14:textId="7E62827F" w:rsidR="003A6F46" w:rsidRDefault="003A6F46">
      <w:pPr>
        <w:ind w:rightChars="12" w:right="25" w:firstLineChars="171" w:firstLine="479"/>
        <w:outlineLvl w:val="2"/>
        <w:rPr>
          <w:rFonts w:ascii="黑体" w:eastAsia="黑体"/>
          <w:bCs/>
          <w:sz w:val="28"/>
        </w:rPr>
      </w:pPr>
      <w:bookmarkStart w:id="11" w:name="_Toc227092627"/>
      <w:r>
        <w:rPr>
          <w:rFonts w:ascii="黑体" w:eastAsia="黑体" w:hAnsi="宋体" w:hint="eastAsia"/>
          <w:sz w:val="28"/>
        </w:rPr>
        <w:t>2.</w:t>
      </w:r>
      <w:r w:rsidR="00FA54BE">
        <w:rPr>
          <w:rFonts w:ascii="黑体" w:eastAsia="黑体" w:hAnsi="宋体" w:hint="eastAsia"/>
          <w:sz w:val="28"/>
        </w:rPr>
        <w:t>2</w:t>
      </w:r>
      <w:r>
        <w:rPr>
          <w:rFonts w:ascii="黑体" w:eastAsia="黑体" w:hAnsi="宋体" w:hint="eastAsia"/>
          <w:sz w:val="28"/>
        </w:rPr>
        <w:t xml:space="preserve">.1 </w:t>
      </w:r>
      <w:bookmarkEnd w:id="10"/>
      <w:r>
        <w:rPr>
          <w:rFonts w:ascii="黑体" w:eastAsia="黑体" w:hint="eastAsia"/>
          <w:bCs/>
          <w:sz w:val="28"/>
        </w:rPr>
        <w:t>PSK相移键控调制</w:t>
      </w:r>
      <w:bookmarkEnd w:id="11"/>
    </w:p>
    <w:p w14:paraId="4C9ACE9C" w14:textId="66EADB5D" w:rsidR="0046504C" w:rsidRDefault="003A6F46" w:rsidP="0046504C">
      <w:pPr>
        <w:spacing w:line="360" w:lineRule="auto"/>
        <w:ind w:rightChars="12" w:right="25" w:firstLineChars="171" w:firstLine="410"/>
        <w:rPr>
          <w:rFonts w:ascii="宋体" w:hint="eastAsia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MPSK（M-</w:t>
      </w:r>
      <w:proofErr w:type="spellStart"/>
      <w:r>
        <w:rPr>
          <w:rFonts w:ascii="宋体" w:hint="eastAsia"/>
          <w:color w:val="000000"/>
          <w:kern w:val="0"/>
          <w:sz w:val="24"/>
        </w:rPr>
        <w:t>ary</w:t>
      </w:r>
      <w:proofErr w:type="spellEnd"/>
      <w:r>
        <w:rPr>
          <w:rFonts w:ascii="宋体" w:hint="eastAsia"/>
          <w:color w:val="000000"/>
          <w:kern w:val="0"/>
          <w:sz w:val="24"/>
        </w:rPr>
        <w:t xml:space="preserve"> Phase Shift Keying）通过改变载波的相位来承载数字信息，载波的幅度保持恒定，星座点均匀分布在单位圆上，具有功率效率高的特点，适用于对功率敏感的通信场景。</w:t>
      </w:r>
      <w:r w:rsidR="0046504C" w:rsidRPr="0046504C">
        <w:rPr>
          <w:rFonts w:ascii="宋体"/>
          <w:color w:val="000000"/>
          <w:kern w:val="0"/>
          <w:sz w:val="24"/>
        </w:rPr>
        <w:t>对于M-PSK调制，载波相位取自以下集合：</w:t>
      </w:r>
    </w:p>
    <w:p w14:paraId="7781DA8A" w14:textId="459E5CE9" w:rsidR="0046504C" w:rsidRDefault="0046504C" w:rsidP="0046504C">
      <w:pPr>
        <w:spacing w:line="360" w:lineRule="auto"/>
        <w:ind w:rightChars="12" w:right="25" w:firstLineChars="1071" w:firstLine="2570"/>
        <w:rPr>
          <w:rFonts w:ascii="宋体" w:hint="eastAsia"/>
          <w:color w:val="000000"/>
          <w:kern w:val="0"/>
          <w:sz w:val="24"/>
        </w:rPr>
      </w:pPr>
      <w:r w:rsidRPr="0046504C">
        <w:rPr>
          <w:rFonts w:ascii="宋体"/>
          <w:color w:val="000000"/>
          <w:kern w:val="0"/>
          <w:position w:val="-24"/>
          <w:sz w:val="24"/>
        </w:rPr>
        <w:object w:dxaOrig="2960" w:dyaOrig="620" w14:anchorId="46FB2D1A">
          <v:shape id="_x0000_i1427" type="#_x0000_t75" style="width:148.1pt;height:31pt" o:ole="">
            <v:imagedata r:id="rId48" o:title=""/>
          </v:shape>
          <o:OLEObject Type="Embed" ProgID="Equation.DSMT4" ShapeID="_x0000_i1427" DrawAspect="Content" ObjectID="_1837706026" r:id="rId49"/>
        </w:object>
      </w:r>
    </w:p>
    <w:p w14:paraId="45A10153" w14:textId="77777777" w:rsidR="0046504C" w:rsidRPr="0046504C" w:rsidRDefault="0046504C" w:rsidP="0046504C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 w:rsidRPr="0046504C">
        <w:rPr>
          <w:rFonts w:ascii="宋体"/>
          <w:color w:val="000000"/>
          <w:kern w:val="0"/>
          <w:sz w:val="24"/>
        </w:rPr>
        <w:t>其等效基带信号为：</w:t>
      </w:r>
    </w:p>
    <w:p w14:paraId="0779C4E4" w14:textId="64835968" w:rsidR="0046504C" w:rsidRDefault="0046504C" w:rsidP="0046504C">
      <w:pPr>
        <w:spacing w:line="360" w:lineRule="auto"/>
        <w:ind w:rightChars="12" w:right="25" w:firstLineChars="1071" w:firstLine="2570"/>
        <w:rPr>
          <w:rFonts w:ascii="宋体"/>
          <w:color w:val="000000"/>
          <w:kern w:val="0"/>
          <w:sz w:val="24"/>
        </w:rPr>
      </w:pPr>
      <w:r w:rsidRPr="0046504C">
        <w:rPr>
          <w:rFonts w:ascii="宋体"/>
          <w:color w:val="000000"/>
          <w:kern w:val="0"/>
          <w:position w:val="-14"/>
          <w:sz w:val="24"/>
        </w:rPr>
        <w:object w:dxaOrig="1420" w:dyaOrig="420" w14:anchorId="3940CA38">
          <v:shape id="_x0000_i1428" type="#_x0000_t75" style="width:71.1pt;height:20.95pt" o:ole="">
            <v:imagedata r:id="rId50" o:title=""/>
          </v:shape>
          <o:OLEObject Type="Embed" ProgID="Equation.DSMT4" ShapeID="_x0000_i1428" DrawAspect="Content" ObjectID="_1837706027" r:id="rId51"/>
        </w:object>
      </w:r>
    </w:p>
    <w:p w14:paraId="7426CCE5" w14:textId="5AEE6A88" w:rsidR="003A6F46" w:rsidRDefault="003A6F46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其核心参数为</w:t>
      </w:r>
      <w:proofErr w:type="gramStart"/>
      <w:r>
        <w:rPr>
          <w:rFonts w:ascii="宋体" w:hint="eastAsia"/>
          <w:color w:val="000000"/>
          <w:kern w:val="0"/>
          <w:sz w:val="24"/>
        </w:rPr>
        <w:t>调制阶数</w:t>
      </w:r>
      <w:proofErr w:type="gramEnd"/>
      <w:r>
        <w:rPr>
          <w:rFonts w:ascii="宋体" w:hint="eastAsia"/>
          <w:color w:val="000000"/>
          <w:kern w:val="0"/>
          <w:sz w:val="24"/>
        </w:rPr>
        <w:t>M，对应每符号承载的比特数为</w:t>
      </w:r>
      <w:r w:rsidR="00D11027" w:rsidRPr="00D11027">
        <w:rPr>
          <w:rFonts w:ascii="宋体"/>
          <w:color w:val="000000"/>
          <w:kern w:val="0"/>
          <w:position w:val="-12"/>
          <w:sz w:val="24"/>
        </w:rPr>
        <w:object w:dxaOrig="1120" w:dyaOrig="360" w14:anchorId="56924D1A">
          <v:shape id="_x0000_i1397" type="#_x0000_t75" style="width:56.05pt;height:17.75pt" o:ole="">
            <v:imagedata r:id="rId52" o:title=""/>
          </v:shape>
          <o:OLEObject Type="Embed" ProgID="Equation.DSMT4" ShapeID="_x0000_i1397" DrawAspect="Content" ObjectID="_1837706028" r:id="rId53"/>
        </w:object>
      </w:r>
      <w:r>
        <w:rPr>
          <w:rFonts w:ascii="宋体" w:hint="eastAsia"/>
          <w:color w:val="000000"/>
          <w:kern w:val="0"/>
          <w:sz w:val="24"/>
        </w:rPr>
        <w:t>，实验中涉及的三种MPSK调制细节如下：</w:t>
      </w:r>
    </w:p>
    <w:p w14:paraId="0F8F50ED" w14:textId="77777777" w:rsidR="003A6F46" w:rsidRDefault="003A6F46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QPSK（4PSK）：</w:t>
      </w:r>
      <w:proofErr w:type="gramStart"/>
      <w:r>
        <w:rPr>
          <w:rFonts w:ascii="宋体" w:hint="eastAsia"/>
          <w:color w:val="000000"/>
          <w:kern w:val="0"/>
          <w:sz w:val="24"/>
        </w:rPr>
        <w:t>调制阶数</w:t>
      </w:r>
      <w:proofErr w:type="gramEnd"/>
      <w:r>
        <w:rPr>
          <w:rFonts w:ascii="宋体" w:hint="eastAsia"/>
          <w:color w:val="000000"/>
          <w:kern w:val="0"/>
          <w:sz w:val="24"/>
        </w:rPr>
        <w:t>M=4，每符号承载2比特信息，星座点对应4个相位，分别为</w:t>
      </w:r>
      <w:r w:rsidR="009F6287" w:rsidRPr="009F6287">
        <w:rPr>
          <w:rFonts w:ascii="宋体"/>
          <w:color w:val="000000"/>
          <w:kern w:val="0"/>
          <w:position w:val="-24"/>
          <w:sz w:val="24"/>
        </w:rPr>
        <w:object w:dxaOrig="260" w:dyaOrig="620" w14:anchorId="6FD0D603">
          <v:shape id="_x0000_i1398" type="#_x0000_t75" style="width:12.75pt;height:31pt" o:ole="">
            <v:imagedata r:id="rId54" o:title=""/>
          </v:shape>
          <o:OLEObject Type="Embed" ProgID="Equation.DSMT4" ShapeID="_x0000_i1398" DrawAspect="Content" ObjectID="_1837706029" r:id="rId55"/>
        </w:object>
      </w:r>
      <w:r w:rsidR="009F6287">
        <w:rPr>
          <w:rFonts w:ascii="宋体" w:hint="eastAsia"/>
          <w:color w:val="000000"/>
          <w:kern w:val="0"/>
          <w:sz w:val="24"/>
        </w:rPr>
        <w:t>，</w:t>
      </w:r>
      <w:r w:rsidR="009F6287" w:rsidRPr="009F6287">
        <w:rPr>
          <w:rFonts w:ascii="宋体"/>
          <w:color w:val="000000"/>
          <w:kern w:val="0"/>
          <w:position w:val="-24"/>
          <w:sz w:val="24"/>
        </w:rPr>
        <w:object w:dxaOrig="380" w:dyaOrig="620" w14:anchorId="39AF25E7">
          <v:shape id="_x0000_i1399" type="#_x0000_t75" style="width:19.15pt;height:31pt" o:ole="">
            <v:imagedata r:id="rId56" o:title=""/>
          </v:shape>
          <o:OLEObject Type="Embed" ProgID="Equation.DSMT4" ShapeID="_x0000_i1399" DrawAspect="Content" ObjectID="_1837706030" r:id="rId57"/>
        </w:object>
      </w:r>
      <w:r w:rsidR="009F6287">
        <w:rPr>
          <w:rFonts w:ascii="宋体" w:hint="eastAsia"/>
          <w:color w:val="000000"/>
          <w:kern w:val="0"/>
          <w:sz w:val="24"/>
        </w:rPr>
        <w:t>，</w:t>
      </w:r>
      <w:r w:rsidR="009F6287" w:rsidRPr="009F6287">
        <w:rPr>
          <w:rFonts w:ascii="宋体"/>
          <w:color w:val="000000"/>
          <w:kern w:val="0"/>
          <w:position w:val="-24"/>
          <w:sz w:val="24"/>
        </w:rPr>
        <w:object w:dxaOrig="380" w:dyaOrig="620" w14:anchorId="0F4DEFA7">
          <v:shape id="_x0000_i1400" type="#_x0000_t75" style="width:19.15pt;height:31pt" o:ole="">
            <v:imagedata r:id="rId58" o:title=""/>
          </v:shape>
          <o:OLEObject Type="Embed" ProgID="Equation.DSMT4" ShapeID="_x0000_i1400" DrawAspect="Content" ObjectID="_1837706031" r:id="rId59"/>
        </w:object>
      </w:r>
      <w:r w:rsidR="009F6287">
        <w:rPr>
          <w:rFonts w:ascii="宋体" w:hint="eastAsia"/>
          <w:color w:val="000000"/>
          <w:kern w:val="0"/>
          <w:sz w:val="24"/>
        </w:rPr>
        <w:t>，</w:t>
      </w:r>
      <w:r w:rsidR="009F6287" w:rsidRPr="009F6287">
        <w:rPr>
          <w:rFonts w:ascii="宋体"/>
          <w:color w:val="000000"/>
          <w:kern w:val="0"/>
          <w:position w:val="-24"/>
          <w:sz w:val="24"/>
        </w:rPr>
        <w:object w:dxaOrig="380" w:dyaOrig="620" w14:anchorId="3BEFA040">
          <v:shape id="_x0000_i1401" type="#_x0000_t75" style="width:19.15pt;height:31pt" o:ole="">
            <v:imagedata r:id="rId60" o:title=""/>
          </v:shape>
          <o:OLEObject Type="Embed" ProgID="Equation.DSMT4" ShapeID="_x0000_i1401" DrawAspect="Content" ObjectID="_1837706032" r:id="rId61"/>
        </w:object>
      </w:r>
      <w:r>
        <w:rPr>
          <w:rFonts w:ascii="宋体" w:hint="eastAsia"/>
          <w:color w:val="000000"/>
          <w:kern w:val="0"/>
          <w:sz w:val="24"/>
        </w:rPr>
        <w:t>。其调制信号的数学表达式为：</w:t>
      </w:r>
      <w:r w:rsidR="009F6287" w:rsidRPr="009F6287">
        <w:rPr>
          <w:rFonts w:ascii="宋体"/>
          <w:color w:val="000000"/>
          <w:kern w:val="0"/>
          <w:position w:val="-12"/>
          <w:sz w:val="24"/>
        </w:rPr>
        <w:object w:dxaOrig="2060" w:dyaOrig="360" w14:anchorId="72E39522">
          <v:shape id="_x0000_i1402" type="#_x0000_t75" style="width:103pt;height:17.75pt" o:ole="">
            <v:imagedata r:id="rId62" o:title=""/>
          </v:shape>
          <o:OLEObject Type="Embed" ProgID="Equation.DSMT4" ShapeID="_x0000_i1402" DrawAspect="Content" ObjectID="_1837706033" r:id="rId63"/>
        </w:object>
      </w:r>
      <w:r>
        <w:rPr>
          <w:rFonts w:ascii="宋体" w:hint="eastAsia"/>
          <w:color w:val="000000"/>
          <w:kern w:val="0"/>
          <w:sz w:val="24"/>
        </w:rPr>
        <w:t>，其中A为载波幅度（归一化后为1），</w:t>
      </w:r>
      <w:r w:rsidR="009F6287" w:rsidRPr="009F6287">
        <w:rPr>
          <w:rFonts w:ascii="宋体"/>
          <w:color w:val="000000"/>
          <w:kern w:val="0"/>
          <w:position w:val="-12"/>
          <w:sz w:val="24"/>
        </w:rPr>
        <w:object w:dxaOrig="300" w:dyaOrig="360" w14:anchorId="1FDD2A0C">
          <v:shape id="_x0000_i1403" type="#_x0000_t75" style="width:15.05pt;height:17.75pt" o:ole="">
            <v:imagedata r:id="rId64" o:title=""/>
          </v:shape>
          <o:OLEObject Type="Embed" ProgID="Equation.DSMT4" ShapeID="_x0000_i1403" DrawAspect="Content" ObjectID="_1837706034" r:id="rId65"/>
        </w:object>
      </w:r>
      <w:r>
        <w:rPr>
          <w:rFonts w:ascii="宋体" w:hint="eastAsia"/>
          <w:color w:val="000000"/>
          <w:kern w:val="0"/>
          <w:sz w:val="24"/>
        </w:rPr>
        <w:t>为载波角频率，</w:t>
      </w:r>
      <w:r w:rsidR="009F6287" w:rsidRPr="009F6287">
        <w:rPr>
          <w:rFonts w:ascii="宋体"/>
          <w:color w:val="000000"/>
          <w:kern w:val="0"/>
          <w:position w:val="-12"/>
          <w:sz w:val="24"/>
        </w:rPr>
        <w:object w:dxaOrig="260" w:dyaOrig="360" w14:anchorId="02A2C908">
          <v:shape id="_x0000_i1404" type="#_x0000_t75" style="width:12.75pt;height:17.75pt" o:ole="">
            <v:imagedata r:id="rId66" o:title=""/>
          </v:shape>
          <o:OLEObject Type="Embed" ProgID="Equation.DSMT4" ShapeID="_x0000_i1404" DrawAspect="Content" ObjectID="_1837706035" r:id="rId67"/>
        </w:object>
      </w:r>
      <w:r>
        <w:rPr>
          <w:rFonts w:ascii="宋体" w:hint="eastAsia"/>
          <w:color w:val="000000"/>
          <w:kern w:val="0"/>
          <w:sz w:val="24"/>
        </w:rPr>
        <w:t>为对应相位（4种取值）。</w:t>
      </w:r>
    </w:p>
    <w:p w14:paraId="08203E96" w14:textId="77777777" w:rsidR="000846FA" w:rsidRDefault="000846FA" w:rsidP="000846FA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当</w:t>
      </w:r>
      <w:r w:rsidRPr="000846FA">
        <w:rPr>
          <w:rFonts w:ascii="宋体"/>
          <w:color w:val="000000"/>
          <w:kern w:val="0"/>
          <w:position w:val="-10"/>
          <w:sz w:val="24"/>
        </w:rPr>
        <w:object w:dxaOrig="1460" w:dyaOrig="320" w14:anchorId="3A06F400">
          <v:shape id="_x0000_i1405" type="#_x0000_t75" style="width:72.9pt;height:15.95pt" o:ole="">
            <v:imagedata r:id="rId68" o:title=""/>
          </v:shape>
          <o:OLEObject Type="Embed" ProgID="Equation.DSMT4" ShapeID="_x0000_i1405" DrawAspect="Content" ObjectID="_1837706036" r:id="rId69"/>
        </w:object>
      </w:r>
      <w:r>
        <w:rPr>
          <w:rFonts w:ascii="宋体" w:hint="eastAsia"/>
          <w:color w:val="000000"/>
          <w:kern w:val="0"/>
          <w:sz w:val="24"/>
        </w:rPr>
        <w:t>时：</w:t>
      </w:r>
      <w:r w:rsidRPr="000846FA">
        <w:rPr>
          <w:rFonts w:ascii="宋体"/>
          <w:color w:val="000000"/>
          <w:kern w:val="0"/>
          <w:position w:val="-28"/>
          <w:sz w:val="24"/>
        </w:rPr>
        <w:object w:dxaOrig="4000" w:dyaOrig="680" w14:anchorId="37CB7167">
          <v:shape id="_x0000_i1406" type="#_x0000_t75" style="width:200.05pt;height:34.2pt" o:ole="">
            <v:imagedata r:id="rId70" o:title=""/>
          </v:shape>
          <o:OLEObject Type="Embed" ProgID="Equation.DSMT4" ShapeID="_x0000_i1406" DrawAspect="Content" ObjectID="_1837706037" r:id="rId71"/>
        </w:object>
      </w:r>
    </w:p>
    <w:p w14:paraId="580DB398" w14:textId="77777777" w:rsidR="000846FA" w:rsidRDefault="000846FA" w:rsidP="000846FA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当</w:t>
      </w:r>
      <w:r w:rsidRPr="000846FA">
        <w:rPr>
          <w:rFonts w:ascii="宋体"/>
          <w:color w:val="000000"/>
          <w:kern w:val="0"/>
          <w:position w:val="-10"/>
          <w:sz w:val="24"/>
        </w:rPr>
        <w:object w:dxaOrig="1460" w:dyaOrig="320" w14:anchorId="12CA5F40">
          <v:shape id="_x0000_i1407" type="#_x0000_t75" style="width:72.9pt;height:15.95pt" o:ole="">
            <v:imagedata r:id="rId72" o:title=""/>
          </v:shape>
          <o:OLEObject Type="Embed" ProgID="Equation.DSMT4" ShapeID="_x0000_i1407" DrawAspect="Content" ObjectID="_1837706038" r:id="rId73"/>
        </w:object>
      </w:r>
      <w:r>
        <w:rPr>
          <w:rFonts w:ascii="宋体" w:hint="eastAsia"/>
          <w:color w:val="000000"/>
          <w:kern w:val="0"/>
          <w:sz w:val="24"/>
        </w:rPr>
        <w:t>时：</w:t>
      </w:r>
      <w:r w:rsidRPr="000846FA">
        <w:rPr>
          <w:rFonts w:ascii="宋体"/>
          <w:color w:val="000000"/>
          <w:kern w:val="0"/>
          <w:position w:val="-28"/>
          <w:sz w:val="24"/>
        </w:rPr>
        <w:object w:dxaOrig="4280" w:dyaOrig="680" w14:anchorId="78B4E420">
          <v:shape id="_x0000_i1408" type="#_x0000_t75" style="width:214.2pt;height:34.2pt" o:ole="">
            <v:imagedata r:id="rId74" o:title=""/>
          </v:shape>
          <o:OLEObject Type="Embed" ProgID="Equation.DSMT4" ShapeID="_x0000_i1408" DrawAspect="Content" ObjectID="_1837706039" r:id="rId75"/>
        </w:object>
      </w:r>
    </w:p>
    <w:p w14:paraId="20AFA36A" w14:textId="77777777" w:rsidR="000846FA" w:rsidRDefault="000846FA" w:rsidP="000846FA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当</w:t>
      </w:r>
      <w:r w:rsidRPr="000846FA">
        <w:rPr>
          <w:rFonts w:ascii="宋体"/>
          <w:color w:val="000000"/>
          <w:kern w:val="0"/>
          <w:position w:val="-10"/>
          <w:sz w:val="24"/>
        </w:rPr>
        <w:object w:dxaOrig="1460" w:dyaOrig="320" w14:anchorId="4EA0A393">
          <v:shape id="_x0000_i1409" type="#_x0000_t75" style="width:72.9pt;height:15.95pt" o:ole="">
            <v:imagedata r:id="rId76" o:title=""/>
          </v:shape>
          <o:OLEObject Type="Embed" ProgID="Equation.DSMT4" ShapeID="_x0000_i1409" DrawAspect="Content" ObjectID="_1837706040" r:id="rId77"/>
        </w:object>
      </w:r>
      <w:r>
        <w:rPr>
          <w:rFonts w:ascii="宋体" w:hint="eastAsia"/>
          <w:color w:val="000000"/>
          <w:kern w:val="0"/>
          <w:sz w:val="24"/>
        </w:rPr>
        <w:t>时：</w:t>
      </w:r>
      <w:r w:rsidRPr="000846FA">
        <w:rPr>
          <w:rFonts w:ascii="宋体"/>
          <w:color w:val="000000"/>
          <w:kern w:val="0"/>
          <w:position w:val="-28"/>
          <w:sz w:val="24"/>
        </w:rPr>
        <w:object w:dxaOrig="4280" w:dyaOrig="680" w14:anchorId="03B0134D">
          <v:shape id="_x0000_i1410" type="#_x0000_t75" style="width:214.2pt;height:34.2pt" o:ole="">
            <v:imagedata r:id="rId78" o:title=""/>
          </v:shape>
          <o:OLEObject Type="Embed" ProgID="Equation.DSMT4" ShapeID="_x0000_i1410" DrawAspect="Content" ObjectID="_1837706041" r:id="rId79"/>
        </w:object>
      </w:r>
    </w:p>
    <w:p w14:paraId="0D1CE125" w14:textId="77777777" w:rsidR="000846FA" w:rsidRDefault="000846FA" w:rsidP="000846FA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当</w:t>
      </w:r>
      <w:r w:rsidRPr="000846FA">
        <w:rPr>
          <w:rFonts w:ascii="宋体"/>
          <w:color w:val="000000"/>
          <w:kern w:val="0"/>
          <w:position w:val="-10"/>
          <w:sz w:val="24"/>
        </w:rPr>
        <w:object w:dxaOrig="1460" w:dyaOrig="320" w14:anchorId="14E11CBC">
          <v:shape id="_x0000_i1411" type="#_x0000_t75" style="width:72.9pt;height:15.95pt" o:ole="">
            <v:imagedata r:id="rId80" o:title=""/>
          </v:shape>
          <o:OLEObject Type="Embed" ProgID="Equation.DSMT4" ShapeID="_x0000_i1411" DrawAspect="Content" ObjectID="_1837706042" r:id="rId81"/>
        </w:object>
      </w:r>
      <w:r>
        <w:rPr>
          <w:rFonts w:ascii="宋体" w:hint="eastAsia"/>
          <w:color w:val="000000"/>
          <w:kern w:val="0"/>
          <w:sz w:val="24"/>
        </w:rPr>
        <w:t xml:space="preserve">时: </w:t>
      </w:r>
      <w:r w:rsidRPr="000846FA">
        <w:rPr>
          <w:rFonts w:ascii="宋体"/>
          <w:color w:val="000000"/>
          <w:kern w:val="0"/>
          <w:position w:val="-28"/>
          <w:sz w:val="24"/>
        </w:rPr>
        <w:object w:dxaOrig="4140" w:dyaOrig="680" w14:anchorId="1B180EC6">
          <v:shape id="_x0000_i1412" type="#_x0000_t75" style="width:206.9pt;height:34.2pt" o:ole="">
            <v:imagedata r:id="rId82" o:title=""/>
          </v:shape>
          <o:OLEObject Type="Embed" ProgID="Equation.DSMT4" ShapeID="_x0000_i1412" DrawAspect="Content" ObjectID="_1837706043" r:id="rId83"/>
        </w:object>
      </w:r>
    </w:p>
    <w:tbl>
      <w:tblPr>
        <w:tblW w:w="8911" w:type="dxa"/>
        <w:tblInd w:w="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3076"/>
        <w:gridCol w:w="3076"/>
      </w:tblGrid>
      <w:tr w:rsidR="000846FA" w:rsidRPr="000846FA" w14:paraId="1FD35AB2" w14:textId="77777777" w:rsidTr="00F45552">
        <w:trPr>
          <w:trHeight w:val="569"/>
          <w:tblHeader/>
        </w:trPr>
        <w:tc>
          <w:tcPr>
            <w:tcW w:w="275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5EE6F" w14:textId="77777777" w:rsidR="000846FA" w:rsidRPr="000846FA" w:rsidRDefault="000846FA" w:rsidP="000846FA">
            <w:pPr>
              <w:spacing w:line="360" w:lineRule="auto"/>
              <w:ind w:rightChars="12" w:right="25"/>
              <w:jc w:val="left"/>
              <w:rPr>
                <w:rFonts w:ascii="宋体"/>
                <w:color w:val="000000"/>
                <w:kern w:val="0"/>
                <w:sz w:val="24"/>
              </w:rPr>
            </w:pPr>
            <w:r w:rsidRPr="000846FA">
              <w:rPr>
                <w:rFonts w:ascii="宋体"/>
                <w:color w:val="000000"/>
                <w:kern w:val="0"/>
                <w:sz w:val="24"/>
              </w:rPr>
              <w:t>输入二进制信</w:t>
            </w:r>
            <w:r w:rsidRPr="000846FA">
              <w:rPr>
                <w:rFonts w:ascii="宋体"/>
                <w:color w:val="000000"/>
                <w:kern w:val="0"/>
                <w:position w:val="-6"/>
                <w:sz w:val="24"/>
              </w:rPr>
              <w:object w:dxaOrig="480" w:dyaOrig="279" w14:anchorId="04FB776F">
                <v:shape id="_x0000_i1413" type="#_x0000_t75" style="width:24.15pt;height:14.15pt" o:ole="">
                  <v:imagedata r:id="rId84" o:title=""/>
                </v:shape>
                <o:OLEObject Type="Embed" ProgID="Equation.DSMT4" ShapeID="_x0000_i1413" DrawAspect="Content" ObjectID="_1837706044" r:id="rId85"/>
              </w:object>
            </w:r>
          </w:p>
        </w:tc>
        <w:tc>
          <w:tcPr>
            <w:tcW w:w="30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8CF53" w14:textId="77777777" w:rsidR="000846FA" w:rsidRPr="000846FA" w:rsidRDefault="000846FA" w:rsidP="000846FA">
            <w:pPr>
              <w:spacing w:line="360" w:lineRule="auto"/>
              <w:ind w:rightChars="12" w:right="25"/>
              <w:rPr>
                <w:rFonts w:ascii="宋体"/>
                <w:color w:val="000000"/>
                <w:kern w:val="0"/>
                <w:sz w:val="24"/>
              </w:rPr>
            </w:pPr>
            <w:r w:rsidRPr="000846FA">
              <w:rPr>
                <w:rFonts w:ascii="宋体"/>
                <w:color w:val="000000"/>
                <w:kern w:val="0"/>
                <w:sz w:val="24"/>
              </w:rPr>
              <w:t>IQ基带信</w:t>
            </w:r>
            <w:r w:rsidR="00425CB2">
              <w:rPr>
                <w:rFonts w:ascii="宋体" w:hint="eastAsia"/>
                <w:color w:val="000000"/>
                <w:kern w:val="0"/>
                <w:sz w:val="24"/>
              </w:rPr>
              <w:t>号（I,Q）</w:t>
            </w:r>
          </w:p>
        </w:tc>
        <w:tc>
          <w:tcPr>
            <w:tcW w:w="30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66311" w14:textId="77777777" w:rsidR="000846FA" w:rsidRPr="000846FA" w:rsidRDefault="000846FA" w:rsidP="000846FA">
            <w:pPr>
              <w:spacing w:line="360" w:lineRule="auto"/>
              <w:ind w:rightChars="12" w:right="25"/>
              <w:rPr>
                <w:rFonts w:ascii="宋体"/>
                <w:color w:val="000000"/>
                <w:kern w:val="0"/>
                <w:sz w:val="24"/>
              </w:rPr>
            </w:pPr>
            <w:r w:rsidRPr="000846FA">
              <w:rPr>
                <w:rFonts w:ascii="宋体"/>
                <w:color w:val="000000"/>
                <w:kern w:val="0"/>
                <w:sz w:val="24"/>
              </w:rPr>
              <w:t>输出信号相位</w:t>
            </w:r>
            <w:r w:rsidR="00425CB2" w:rsidRPr="00425CB2">
              <w:rPr>
                <w:rFonts w:ascii="宋体"/>
                <w:color w:val="000000"/>
                <w:kern w:val="0"/>
                <w:position w:val="-10"/>
                <w:sz w:val="24"/>
              </w:rPr>
              <w:object w:dxaOrig="220" w:dyaOrig="260" w14:anchorId="3E2184F6">
                <v:shape id="_x0000_i1414" type="#_x0000_t75" style="width:10.95pt;height:12.75pt" o:ole="">
                  <v:imagedata r:id="rId86" o:title=""/>
                </v:shape>
                <o:OLEObject Type="Embed" ProgID="Equation.DSMT4" ShapeID="_x0000_i1414" DrawAspect="Content" ObjectID="_1837706045" r:id="rId87"/>
              </w:object>
            </w:r>
          </w:p>
        </w:tc>
      </w:tr>
      <w:tr w:rsidR="000846FA" w:rsidRPr="000846FA" w14:paraId="5B55C699" w14:textId="77777777" w:rsidTr="00F45552">
        <w:trPr>
          <w:trHeight w:val="569"/>
        </w:trPr>
        <w:tc>
          <w:tcPr>
            <w:tcW w:w="275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B1823" w14:textId="77777777" w:rsidR="000846FA" w:rsidRPr="000846FA" w:rsidRDefault="000846FA" w:rsidP="00425CB2">
            <w:pPr>
              <w:spacing w:line="360" w:lineRule="auto"/>
              <w:ind w:rightChars="12" w:right="25"/>
              <w:rPr>
                <w:rFonts w:ascii="宋体"/>
                <w:color w:val="000000"/>
                <w:kern w:val="0"/>
                <w:sz w:val="24"/>
              </w:rPr>
            </w:pPr>
            <w:r w:rsidRPr="000846FA">
              <w:rPr>
                <w:rFonts w:ascii="宋体"/>
                <w:color w:val="000000"/>
                <w:kern w:val="0"/>
                <w:sz w:val="24"/>
              </w:rPr>
              <w:t>00</w:t>
            </w:r>
          </w:p>
        </w:tc>
        <w:tc>
          <w:tcPr>
            <w:tcW w:w="30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9B667" w14:textId="77777777" w:rsidR="000846FA" w:rsidRPr="000846FA" w:rsidRDefault="000846FA" w:rsidP="00425CB2">
            <w:pPr>
              <w:spacing w:line="360" w:lineRule="auto"/>
              <w:ind w:rightChars="12" w:right="25"/>
              <w:rPr>
                <w:rFonts w:ascii="宋体"/>
                <w:color w:val="000000"/>
                <w:kern w:val="0"/>
                <w:sz w:val="24"/>
              </w:rPr>
            </w:pPr>
            <w:r w:rsidRPr="000846FA">
              <w:rPr>
                <w:rFonts w:ascii="宋体"/>
                <w:color w:val="000000"/>
                <w:kern w:val="0"/>
                <w:position w:val="-28"/>
                <w:sz w:val="24"/>
              </w:rPr>
              <w:object w:dxaOrig="1200" w:dyaOrig="660" w14:anchorId="26F6AE94">
                <v:shape id="_x0000_i1415" type="#_x0000_t75" style="width:60.15pt;height:32.8pt" o:ole="">
                  <v:imagedata r:id="rId88" o:title=""/>
                </v:shape>
                <o:OLEObject Type="Embed" ProgID="Equation.DSMT4" ShapeID="_x0000_i1415" DrawAspect="Content" ObjectID="_1837706046" r:id="rId89"/>
              </w:object>
            </w:r>
          </w:p>
        </w:tc>
        <w:tc>
          <w:tcPr>
            <w:tcW w:w="30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77665" w14:textId="77777777" w:rsidR="000846FA" w:rsidRPr="000846FA" w:rsidRDefault="000846FA" w:rsidP="00425CB2">
            <w:pPr>
              <w:spacing w:line="360" w:lineRule="auto"/>
              <w:ind w:rightChars="12" w:right="25"/>
              <w:rPr>
                <w:rFonts w:ascii="宋体"/>
                <w:color w:val="000000"/>
                <w:kern w:val="0"/>
                <w:sz w:val="24"/>
              </w:rPr>
            </w:pPr>
            <w:r w:rsidRPr="000846FA">
              <w:rPr>
                <w:rFonts w:ascii="宋体"/>
                <w:color w:val="000000"/>
                <w:kern w:val="0"/>
                <w:position w:val="-24"/>
                <w:sz w:val="24"/>
              </w:rPr>
              <w:object w:dxaOrig="260" w:dyaOrig="620" w14:anchorId="60943C1B">
                <v:shape id="_x0000_i1416" type="#_x0000_t75" style="width:12.75pt;height:31pt" o:ole="">
                  <v:imagedata r:id="rId90" o:title=""/>
                </v:shape>
                <o:OLEObject Type="Embed" ProgID="Equation.DSMT4" ShapeID="_x0000_i1416" DrawAspect="Content" ObjectID="_1837706047" r:id="rId91"/>
              </w:object>
            </w:r>
          </w:p>
        </w:tc>
      </w:tr>
      <w:tr w:rsidR="000846FA" w:rsidRPr="000846FA" w14:paraId="2E38A794" w14:textId="77777777" w:rsidTr="00F45552">
        <w:trPr>
          <w:trHeight w:val="569"/>
        </w:trPr>
        <w:tc>
          <w:tcPr>
            <w:tcW w:w="275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0C77C" w14:textId="77777777" w:rsidR="000846FA" w:rsidRPr="000846FA" w:rsidRDefault="000846FA" w:rsidP="00425CB2">
            <w:pPr>
              <w:spacing w:line="360" w:lineRule="auto"/>
              <w:ind w:rightChars="12" w:right="25"/>
              <w:rPr>
                <w:rFonts w:ascii="宋体"/>
                <w:color w:val="000000"/>
                <w:kern w:val="0"/>
                <w:sz w:val="24"/>
              </w:rPr>
            </w:pPr>
            <w:r w:rsidRPr="000846FA">
              <w:rPr>
                <w:rFonts w:ascii="宋体"/>
                <w:color w:val="000000"/>
                <w:kern w:val="0"/>
                <w:sz w:val="24"/>
              </w:rPr>
              <w:lastRenderedPageBreak/>
              <w:t>01</w:t>
            </w:r>
          </w:p>
        </w:tc>
        <w:tc>
          <w:tcPr>
            <w:tcW w:w="30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182BE" w14:textId="77777777" w:rsidR="000846FA" w:rsidRPr="000846FA" w:rsidRDefault="00425CB2" w:rsidP="00425CB2">
            <w:pPr>
              <w:spacing w:line="360" w:lineRule="auto"/>
              <w:ind w:rightChars="12" w:right="25"/>
              <w:rPr>
                <w:rFonts w:ascii="宋体"/>
                <w:color w:val="000000"/>
                <w:kern w:val="0"/>
                <w:sz w:val="24"/>
              </w:rPr>
            </w:pPr>
            <w:r w:rsidRPr="00425CB2">
              <w:rPr>
                <w:rFonts w:ascii="宋体"/>
                <w:color w:val="000000"/>
                <w:kern w:val="0"/>
                <w:position w:val="-28"/>
                <w:sz w:val="24"/>
              </w:rPr>
              <w:object w:dxaOrig="1200" w:dyaOrig="660" w14:anchorId="31D2B791">
                <v:shape id="_x0000_i1417" type="#_x0000_t75" style="width:60.15pt;height:32.8pt" o:ole="">
                  <v:imagedata r:id="rId92" o:title=""/>
                </v:shape>
                <o:OLEObject Type="Embed" ProgID="Equation.DSMT4" ShapeID="_x0000_i1417" DrawAspect="Content" ObjectID="_1837706048" r:id="rId93"/>
              </w:object>
            </w:r>
          </w:p>
        </w:tc>
        <w:tc>
          <w:tcPr>
            <w:tcW w:w="30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16A52" w14:textId="77777777" w:rsidR="000846FA" w:rsidRPr="000846FA" w:rsidRDefault="00425CB2" w:rsidP="00425CB2">
            <w:pPr>
              <w:spacing w:line="360" w:lineRule="auto"/>
              <w:ind w:rightChars="12" w:right="25"/>
              <w:rPr>
                <w:rFonts w:ascii="宋体"/>
                <w:color w:val="000000"/>
                <w:kern w:val="0"/>
                <w:sz w:val="24"/>
              </w:rPr>
            </w:pPr>
            <w:r w:rsidRPr="00425CB2">
              <w:rPr>
                <w:rFonts w:ascii="宋体"/>
                <w:color w:val="000000"/>
                <w:kern w:val="0"/>
                <w:position w:val="-24"/>
                <w:sz w:val="24"/>
              </w:rPr>
              <w:object w:dxaOrig="380" w:dyaOrig="620" w14:anchorId="7BD914C2">
                <v:shape id="_x0000_i1418" type="#_x0000_t75" style="width:19.15pt;height:31pt" o:ole="">
                  <v:imagedata r:id="rId94" o:title=""/>
                </v:shape>
                <o:OLEObject Type="Embed" ProgID="Equation.DSMT4" ShapeID="_x0000_i1418" DrawAspect="Content" ObjectID="_1837706049" r:id="rId95"/>
              </w:object>
            </w:r>
          </w:p>
        </w:tc>
      </w:tr>
      <w:tr w:rsidR="000846FA" w:rsidRPr="000846FA" w14:paraId="702D2DBB" w14:textId="77777777" w:rsidTr="00F45552">
        <w:trPr>
          <w:trHeight w:val="569"/>
        </w:trPr>
        <w:tc>
          <w:tcPr>
            <w:tcW w:w="275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19FCC" w14:textId="77777777" w:rsidR="000846FA" w:rsidRPr="000846FA" w:rsidRDefault="000846FA" w:rsidP="00425CB2">
            <w:pPr>
              <w:spacing w:line="360" w:lineRule="auto"/>
              <w:ind w:rightChars="12" w:right="25"/>
              <w:rPr>
                <w:rFonts w:ascii="宋体"/>
                <w:color w:val="000000"/>
                <w:kern w:val="0"/>
                <w:sz w:val="24"/>
              </w:rPr>
            </w:pPr>
            <w:r w:rsidRPr="000846FA">
              <w:rPr>
                <w:rFonts w:ascii="宋体"/>
                <w:color w:val="000000"/>
                <w:kern w:val="0"/>
                <w:sz w:val="24"/>
              </w:rPr>
              <w:t>11</w:t>
            </w:r>
          </w:p>
        </w:tc>
        <w:tc>
          <w:tcPr>
            <w:tcW w:w="30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DC3671" w14:textId="77777777" w:rsidR="000846FA" w:rsidRPr="000846FA" w:rsidRDefault="00425CB2" w:rsidP="00425CB2">
            <w:pPr>
              <w:spacing w:line="360" w:lineRule="auto"/>
              <w:ind w:rightChars="12" w:right="25"/>
              <w:rPr>
                <w:rFonts w:ascii="宋体"/>
                <w:color w:val="000000"/>
                <w:kern w:val="0"/>
                <w:sz w:val="24"/>
              </w:rPr>
            </w:pPr>
            <w:r w:rsidRPr="00425CB2">
              <w:rPr>
                <w:rFonts w:ascii="宋体"/>
                <w:color w:val="000000"/>
                <w:kern w:val="0"/>
                <w:position w:val="-28"/>
                <w:sz w:val="24"/>
              </w:rPr>
              <w:object w:dxaOrig="1200" w:dyaOrig="660" w14:anchorId="51FE4392">
                <v:shape id="_x0000_i1419" type="#_x0000_t75" style="width:60.15pt;height:32.8pt" o:ole="">
                  <v:imagedata r:id="rId96" o:title=""/>
                </v:shape>
                <o:OLEObject Type="Embed" ProgID="Equation.DSMT4" ShapeID="_x0000_i1419" DrawAspect="Content" ObjectID="_1837706050" r:id="rId97"/>
              </w:object>
            </w:r>
          </w:p>
        </w:tc>
        <w:tc>
          <w:tcPr>
            <w:tcW w:w="30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16504" w14:textId="77777777" w:rsidR="000846FA" w:rsidRPr="000846FA" w:rsidRDefault="00425CB2" w:rsidP="00425CB2">
            <w:pPr>
              <w:spacing w:line="360" w:lineRule="auto"/>
              <w:ind w:rightChars="12" w:right="25"/>
              <w:rPr>
                <w:rFonts w:ascii="宋体"/>
                <w:color w:val="000000"/>
                <w:kern w:val="0"/>
                <w:sz w:val="24"/>
              </w:rPr>
            </w:pPr>
            <w:r w:rsidRPr="00425CB2">
              <w:rPr>
                <w:rFonts w:ascii="宋体"/>
                <w:color w:val="000000"/>
                <w:kern w:val="0"/>
                <w:position w:val="-24"/>
                <w:sz w:val="24"/>
              </w:rPr>
              <w:object w:dxaOrig="380" w:dyaOrig="620" w14:anchorId="227323DD">
                <v:shape id="_x0000_i1420" type="#_x0000_t75" style="width:19.15pt;height:31pt" o:ole="">
                  <v:imagedata r:id="rId98" o:title=""/>
                </v:shape>
                <o:OLEObject Type="Embed" ProgID="Equation.DSMT4" ShapeID="_x0000_i1420" DrawAspect="Content" ObjectID="_1837706051" r:id="rId99"/>
              </w:object>
            </w:r>
          </w:p>
        </w:tc>
      </w:tr>
      <w:tr w:rsidR="000846FA" w:rsidRPr="000846FA" w14:paraId="58D31D6C" w14:textId="77777777" w:rsidTr="00F45552">
        <w:trPr>
          <w:trHeight w:val="569"/>
        </w:trPr>
        <w:tc>
          <w:tcPr>
            <w:tcW w:w="275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052A0" w14:textId="77777777" w:rsidR="000846FA" w:rsidRPr="000846FA" w:rsidRDefault="000846FA" w:rsidP="00425CB2">
            <w:pPr>
              <w:spacing w:line="360" w:lineRule="auto"/>
              <w:ind w:rightChars="12" w:right="25"/>
              <w:rPr>
                <w:rFonts w:ascii="宋体"/>
                <w:color w:val="000000"/>
                <w:kern w:val="0"/>
                <w:sz w:val="24"/>
              </w:rPr>
            </w:pPr>
            <w:r w:rsidRPr="000846FA">
              <w:rPr>
                <w:rFonts w:ascii="宋体"/>
                <w:color w:val="000000"/>
                <w:kern w:val="0"/>
                <w:sz w:val="24"/>
              </w:rPr>
              <w:t>10</w:t>
            </w:r>
          </w:p>
        </w:tc>
        <w:tc>
          <w:tcPr>
            <w:tcW w:w="30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E88FD" w14:textId="77777777" w:rsidR="000846FA" w:rsidRPr="000846FA" w:rsidRDefault="00425CB2" w:rsidP="00425CB2">
            <w:pPr>
              <w:spacing w:line="360" w:lineRule="auto"/>
              <w:ind w:rightChars="12" w:right="25"/>
              <w:rPr>
                <w:rFonts w:ascii="宋体"/>
                <w:color w:val="000000"/>
                <w:kern w:val="0"/>
                <w:sz w:val="24"/>
              </w:rPr>
            </w:pPr>
            <w:r w:rsidRPr="00425CB2">
              <w:rPr>
                <w:rFonts w:ascii="宋体"/>
                <w:color w:val="000000"/>
                <w:kern w:val="0"/>
                <w:position w:val="-28"/>
                <w:sz w:val="24"/>
              </w:rPr>
              <w:object w:dxaOrig="1200" w:dyaOrig="660" w14:anchorId="3633975F">
                <v:shape id="_x0000_i1421" type="#_x0000_t75" style="width:60.15pt;height:32.8pt" o:ole="">
                  <v:imagedata r:id="rId100" o:title=""/>
                </v:shape>
                <o:OLEObject Type="Embed" ProgID="Equation.DSMT4" ShapeID="_x0000_i1421" DrawAspect="Content" ObjectID="_1837706052" r:id="rId101"/>
              </w:object>
            </w:r>
          </w:p>
        </w:tc>
        <w:tc>
          <w:tcPr>
            <w:tcW w:w="30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A029D" w14:textId="77777777" w:rsidR="000846FA" w:rsidRPr="000846FA" w:rsidRDefault="00425CB2" w:rsidP="00425CB2">
            <w:pPr>
              <w:spacing w:line="360" w:lineRule="auto"/>
              <w:ind w:rightChars="12" w:right="25"/>
              <w:rPr>
                <w:rFonts w:ascii="宋体"/>
                <w:color w:val="000000"/>
                <w:kern w:val="0"/>
                <w:sz w:val="24"/>
              </w:rPr>
            </w:pPr>
            <w:r w:rsidRPr="00425CB2">
              <w:rPr>
                <w:rFonts w:ascii="宋体"/>
                <w:color w:val="000000"/>
                <w:kern w:val="0"/>
                <w:position w:val="-24"/>
                <w:sz w:val="24"/>
              </w:rPr>
              <w:object w:dxaOrig="380" w:dyaOrig="620" w14:anchorId="7442F94A">
                <v:shape id="_x0000_i1422" type="#_x0000_t75" style="width:19.15pt;height:31pt" o:ole="">
                  <v:imagedata r:id="rId102" o:title=""/>
                </v:shape>
                <o:OLEObject Type="Embed" ProgID="Equation.DSMT4" ShapeID="_x0000_i1422" DrawAspect="Content" ObjectID="_1837706053" r:id="rId103"/>
              </w:object>
            </w:r>
          </w:p>
        </w:tc>
      </w:tr>
    </w:tbl>
    <w:p w14:paraId="361C90A7" w14:textId="77777777" w:rsidR="000846FA" w:rsidRPr="000846FA" w:rsidRDefault="000846FA" w:rsidP="00A93FD6">
      <w:pPr>
        <w:spacing w:line="360" w:lineRule="auto"/>
        <w:ind w:rightChars="12" w:right="25"/>
        <w:rPr>
          <w:rFonts w:ascii="宋体" w:hint="eastAsia"/>
          <w:color w:val="000000"/>
          <w:kern w:val="0"/>
          <w:sz w:val="24"/>
        </w:rPr>
      </w:pPr>
    </w:p>
    <w:p w14:paraId="00E61709" w14:textId="32209464" w:rsidR="003A6F46" w:rsidRDefault="003A6F46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8PSK：</w:t>
      </w:r>
      <w:proofErr w:type="gramStart"/>
      <w:r>
        <w:rPr>
          <w:rFonts w:ascii="宋体" w:hint="eastAsia"/>
          <w:color w:val="000000"/>
          <w:kern w:val="0"/>
          <w:sz w:val="24"/>
        </w:rPr>
        <w:t>调制阶数</w:t>
      </w:r>
      <w:proofErr w:type="gramEnd"/>
      <w:r>
        <w:rPr>
          <w:rFonts w:ascii="宋体" w:hint="eastAsia"/>
          <w:color w:val="000000"/>
          <w:kern w:val="0"/>
          <w:sz w:val="24"/>
        </w:rPr>
        <w:t>M=8，每符号承载3比特信息，星座点对应8个均匀分布的相位，相邻相位间隔为</w:t>
      </w:r>
      <w:r w:rsidR="0066228A" w:rsidRPr="0066228A">
        <w:rPr>
          <w:rFonts w:ascii="宋体"/>
          <w:color w:val="000000"/>
          <w:kern w:val="0"/>
          <w:position w:val="-24"/>
          <w:sz w:val="24"/>
        </w:rPr>
        <w:object w:dxaOrig="820" w:dyaOrig="620" w14:anchorId="3E4543AA">
          <v:shape id="_x0000_i1423" type="#_x0000_t75" style="width:41pt;height:31pt" o:ole="">
            <v:imagedata r:id="rId104" o:title=""/>
          </v:shape>
          <o:OLEObject Type="Embed" ProgID="Equation.DSMT4" ShapeID="_x0000_i1423" DrawAspect="Content" ObjectID="_1837706054" r:id="rId105"/>
        </w:object>
      </w:r>
      <w:r>
        <w:rPr>
          <w:rFonts w:ascii="宋体" w:hint="eastAsia"/>
          <w:color w:val="000000"/>
          <w:kern w:val="0"/>
          <w:sz w:val="24"/>
        </w:rPr>
        <w:t>，相位偏移设为</w:t>
      </w:r>
      <w:r w:rsidR="007D0A4F" w:rsidRPr="0066228A">
        <w:rPr>
          <w:rFonts w:ascii="宋体"/>
          <w:color w:val="000000"/>
          <w:kern w:val="0"/>
          <w:position w:val="-24"/>
          <w:sz w:val="24"/>
        </w:rPr>
        <w:object w:dxaOrig="260" w:dyaOrig="620" w14:anchorId="2B9218A9">
          <v:shape id="_x0000_i1424" type="#_x0000_t75" style="width:12.75pt;height:31pt" o:ole="">
            <v:imagedata r:id="rId106" o:title=""/>
          </v:shape>
          <o:OLEObject Type="Embed" ProgID="Equation.DSMT4" ShapeID="_x0000_i1424" DrawAspect="Content" ObjectID="_1837706055" r:id="rId107"/>
        </w:object>
      </w:r>
      <w:r>
        <w:rPr>
          <w:rFonts w:ascii="宋体" w:hint="eastAsia"/>
          <w:color w:val="000000"/>
          <w:kern w:val="0"/>
          <w:sz w:val="24"/>
        </w:rPr>
        <w:t>（代码中参数），确保星座点对称分布，降低解调难度。</w:t>
      </w:r>
    </w:p>
    <w:p w14:paraId="18AA2A4D" w14:textId="77777777" w:rsidR="009C5F19" w:rsidRPr="009C5F19" w:rsidRDefault="009C5F19" w:rsidP="009C5F19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 w:rsidRPr="009C5F19">
        <w:rPr>
          <w:rFonts w:ascii="宋体" w:hint="eastAsia"/>
          <w:color w:val="000000"/>
          <w:kern w:val="0"/>
          <w:sz w:val="24"/>
        </w:rPr>
        <w:t>8PSK用八个相位分别表示000、001、010、011、100、101、110、111</w:t>
      </w:r>
    </w:p>
    <w:p w14:paraId="532592C7" w14:textId="77777777" w:rsidR="009C5F19" w:rsidRPr="009C5F19" w:rsidRDefault="009C5F19" w:rsidP="009C5F19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 w:rsidRPr="009C5F19">
        <w:rPr>
          <w:rFonts w:ascii="宋体" w:hint="eastAsia"/>
          <w:color w:val="000000"/>
          <w:kern w:val="0"/>
          <w:sz w:val="24"/>
        </w:rPr>
        <w:t>使用IQ调制实现8PSK</w:t>
      </w:r>
    </w:p>
    <w:p w14:paraId="637CCF15" w14:textId="634758EA" w:rsidR="009C5F19" w:rsidRPr="009C5F19" w:rsidRDefault="00935D5E" w:rsidP="00935D5E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（1）</w:t>
      </w:r>
      <w:r w:rsidR="009C5F19" w:rsidRPr="009C5F19">
        <w:rPr>
          <w:rFonts w:ascii="宋体" w:hint="eastAsia"/>
          <w:color w:val="000000"/>
          <w:kern w:val="0"/>
          <w:sz w:val="24"/>
        </w:rPr>
        <w:t>先照葫芦画瓢画出星座图</w:t>
      </w:r>
    </w:p>
    <w:p w14:paraId="46213CF5" w14:textId="2DBF72FB" w:rsidR="009C5F19" w:rsidRPr="009C5F19" w:rsidRDefault="00291F33" w:rsidP="00935D5E">
      <w:pPr>
        <w:spacing w:line="360" w:lineRule="auto"/>
        <w:ind w:rightChars="12" w:right="25" w:firstLineChars="171" w:firstLine="410"/>
        <w:jc w:val="center"/>
        <w:rPr>
          <w:rFonts w:ascii="宋体"/>
          <w:color w:val="000000"/>
          <w:kern w:val="0"/>
          <w:sz w:val="24"/>
        </w:rPr>
      </w:pPr>
      <w:r>
        <w:rPr>
          <w:rFonts w:ascii="宋体"/>
          <w:noProof/>
          <w:color w:val="000000"/>
          <w:kern w:val="0"/>
          <w:sz w:val="24"/>
        </w:rPr>
        <w:drawing>
          <wp:inline distT="0" distB="0" distL="0" distR="0" wp14:anchorId="71CE76A2" wp14:editId="0EE97879">
            <wp:extent cx="3192780" cy="2706370"/>
            <wp:effectExtent l="0" t="0" r="0" b="0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C652A" w14:textId="15377754" w:rsidR="009C5F19" w:rsidRPr="009C5F19" w:rsidRDefault="00935D5E" w:rsidP="00935D5E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（2）</w:t>
      </w:r>
      <w:r w:rsidR="009C5F19" w:rsidRPr="009C5F19">
        <w:rPr>
          <w:rFonts w:ascii="宋体" w:hint="eastAsia"/>
          <w:color w:val="000000"/>
          <w:kern w:val="0"/>
          <w:sz w:val="24"/>
        </w:rPr>
        <w:t>画原理框图：根据上面QPSK的实现，将输入的数据每三个比特划分为一组：S2S1S0，共有8种组合，对应八个输出信号的相位</w:t>
      </w:r>
    </w:p>
    <w:p w14:paraId="622C2CBA" w14:textId="1E09D183" w:rsidR="0092618B" w:rsidRPr="009C5F19" w:rsidRDefault="00935D5E" w:rsidP="00935D5E">
      <w:pPr>
        <w:spacing w:line="360" w:lineRule="auto"/>
        <w:ind w:rightChars="12" w:right="25"/>
        <w:rPr>
          <w:rFonts w:ascii="宋体" w:hint="eastAsia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（3）</w:t>
      </w:r>
      <w:r w:rsidR="009C5F19" w:rsidRPr="009C5F19">
        <w:rPr>
          <w:rFonts w:ascii="宋体" w:hint="eastAsia"/>
          <w:color w:val="000000"/>
          <w:kern w:val="0"/>
          <w:sz w:val="24"/>
        </w:rPr>
        <w:t>确定映射关系：随着输出相位的递增，输入的S2S1S0采用格</w:t>
      </w:r>
      <w:proofErr w:type="gramStart"/>
      <w:r w:rsidR="009C5F19" w:rsidRPr="009C5F19">
        <w:rPr>
          <w:rFonts w:ascii="宋体" w:hint="eastAsia"/>
          <w:color w:val="000000"/>
          <w:kern w:val="0"/>
          <w:sz w:val="24"/>
        </w:rPr>
        <w:t>雷码即</w:t>
      </w:r>
      <w:proofErr w:type="gramEnd"/>
      <w:r w:rsidR="009C5F19" w:rsidRPr="009C5F19">
        <w:rPr>
          <w:rFonts w:ascii="宋体" w:hint="eastAsia"/>
          <w:color w:val="000000"/>
          <w:kern w:val="0"/>
          <w:sz w:val="24"/>
        </w:rPr>
        <w:t>可</w:t>
      </w:r>
    </w:p>
    <w:tbl>
      <w:tblPr>
        <w:tblStyle w:val="a8"/>
        <w:tblW w:w="0" w:type="auto"/>
        <w:tblInd w:w="250" w:type="dxa"/>
        <w:tblLook w:val="04A0" w:firstRow="1" w:lastRow="0" w:firstColumn="1" w:lastColumn="0" w:noHBand="0" w:noVBand="1"/>
      </w:tblPr>
      <w:tblGrid>
        <w:gridCol w:w="2126"/>
        <w:gridCol w:w="1418"/>
        <w:gridCol w:w="1822"/>
        <w:gridCol w:w="1183"/>
        <w:gridCol w:w="1276"/>
      </w:tblGrid>
      <w:tr w:rsidR="009C5F19" w:rsidRPr="009C5F19" w14:paraId="72066D96" w14:textId="77777777" w:rsidTr="0046504C">
        <w:tc>
          <w:tcPr>
            <w:tcW w:w="2126" w:type="dxa"/>
            <w:hideMark/>
          </w:tcPr>
          <w:p w14:paraId="2AE4D455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lastRenderedPageBreak/>
              <w:t>输入信号S2S1S0</w:t>
            </w:r>
          </w:p>
        </w:tc>
        <w:tc>
          <w:tcPr>
            <w:tcW w:w="1418" w:type="dxa"/>
            <w:hideMark/>
          </w:tcPr>
          <w:p w14:paraId="27B29254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IQ信号</w:t>
            </w:r>
          </w:p>
        </w:tc>
        <w:tc>
          <w:tcPr>
            <w:tcW w:w="1822" w:type="dxa"/>
            <w:hideMark/>
          </w:tcPr>
          <w:p w14:paraId="08A46501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输出信号相位</w:t>
            </w:r>
          </w:p>
        </w:tc>
        <w:tc>
          <w:tcPr>
            <w:tcW w:w="1183" w:type="dxa"/>
            <w:hideMark/>
          </w:tcPr>
          <w:p w14:paraId="25C38B97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r1（p）</w:t>
            </w:r>
          </w:p>
        </w:tc>
        <w:tc>
          <w:tcPr>
            <w:tcW w:w="1276" w:type="dxa"/>
            <w:hideMark/>
          </w:tcPr>
          <w:p w14:paraId="59CEEA7C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R2（p）</w:t>
            </w:r>
          </w:p>
        </w:tc>
      </w:tr>
      <w:tr w:rsidR="009C5F19" w:rsidRPr="009C5F19" w14:paraId="7D18768E" w14:textId="77777777" w:rsidTr="0046504C">
        <w:tc>
          <w:tcPr>
            <w:tcW w:w="2126" w:type="dxa"/>
            <w:hideMark/>
          </w:tcPr>
          <w:p w14:paraId="7BA70BD3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000</w:t>
            </w:r>
          </w:p>
        </w:tc>
        <w:tc>
          <w:tcPr>
            <w:tcW w:w="1418" w:type="dxa"/>
            <w:hideMark/>
          </w:tcPr>
          <w:p w14:paraId="527D9310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+C，+S</w:t>
            </w:r>
          </w:p>
        </w:tc>
        <w:tc>
          <w:tcPr>
            <w:tcW w:w="1822" w:type="dxa"/>
            <w:hideMark/>
          </w:tcPr>
          <w:p w14:paraId="367FBEEE" w14:textId="322552F9" w:rsidR="009C5F19" w:rsidRPr="009C5F19" w:rsidRDefault="0092618B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760C20">
              <w:rPr>
                <w:rFonts w:ascii="宋体"/>
                <w:color w:val="000000"/>
                <w:kern w:val="0"/>
                <w:position w:val="-6"/>
                <w:sz w:val="24"/>
              </w:rPr>
              <w:object w:dxaOrig="220" w:dyaOrig="220" w14:anchorId="145DB25C">
                <v:shape id="_x0000_i1429" type="#_x0000_t75" style="width:10.95pt;height:10.95pt" o:ole="">
                  <v:imagedata r:id="rId109" o:title=""/>
                </v:shape>
                <o:OLEObject Type="Embed" ProgID="Equation.DSMT4" ShapeID="_x0000_i1429" DrawAspect="Content" ObjectID="_1837706056" r:id="rId110"/>
              </w:object>
            </w:r>
            <w:r w:rsidR="009C5F19" w:rsidRPr="009C5F19">
              <w:rPr>
                <w:rFonts w:ascii="宋体" w:hint="eastAsia"/>
                <w:color w:val="000000"/>
                <w:kern w:val="0"/>
                <w:sz w:val="24"/>
              </w:rPr>
              <w:t>/8</w:t>
            </w:r>
          </w:p>
        </w:tc>
        <w:tc>
          <w:tcPr>
            <w:tcW w:w="1183" w:type="dxa"/>
            <w:hideMark/>
          </w:tcPr>
          <w:p w14:paraId="5DCC7C70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1276" w:type="dxa"/>
            <w:hideMark/>
          </w:tcPr>
          <w:p w14:paraId="08CEB593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3</w:t>
            </w:r>
          </w:p>
        </w:tc>
      </w:tr>
      <w:tr w:rsidR="009C5F19" w:rsidRPr="009C5F19" w14:paraId="53A27D9F" w14:textId="77777777" w:rsidTr="0046504C">
        <w:tc>
          <w:tcPr>
            <w:tcW w:w="2126" w:type="dxa"/>
            <w:hideMark/>
          </w:tcPr>
          <w:p w14:paraId="2E892198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001</w:t>
            </w:r>
          </w:p>
        </w:tc>
        <w:tc>
          <w:tcPr>
            <w:tcW w:w="1418" w:type="dxa"/>
            <w:hideMark/>
          </w:tcPr>
          <w:p w14:paraId="5DDA8F5F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+</w:t>
            </w:r>
            <w:proofErr w:type="gramStart"/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S,+</w:t>
            </w:r>
            <w:proofErr w:type="gramEnd"/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C</w:t>
            </w:r>
          </w:p>
        </w:tc>
        <w:tc>
          <w:tcPr>
            <w:tcW w:w="1822" w:type="dxa"/>
            <w:hideMark/>
          </w:tcPr>
          <w:p w14:paraId="24BB1079" w14:textId="5B63F04F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3</w:t>
            </w:r>
            <w:r w:rsidR="0092618B" w:rsidRPr="00760C20">
              <w:rPr>
                <w:rFonts w:ascii="宋体"/>
                <w:color w:val="000000"/>
                <w:kern w:val="0"/>
                <w:position w:val="-6"/>
                <w:sz w:val="24"/>
              </w:rPr>
              <w:object w:dxaOrig="220" w:dyaOrig="220" w14:anchorId="742570C3">
                <v:shape id="_x0000_i1430" type="#_x0000_t75" style="width:10.95pt;height:10.95pt" o:ole="">
                  <v:imagedata r:id="rId109" o:title=""/>
                </v:shape>
                <o:OLEObject Type="Embed" ProgID="Equation.DSMT4" ShapeID="_x0000_i1430" DrawAspect="Content" ObjectID="_1837706057" r:id="rId111"/>
              </w:object>
            </w: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/8</w:t>
            </w:r>
          </w:p>
        </w:tc>
        <w:tc>
          <w:tcPr>
            <w:tcW w:w="1183" w:type="dxa"/>
            <w:hideMark/>
          </w:tcPr>
          <w:p w14:paraId="3773A715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1276" w:type="dxa"/>
            <w:hideMark/>
          </w:tcPr>
          <w:p w14:paraId="6ADDA226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1</w:t>
            </w:r>
          </w:p>
        </w:tc>
      </w:tr>
      <w:tr w:rsidR="009C5F19" w:rsidRPr="009C5F19" w14:paraId="365479B1" w14:textId="77777777" w:rsidTr="0046504C">
        <w:tc>
          <w:tcPr>
            <w:tcW w:w="2126" w:type="dxa"/>
            <w:hideMark/>
          </w:tcPr>
          <w:p w14:paraId="1BBA134E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011</w:t>
            </w:r>
          </w:p>
        </w:tc>
        <w:tc>
          <w:tcPr>
            <w:tcW w:w="1418" w:type="dxa"/>
            <w:hideMark/>
          </w:tcPr>
          <w:p w14:paraId="4C83694F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-</w:t>
            </w:r>
            <w:proofErr w:type="gramStart"/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S,+</w:t>
            </w:r>
            <w:proofErr w:type="gramEnd"/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C</w:t>
            </w:r>
          </w:p>
        </w:tc>
        <w:tc>
          <w:tcPr>
            <w:tcW w:w="1822" w:type="dxa"/>
            <w:hideMark/>
          </w:tcPr>
          <w:p w14:paraId="686BCA99" w14:textId="052CC47D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5</w:t>
            </w:r>
            <w:r w:rsidR="0092618B" w:rsidRPr="00760C20">
              <w:rPr>
                <w:rFonts w:ascii="宋体"/>
                <w:color w:val="000000"/>
                <w:kern w:val="0"/>
                <w:position w:val="-6"/>
                <w:sz w:val="24"/>
              </w:rPr>
              <w:object w:dxaOrig="220" w:dyaOrig="220" w14:anchorId="3936C4E8">
                <v:shape id="_x0000_i1431" type="#_x0000_t75" style="width:10.95pt;height:10.95pt" o:ole="">
                  <v:imagedata r:id="rId109" o:title=""/>
                </v:shape>
                <o:OLEObject Type="Embed" ProgID="Equation.DSMT4" ShapeID="_x0000_i1431" DrawAspect="Content" ObjectID="_1837706058" r:id="rId112"/>
              </w:object>
            </w: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/8</w:t>
            </w:r>
          </w:p>
        </w:tc>
        <w:tc>
          <w:tcPr>
            <w:tcW w:w="1183" w:type="dxa"/>
            <w:hideMark/>
          </w:tcPr>
          <w:p w14:paraId="0A4833B1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1276" w:type="dxa"/>
            <w:hideMark/>
          </w:tcPr>
          <w:p w14:paraId="0EF3B431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-1</w:t>
            </w:r>
          </w:p>
        </w:tc>
      </w:tr>
      <w:tr w:rsidR="009C5F19" w:rsidRPr="009C5F19" w14:paraId="4CA2EBA6" w14:textId="77777777" w:rsidTr="0046504C">
        <w:tc>
          <w:tcPr>
            <w:tcW w:w="2126" w:type="dxa"/>
            <w:hideMark/>
          </w:tcPr>
          <w:p w14:paraId="61CD567D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010</w:t>
            </w:r>
          </w:p>
        </w:tc>
        <w:tc>
          <w:tcPr>
            <w:tcW w:w="1418" w:type="dxa"/>
            <w:hideMark/>
          </w:tcPr>
          <w:p w14:paraId="1D7BD56D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-</w:t>
            </w:r>
            <w:proofErr w:type="gramStart"/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C,+</w:t>
            </w:r>
            <w:proofErr w:type="gramEnd"/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S</w:t>
            </w:r>
          </w:p>
        </w:tc>
        <w:tc>
          <w:tcPr>
            <w:tcW w:w="1822" w:type="dxa"/>
            <w:hideMark/>
          </w:tcPr>
          <w:p w14:paraId="32B76C2C" w14:textId="3F81894D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7</w:t>
            </w:r>
            <w:r w:rsidR="0092618B" w:rsidRPr="00760C20">
              <w:rPr>
                <w:rFonts w:ascii="宋体"/>
                <w:color w:val="000000"/>
                <w:kern w:val="0"/>
                <w:position w:val="-6"/>
                <w:sz w:val="24"/>
              </w:rPr>
              <w:object w:dxaOrig="220" w:dyaOrig="220" w14:anchorId="7738221C">
                <v:shape id="_x0000_i1432" type="#_x0000_t75" style="width:10.95pt;height:10.95pt" o:ole="">
                  <v:imagedata r:id="rId109" o:title=""/>
                </v:shape>
                <o:OLEObject Type="Embed" ProgID="Equation.DSMT4" ShapeID="_x0000_i1432" DrawAspect="Content" ObjectID="_1837706059" r:id="rId113"/>
              </w:object>
            </w: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/8</w:t>
            </w:r>
          </w:p>
        </w:tc>
        <w:tc>
          <w:tcPr>
            <w:tcW w:w="1183" w:type="dxa"/>
            <w:hideMark/>
          </w:tcPr>
          <w:p w14:paraId="41BDA8F4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1276" w:type="dxa"/>
            <w:hideMark/>
          </w:tcPr>
          <w:p w14:paraId="240771BB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-3</w:t>
            </w:r>
          </w:p>
        </w:tc>
      </w:tr>
      <w:tr w:rsidR="009C5F19" w:rsidRPr="009C5F19" w14:paraId="1CC3C544" w14:textId="77777777" w:rsidTr="0046504C">
        <w:tc>
          <w:tcPr>
            <w:tcW w:w="2126" w:type="dxa"/>
            <w:hideMark/>
          </w:tcPr>
          <w:p w14:paraId="21371B8B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110</w:t>
            </w:r>
          </w:p>
        </w:tc>
        <w:tc>
          <w:tcPr>
            <w:tcW w:w="1418" w:type="dxa"/>
            <w:hideMark/>
          </w:tcPr>
          <w:p w14:paraId="5A286DF9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-</w:t>
            </w:r>
            <w:proofErr w:type="gramStart"/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C,-</w:t>
            </w:r>
            <w:proofErr w:type="gramEnd"/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S</w:t>
            </w:r>
          </w:p>
        </w:tc>
        <w:tc>
          <w:tcPr>
            <w:tcW w:w="1822" w:type="dxa"/>
            <w:hideMark/>
          </w:tcPr>
          <w:p w14:paraId="5C0FD86D" w14:textId="51D3F4F1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9</w:t>
            </w:r>
            <w:r w:rsidR="0092618B" w:rsidRPr="00760C20">
              <w:rPr>
                <w:rFonts w:ascii="宋体"/>
                <w:color w:val="000000"/>
                <w:kern w:val="0"/>
                <w:position w:val="-6"/>
                <w:sz w:val="24"/>
              </w:rPr>
              <w:object w:dxaOrig="220" w:dyaOrig="220" w14:anchorId="498D6E79">
                <v:shape id="_x0000_i1433" type="#_x0000_t75" style="width:10.95pt;height:10.95pt" o:ole="">
                  <v:imagedata r:id="rId109" o:title=""/>
                </v:shape>
                <o:OLEObject Type="Embed" ProgID="Equation.DSMT4" ShapeID="_x0000_i1433" DrawAspect="Content" ObjectID="_1837706060" r:id="rId114"/>
              </w:object>
            </w: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/8</w:t>
            </w:r>
          </w:p>
        </w:tc>
        <w:tc>
          <w:tcPr>
            <w:tcW w:w="1183" w:type="dxa"/>
            <w:hideMark/>
          </w:tcPr>
          <w:p w14:paraId="66EEA7CF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-1</w:t>
            </w:r>
          </w:p>
        </w:tc>
        <w:tc>
          <w:tcPr>
            <w:tcW w:w="1276" w:type="dxa"/>
            <w:hideMark/>
          </w:tcPr>
          <w:p w14:paraId="6CA8A4B6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-3</w:t>
            </w:r>
          </w:p>
        </w:tc>
      </w:tr>
      <w:tr w:rsidR="009C5F19" w:rsidRPr="009C5F19" w14:paraId="463EDE6D" w14:textId="77777777" w:rsidTr="0046504C">
        <w:tc>
          <w:tcPr>
            <w:tcW w:w="2126" w:type="dxa"/>
            <w:hideMark/>
          </w:tcPr>
          <w:p w14:paraId="1D7391F4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111</w:t>
            </w:r>
          </w:p>
        </w:tc>
        <w:tc>
          <w:tcPr>
            <w:tcW w:w="1418" w:type="dxa"/>
            <w:hideMark/>
          </w:tcPr>
          <w:p w14:paraId="75B305B8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-</w:t>
            </w:r>
            <w:proofErr w:type="gramStart"/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S,-</w:t>
            </w:r>
            <w:proofErr w:type="gramEnd"/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C</w:t>
            </w:r>
          </w:p>
        </w:tc>
        <w:tc>
          <w:tcPr>
            <w:tcW w:w="1822" w:type="dxa"/>
            <w:hideMark/>
          </w:tcPr>
          <w:p w14:paraId="6FEF5A01" w14:textId="69E17D19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11</w:t>
            </w:r>
            <w:r w:rsidR="0092618B" w:rsidRPr="00760C20">
              <w:rPr>
                <w:rFonts w:ascii="宋体"/>
                <w:color w:val="000000"/>
                <w:kern w:val="0"/>
                <w:position w:val="-6"/>
                <w:sz w:val="24"/>
              </w:rPr>
              <w:object w:dxaOrig="220" w:dyaOrig="220" w14:anchorId="09826175">
                <v:shape id="_x0000_i1434" type="#_x0000_t75" style="width:10.95pt;height:10.95pt" o:ole="">
                  <v:imagedata r:id="rId109" o:title=""/>
                </v:shape>
                <o:OLEObject Type="Embed" ProgID="Equation.DSMT4" ShapeID="_x0000_i1434" DrawAspect="Content" ObjectID="_1837706061" r:id="rId115"/>
              </w:object>
            </w: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/8</w:t>
            </w:r>
          </w:p>
        </w:tc>
        <w:tc>
          <w:tcPr>
            <w:tcW w:w="1183" w:type="dxa"/>
            <w:hideMark/>
          </w:tcPr>
          <w:p w14:paraId="4C5CC36F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-3</w:t>
            </w:r>
          </w:p>
        </w:tc>
        <w:tc>
          <w:tcPr>
            <w:tcW w:w="1276" w:type="dxa"/>
            <w:hideMark/>
          </w:tcPr>
          <w:p w14:paraId="1DC268E5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-1</w:t>
            </w:r>
          </w:p>
        </w:tc>
      </w:tr>
      <w:tr w:rsidR="009C5F19" w:rsidRPr="009C5F19" w14:paraId="0E2BE3DA" w14:textId="77777777" w:rsidTr="0046504C">
        <w:tc>
          <w:tcPr>
            <w:tcW w:w="2126" w:type="dxa"/>
            <w:hideMark/>
          </w:tcPr>
          <w:p w14:paraId="74E7CF24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101</w:t>
            </w:r>
          </w:p>
        </w:tc>
        <w:tc>
          <w:tcPr>
            <w:tcW w:w="1418" w:type="dxa"/>
            <w:hideMark/>
          </w:tcPr>
          <w:p w14:paraId="7C028638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+</w:t>
            </w:r>
            <w:proofErr w:type="gramStart"/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S,-</w:t>
            </w:r>
            <w:proofErr w:type="gramEnd"/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C</w:t>
            </w:r>
          </w:p>
        </w:tc>
        <w:tc>
          <w:tcPr>
            <w:tcW w:w="1822" w:type="dxa"/>
            <w:hideMark/>
          </w:tcPr>
          <w:p w14:paraId="07E41326" w14:textId="3E5EEBA8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13</w:t>
            </w:r>
            <w:r w:rsidR="0092618B" w:rsidRPr="00760C20">
              <w:rPr>
                <w:rFonts w:ascii="宋体"/>
                <w:color w:val="000000"/>
                <w:kern w:val="0"/>
                <w:position w:val="-6"/>
                <w:sz w:val="24"/>
              </w:rPr>
              <w:object w:dxaOrig="220" w:dyaOrig="220" w14:anchorId="499398EF">
                <v:shape id="_x0000_i1435" type="#_x0000_t75" style="width:10.95pt;height:10.95pt" o:ole="">
                  <v:imagedata r:id="rId109" o:title=""/>
                </v:shape>
                <o:OLEObject Type="Embed" ProgID="Equation.DSMT4" ShapeID="_x0000_i1435" DrawAspect="Content" ObjectID="_1837706062" r:id="rId116"/>
              </w:object>
            </w: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/8</w:t>
            </w:r>
          </w:p>
        </w:tc>
        <w:tc>
          <w:tcPr>
            <w:tcW w:w="1183" w:type="dxa"/>
            <w:hideMark/>
          </w:tcPr>
          <w:p w14:paraId="53BF5592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-3</w:t>
            </w:r>
          </w:p>
        </w:tc>
        <w:tc>
          <w:tcPr>
            <w:tcW w:w="1276" w:type="dxa"/>
            <w:hideMark/>
          </w:tcPr>
          <w:p w14:paraId="6E42A7CA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1</w:t>
            </w:r>
          </w:p>
        </w:tc>
      </w:tr>
      <w:tr w:rsidR="009C5F19" w:rsidRPr="009C5F19" w14:paraId="5424268B" w14:textId="77777777" w:rsidTr="0046504C">
        <w:tc>
          <w:tcPr>
            <w:tcW w:w="2126" w:type="dxa"/>
            <w:hideMark/>
          </w:tcPr>
          <w:p w14:paraId="44D0D239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100</w:t>
            </w:r>
          </w:p>
        </w:tc>
        <w:tc>
          <w:tcPr>
            <w:tcW w:w="1418" w:type="dxa"/>
            <w:hideMark/>
          </w:tcPr>
          <w:p w14:paraId="1A1DBF1C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+</w:t>
            </w:r>
            <w:proofErr w:type="gramStart"/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C,-</w:t>
            </w:r>
            <w:proofErr w:type="gramEnd"/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S</w:t>
            </w:r>
          </w:p>
        </w:tc>
        <w:tc>
          <w:tcPr>
            <w:tcW w:w="1822" w:type="dxa"/>
            <w:hideMark/>
          </w:tcPr>
          <w:p w14:paraId="023945F4" w14:textId="05001142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15</w:t>
            </w:r>
            <w:r w:rsidR="0092618B" w:rsidRPr="00760C20">
              <w:rPr>
                <w:rFonts w:ascii="宋体"/>
                <w:color w:val="000000"/>
                <w:kern w:val="0"/>
                <w:position w:val="-6"/>
                <w:sz w:val="24"/>
              </w:rPr>
              <w:object w:dxaOrig="220" w:dyaOrig="220" w14:anchorId="7B83A93A">
                <v:shape id="_x0000_i1436" type="#_x0000_t75" style="width:10.95pt;height:10.95pt" o:ole="">
                  <v:imagedata r:id="rId109" o:title=""/>
                </v:shape>
                <o:OLEObject Type="Embed" ProgID="Equation.DSMT4" ShapeID="_x0000_i1436" DrawAspect="Content" ObjectID="_1837706063" r:id="rId117"/>
              </w:object>
            </w: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/8</w:t>
            </w:r>
          </w:p>
        </w:tc>
        <w:tc>
          <w:tcPr>
            <w:tcW w:w="1183" w:type="dxa"/>
            <w:hideMark/>
          </w:tcPr>
          <w:p w14:paraId="6A3D5EA1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1276" w:type="dxa"/>
            <w:hideMark/>
          </w:tcPr>
          <w:p w14:paraId="4F644126" w14:textId="77777777" w:rsidR="009C5F19" w:rsidRPr="009C5F19" w:rsidRDefault="009C5F19" w:rsidP="00760C20">
            <w:pPr>
              <w:spacing w:line="360" w:lineRule="auto"/>
              <w:ind w:rightChars="12" w:right="25"/>
              <w:jc w:val="center"/>
              <w:rPr>
                <w:rFonts w:ascii="宋体"/>
                <w:color w:val="000000"/>
                <w:kern w:val="0"/>
                <w:sz w:val="24"/>
              </w:rPr>
            </w:pPr>
            <w:r w:rsidRPr="009C5F19">
              <w:rPr>
                <w:rFonts w:ascii="宋体" w:hint="eastAsia"/>
                <w:color w:val="000000"/>
                <w:kern w:val="0"/>
                <w:sz w:val="24"/>
              </w:rPr>
              <w:t>-1</w:t>
            </w:r>
          </w:p>
        </w:tc>
      </w:tr>
    </w:tbl>
    <w:p w14:paraId="14495DE3" w14:textId="77777777" w:rsidR="009C5F19" w:rsidRDefault="009C5F19" w:rsidP="0092618B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</w:p>
    <w:p w14:paraId="160E68DF" w14:textId="163026E8" w:rsidR="003A6F46" w:rsidRDefault="003A6F46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16PSK：</w:t>
      </w:r>
      <w:proofErr w:type="gramStart"/>
      <w:r>
        <w:rPr>
          <w:rFonts w:ascii="宋体" w:hint="eastAsia"/>
          <w:color w:val="000000"/>
          <w:kern w:val="0"/>
          <w:sz w:val="24"/>
        </w:rPr>
        <w:t>调制阶数</w:t>
      </w:r>
      <w:proofErr w:type="gramEnd"/>
      <w:r>
        <w:rPr>
          <w:rFonts w:ascii="宋体" w:hint="eastAsia"/>
          <w:color w:val="000000"/>
          <w:kern w:val="0"/>
          <w:sz w:val="24"/>
        </w:rPr>
        <w:t>M=16，每符号承载4比特信息，16个相位均匀分布在单位圆上，相邻相位间隔为</w:t>
      </w:r>
      <w:r w:rsidR="0066228A" w:rsidRPr="006D0186">
        <w:rPr>
          <w:rFonts w:ascii="宋体"/>
          <w:color w:val="000000"/>
          <w:kern w:val="0"/>
          <w:position w:val="-24"/>
          <w:sz w:val="24"/>
        </w:rPr>
        <w:object w:dxaOrig="820" w:dyaOrig="620" w14:anchorId="73270DBC">
          <v:shape id="_x0000_i1425" type="#_x0000_t75" style="width:41pt;height:31pt" o:ole="">
            <v:imagedata r:id="rId118" o:title=""/>
          </v:shape>
          <o:OLEObject Type="Embed" ProgID="Equation.DSMT4" ShapeID="_x0000_i1425" DrawAspect="Content" ObjectID="_1837706064" r:id="rId119"/>
        </w:object>
      </w:r>
      <w:r>
        <w:rPr>
          <w:rFonts w:ascii="宋体" w:hint="eastAsia"/>
          <w:color w:val="000000"/>
          <w:kern w:val="0"/>
          <w:sz w:val="24"/>
        </w:rPr>
        <w:t>，相位偏移设为</w:t>
      </w:r>
      <w:r w:rsidR="007D0A4F" w:rsidRPr="007D0A4F">
        <w:rPr>
          <w:rFonts w:ascii="宋体"/>
          <w:color w:val="000000"/>
          <w:kern w:val="0"/>
          <w:position w:val="-24"/>
          <w:sz w:val="24"/>
        </w:rPr>
        <w:object w:dxaOrig="320" w:dyaOrig="620" w14:anchorId="5345D894">
          <v:shape id="_x0000_i1426" type="#_x0000_t75" style="width:15.95pt;height:31pt" o:ole="">
            <v:imagedata r:id="rId120" o:title=""/>
          </v:shape>
          <o:OLEObject Type="Embed" ProgID="Equation.DSMT4" ShapeID="_x0000_i1426" DrawAspect="Content" ObjectID="_1837706065" r:id="rId121"/>
        </w:object>
      </w:r>
      <w:r>
        <w:rPr>
          <w:rFonts w:ascii="宋体" w:hint="eastAsia"/>
          <w:color w:val="000000"/>
          <w:kern w:val="0"/>
          <w:sz w:val="24"/>
        </w:rPr>
        <w:t>，相较于QPSK、8PSK，星座点更密集，对噪声和衰落更敏感。</w:t>
      </w:r>
    </w:p>
    <w:p w14:paraId="41D9FA1F" w14:textId="77777777" w:rsidR="003A6F46" w:rsidRDefault="003A6F46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MPSK的核心优势是功率恒定，但其频谱效率受</w:t>
      </w:r>
      <w:proofErr w:type="gramStart"/>
      <w:r>
        <w:rPr>
          <w:rFonts w:ascii="宋体" w:hint="eastAsia"/>
          <w:color w:val="000000"/>
          <w:kern w:val="0"/>
          <w:sz w:val="24"/>
        </w:rPr>
        <w:t>调制阶数限制</w:t>
      </w:r>
      <w:proofErr w:type="gramEnd"/>
      <w:r>
        <w:rPr>
          <w:rFonts w:ascii="宋体" w:hint="eastAsia"/>
          <w:color w:val="000000"/>
          <w:kern w:val="0"/>
          <w:sz w:val="24"/>
        </w:rPr>
        <w:t>，</w:t>
      </w:r>
      <w:proofErr w:type="gramStart"/>
      <w:r>
        <w:rPr>
          <w:rFonts w:ascii="宋体" w:hint="eastAsia"/>
          <w:color w:val="000000"/>
          <w:kern w:val="0"/>
          <w:sz w:val="24"/>
        </w:rPr>
        <w:t>阶数越</w:t>
      </w:r>
      <w:proofErr w:type="gramEnd"/>
      <w:r>
        <w:rPr>
          <w:rFonts w:ascii="宋体" w:hint="eastAsia"/>
          <w:color w:val="000000"/>
          <w:kern w:val="0"/>
          <w:sz w:val="24"/>
        </w:rPr>
        <w:t>高，频谱效率越高，但抗干扰能力越弱。</w:t>
      </w:r>
    </w:p>
    <w:p w14:paraId="700A9670" w14:textId="2A0B17AF" w:rsidR="0046504C" w:rsidRDefault="0046504C" w:rsidP="0046504C">
      <w:pPr>
        <w:ind w:rightChars="12" w:right="25" w:firstLineChars="171" w:firstLine="479"/>
        <w:outlineLvl w:val="2"/>
        <w:rPr>
          <w:rFonts w:ascii="黑体" w:eastAsia="黑体"/>
          <w:bCs/>
          <w:sz w:val="28"/>
        </w:rPr>
      </w:pPr>
      <w:bookmarkStart w:id="12" w:name="_Toc227092628"/>
      <w:r>
        <w:rPr>
          <w:rFonts w:ascii="黑体" w:eastAsia="黑体" w:hAnsi="宋体" w:hint="eastAsia"/>
          <w:sz w:val="28"/>
        </w:rPr>
        <w:t>2.</w:t>
      </w:r>
      <w:r w:rsidR="00FA54BE">
        <w:rPr>
          <w:rFonts w:ascii="黑体" w:eastAsia="黑体" w:hAnsi="宋体" w:hint="eastAsia"/>
          <w:sz w:val="28"/>
        </w:rPr>
        <w:t>2</w:t>
      </w:r>
      <w:r>
        <w:rPr>
          <w:rFonts w:ascii="黑体" w:eastAsia="黑体" w:hAnsi="宋体" w:hint="eastAsia"/>
          <w:sz w:val="28"/>
        </w:rPr>
        <w:t>.</w:t>
      </w:r>
      <w:r>
        <w:rPr>
          <w:rFonts w:ascii="黑体" w:eastAsia="黑体" w:hAnsi="宋体" w:hint="eastAsia"/>
          <w:sz w:val="28"/>
        </w:rPr>
        <w:t>2</w:t>
      </w:r>
      <w:r>
        <w:rPr>
          <w:rFonts w:ascii="黑体" w:eastAsia="黑体" w:hAnsi="宋体" w:hint="eastAsia"/>
          <w:sz w:val="28"/>
        </w:rPr>
        <w:t xml:space="preserve"> </w:t>
      </w:r>
      <w:r>
        <w:rPr>
          <w:rFonts w:ascii="黑体" w:eastAsia="黑体" w:hint="eastAsia"/>
          <w:bCs/>
          <w:sz w:val="28"/>
        </w:rPr>
        <w:t>QAM正交振幅调制</w:t>
      </w:r>
      <w:bookmarkEnd w:id="12"/>
    </w:p>
    <w:p w14:paraId="7187CA4E" w14:textId="77777777" w:rsidR="0046504C" w:rsidRPr="0046504C" w:rsidRDefault="0046504C" w:rsidP="0046504C">
      <w:pPr>
        <w:spacing w:line="360" w:lineRule="auto"/>
        <w:ind w:rightChars="12" w:right="25" w:firstLineChars="171" w:firstLine="410"/>
        <w:rPr>
          <w:rFonts w:ascii="宋体"/>
          <w:color w:val="000000"/>
          <w:kern w:val="0"/>
          <w:sz w:val="24"/>
        </w:rPr>
      </w:pPr>
      <w:r w:rsidRPr="0046504C">
        <w:rPr>
          <w:rFonts w:ascii="宋体"/>
          <w:color w:val="000000"/>
          <w:kern w:val="0"/>
          <w:sz w:val="24"/>
        </w:rPr>
        <w:t>QAM通过同时调制载波的幅度和相位来传输信息，是一种结合了ASK（幅移键控）和PSK特点的高效调制方式。在等效基带表示下，M-QAM的星座点位于二维平面上，可表示为：</w:t>
      </w:r>
    </w:p>
    <w:p w14:paraId="625D44B3" w14:textId="53FC63D8" w:rsidR="003A6F46" w:rsidRDefault="0046504C" w:rsidP="0046504C">
      <w:pPr>
        <w:spacing w:line="360" w:lineRule="auto"/>
        <w:ind w:rightChars="12" w:right="25" w:firstLineChars="1071" w:firstLine="2570"/>
        <w:rPr>
          <w:rFonts w:ascii="宋体"/>
          <w:color w:val="000000"/>
          <w:kern w:val="0"/>
          <w:sz w:val="24"/>
        </w:rPr>
      </w:pPr>
      <w:r w:rsidRPr="0046504C">
        <w:rPr>
          <w:rFonts w:ascii="宋体"/>
          <w:color w:val="000000"/>
          <w:kern w:val="0"/>
          <w:position w:val="-14"/>
          <w:sz w:val="24"/>
        </w:rPr>
        <w:object w:dxaOrig="2120" w:dyaOrig="420" w14:anchorId="6F21AF38">
          <v:shape id="_x0000_i1437" type="#_x0000_t75" style="width:106.2pt;height:20.95pt" o:ole="">
            <v:imagedata r:id="rId122" o:title=""/>
          </v:shape>
          <o:OLEObject Type="Embed" ProgID="Equation.DSMT4" ShapeID="_x0000_i1437" DrawAspect="Content" ObjectID="_1837706066" r:id="rId123"/>
        </w:object>
      </w:r>
    </w:p>
    <w:p w14:paraId="6144324E" w14:textId="7F131962" w:rsidR="0046504C" w:rsidRPr="0046504C" w:rsidRDefault="0046504C" w:rsidP="0046504C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46504C">
        <w:rPr>
          <w:rFonts w:ascii="宋体"/>
          <w:color w:val="000000"/>
          <w:kern w:val="0"/>
          <w:sz w:val="24"/>
        </w:rPr>
        <w:t>其中</w:t>
      </w:r>
      <w:proofErr w:type="gramStart"/>
      <w:r w:rsidRPr="0046504C">
        <w:rPr>
          <w:rFonts w:ascii="宋体"/>
          <w:color w:val="000000"/>
          <w:kern w:val="0"/>
          <w:sz w:val="24"/>
        </w:rPr>
        <w:t>和</w:t>
      </w:r>
      <w:r w:rsidRPr="0046504C">
        <w:rPr>
          <w:rFonts w:ascii="宋体"/>
          <w:color w:val="000000"/>
          <w:kern w:val="0"/>
          <w:position w:val="-12"/>
          <w:sz w:val="24"/>
        </w:rPr>
        <w:object w:dxaOrig="320" w:dyaOrig="360" w14:anchorId="3C4704B2">
          <v:shape id="_x0000_i1438" type="#_x0000_t75" style="width:15.95pt;height:18.25pt" o:ole="">
            <v:imagedata r:id="rId124" o:title=""/>
          </v:shape>
          <o:OLEObject Type="Embed" ProgID="Equation.DSMT4" ShapeID="_x0000_i1438" DrawAspect="Content" ObjectID="_1837706067" r:id="rId125"/>
        </w:object>
      </w:r>
      <w:r>
        <w:rPr>
          <w:rFonts w:ascii="宋体" w:hint="eastAsia"/>
          <w:color w:val="000000"/>
          <w:kern w:val="0"/>
          <w:sz w:val="24"/>
        </w:rPr>
        <w:t>和</w:t>
      </w:r>
      <w:proofErr w:type="gramEnd"/>
      <w:r w:rsidRPr="0046504C">
        <w:rPr>
          <w:rFonts w:ascii="宋体"/>
          <w:color w:val="000000"/>
          <w:kern w:val="0"/>
          <w:position w:val="-12"/>
          <w:sz w:val="24"/>
        </w:rPr>
        <w:object w:dxaOrig="320" w:dyaOrig="360" w14:anchorId="572AD215">
          <v:shape id="_x0000_i1439" type="#_x0000_t75" style="width:15.95pt;height:18.25pt" o:ole="">
            <v:imagedata r:id="rId126" o:title=""/>
          </v:shape>
          <o:OLEObject Type="Embed" ProgID="Equation.DSMT4" ShapeID="_x0000_i1439" DrawAspect="Content" ObjectID="_1837706068" r:id="rId127"/>
        </w:object>
      </w:r>
      <w:r w:rsidRPr="0046504C">
        <w:rPr>
          <w:rFonts w:ascii="宋体"/>
          <w:color w:val="000000"/>
          <w:kern w:val="0"/>
          <w:sz w:val="24"/>
        </w:rPr>
        <w:t>分别表示同相（I）和正交（Q）分量的幅度。这种调制由于载波的幅度和相位都带有信息，比纯PSK方式所能传输的数码率更高。</w:t>
      </w:r>
    </w:p>
    <w:p w14:paraId="104AC8C9" w14:textId="77777777" w:rsidR="0046504C" w:rsidRPr="0046504C" w:rsidRDefault="0046504C" w:rsidP="0046504C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46504C">
        <w:rPr>
          <w:rFonts w:ascii="宋体"/>
          <w:color w:val="000000"/>
          <w:kern w:val="0"/>
          <w:sz w:val="24"/>
        </w:rPr>
        <w:t>常用的QAM星座包括：16QAM采用4</w:t>
      </w:r>
      <w:r w:rsidRPr="0046504C">
        <w:rPr>
          <w:rFonts w:ascii="宋体"/>
          <w:color w:val="000000"/>
          <w:kern w:val="0"/>
          <w:sz w:val="24"/>
        </w:rPr>
        <w:t>×</w:t>
      </w:r>
      <w:r w:rsidRPr="0046504C">
        <w:rPr>
          <w:rFonts w:ascii="宋体"/>
          <w:color w:val="000000"/>
          <w:kern w:val="0"/>
          <w:sz w:val="24"/>
        </w:rPr>
        <w:t>4的方形星座，每符号传输4比特；32QAM常采用十字形（cross）星座（即6</w:t>
      </w:r>
      <w:r w:rsidRPr="0046504C">
        <w:rPr>
          <w:rFonts w:ascii="宋体"/>
          <w:color w:val="000000"/>
          <w:kern w:val="0"/>
          <w:sz w:val="24"/>
        </w:rPr>
        <w:t>×</w:t>
      </w:r>
      <w:r w:rsidRPr="0046504C">
        <w:rPr>
          <w:rFonts w:ascii="宋体"/>
          <w:color w:val="000000"/>
          <w:kern w:val="0"/>
          <w:sz w:val="24"/>
        </w:rPr>
        <w:t>6方形星座去掉四个角点），每符号传输5比特。与PSK相比，相同阶数下QAM的星座点最小距离更大，因此在相同信噪比下具有更优的误码性能。</w:t>
      </w:r>
    </w:p>
    <w:p w14:paraId="03015366" w14:textId="2279281D" w:rsidR="00F56224" w:rsidRDefault="00F56224" w:rsidP="00F56224">
      <w:pPr>
        <w:spacing w:line="360" w:lineRule="auto"/>
        <w:ind w:rightChars="12" w:right="25"/>
        <w:outlineLvl w:val="1"/>
        <w:rPr>
          <w:rFonts w:ascii="黑体" w:eastAsia="黑体" w:hAnsi="宋体" w:hint="eastAsia"/>
          <w:sz w:val="28"/>
          <w:szCs w:val="28"/>
        </w:rPr>
      </w:pPr>
      <w:bookmarkStart w:id="13" w:name="_Toc227083954"/>
      <w:bookmarkStart w:id="14" w:name="_Toc227092629"/>
      <w:r>
        <w:rPr>
          <w:rFonts w:ascii="黑体" w:eastAsia="黑体" w:hAnsi="宋体" w:hint="eastAsia"/>
          <w:sz w:val="28"/>
          <w:szCs w:val="28"/>
        </w:rPr>
        <w:t>2.</w:t>
      </w:r>
      <w:r>
        <w:rPr>
          <w:rFonts w:ascii="黑体" w:eastAsia="黑体" w:hAnsi="宋体" w:hint="eastAsia"/>
          <w:sz w:val="28"/>
          <w:szCs w:val="28"/>
        </w:rPr>
        <w:t>3</w:t>
      </w:r>
      <w:r>
        <w:rPr>
          <w:rFonts w:ascii="黑体" w:eastAsia="黑体" w:hAnsi="宋体" w:hint="eastAsia"/>
          <w:sz w:val="28"/>
          <w:szCs w:val="28"/>
        </w:rPr>
        <w:t xml:space="preserve"> </w:t>
      </w:r>
      <w:r>
        <w:rPr>
          <w:rFonts w:ascii="黑体" w:eastAsia="黑体" w:hint="eastAsia"/>
          <w:bCs/>
          <w:sz w:val="28"/>
          <w:szCs w:val="28"/>
        </w:rPr>
        <w:t>核</w:t>
      </w:r>
      <w:bookmarkEnd w:id="13"/>
      <w:r>
        <w:rPr>
          <w:rFonts w:ascii="黑体" w:eastAsia="黑体" w:hint="eastAsia"/>
          <w:bCs/>
          <w:sz w:val="28"/>
          <w:szCs w:val="28"/>
        </w:rPr>
        <w:t>误码率理论分析</w:t>
      </w:r>
      <w:bookmarkEnd w:id="14"/>
    </w:p>
    <w:p w14:paraId="4BB4602F" w14:textId="62C148FF" w:rsidR="00F56224" w:rsidRDefault="00F56224" w:rsidP="00F56224">
      <w:pPr>
        <w:ind w:rightChars="12" w:right="25" w:firstLineChars="171" w:firstLine="479"/>
        <w:outlineLvl w:val="2"/>
        <w:rPr>
          <w:rFonts w:ascii="黑体" w:eastAsia="黑体"/>
          <w:bCs/>
          <w:sz w:val="28"/>
        </w:rPr>
      </w:pPr>
      <w:bookmarkStart w:id="15" w:name="_Toc227092630"/>
      <w:r>
        <w:rPr>
          <w:rFonts w:ascii="黑体" w:eastAsia="黑体" w:hAnsi="宋体" w:hint="eastAsia"/>
          <w:sz w:val="28"/>
        </w:rPr>
        <w:lastRenderedPageBreak/>
        <w:t>2.</w:t>
      </w:r>
      <w:r>
        <w:rPr>
          <w:rFonts w:ascii="黑体" w:eastAsia="黑体" w:hAnsi="宋体" w:hint="eastAsia"/>
          <w:sz w:val="28"/>
        </w:rPr>
        <w:t>3</w:t>
      </w:r>
      <w:r>
        <w:rPr>
          <w:rFonts w:ascii="黑体" w:eastAsia="黑体" w:hAnsi="宋体" w:hint="eastAsia"/>
          <w:sz w:val="28"/>
        </w:rPr>
        <w:t>.</w:t>
      </w:r>
      <w:r>
        <w:rPr>
          <w:rFonts w:ascii="黑体" w:eastAsia="黑体" w:hAnsi="宋体" w:hint="eastAsia"/>
          <w:sz w:val="28"/>
        </w:rPr>
        <w:t>1</w:t>
      </w:r>
      <w:r>
        <w:rPr>
          <w:rFonts w:ascii="黑体" w:eastAsia="黑体" w:hAnsi="宋体" w:hint="eastAsia"/>
          <w:sz w:val="28"/>
        </w:rPr>
        <w:t xml:space="preserve"> </w:t>
      </w:r>
      <w:r w:rsidRPr="00F56224">
        <w:rPr>
          <w:rFonts w:ascii="黑体" w:eastAsia="黑体"/>
          <w:bCs/>
          <w:sz w:val="28"/>
        </w:rPr>
        <w:t>AWGN信道下的BER理论公式</w:t>
      </w:r>
      <w:bookmarkEnd w:id="15"/>
    </w:p>
    <w:p w14:paraId="1B03B97B" w14:textId="111AAFA1" w:rsidR="00F56224" w:rsidRPr="00F56224" w:rsidRDefault="00F56224" w:rsidP="00F56224">
      <w:pPr>
        <w:spacing w:line="360" w:lineRule="auto"/>
        <w:ind w:rightChars="12" w:right="25" w:firstLine="420"/>
        <w:rPr>
          <w:rFonts w:ascii="宋体" w:hint="eastAsia"/>
          <w:color w:val="000000"/>
          <w:kern w:val="0"/>
          <w:sz w:val="24"/>
        </w:rPr>
      </w:pPr>
      <w:r w:rsidRPr="00F56224">
        <w:rPr>
          <w:rFonts w:ascii="宋体"/>
          <w:color w:val="000000"/>
          <w:kern w:val="0"/>
          <w:sz w:val="24"/>
        </w:rPr>
        <w:t>误比特率（BER）是衡量通信系统性能的核心指标，定义为传输过程中发生错误的比特数与总传输比特数的比值。本节给出各类调制方式在不同信道下的理论误码率公式。</w:t>
      </w:r>
    </w:p>
    <w:p w14:paraId="0A6A5E40" w14:textId="29D65FE7" w:rsidR="00F56224" w:rsidRPr="00F56224" w:rsidRDefault="00F56224" w:rsidP="00F56224">
      <w:pPr>
        <w:ind w:rightChars="12" w:right="25" w:firstLineChars="171" w:firstLine="481"/>
        <w:outlineLvl w:val="2"/>
        <w:rPr>
          <w:rFonts w:ascii="黑体" w:eastAsia="黑体" w:hint="eastAsia"/>
          <w:b/>
          <w:bCs/>
          <w:sz w:val="28"/>
        </w:rPr>
      </w:pPr>
      <w:bookmarkStart w:id="16" w:name="_Toc227092631"/>
      <w:r w:rsidRPr="00F56224">
        <w:rPr>
          <w:rFonts w:ascii="黑体" w:eastAsia="黑体"/>
          <w:b/>
          <w:bCs/>
          <w:sz w:val="28"/>
        </w:rPr>
        <w:t>(1) M-PSK调制</w:t>
      </w:r>
      <w:bookmarkEnd w:id="16"/>
    </w:p>
    <w:p w14:paraId="78F5F314" w14:textId="712FFF0F" w:rsidR="00F56224" w:rsidRDefault="00F56224" w:rsidP="00F56224">
      <w:pPr>
        <w:spacing w:line="360" w:lineRule="auto"/>
        <w:ind w:rightChars="12" w:right="25" w:firstLine="420"/>
        <w:rPr>
          <w:rFonts w:ascii="宋体" w:hint="eastAsia"/>
          <w:color w:val="000000"/>
          <w:kern w:val="0"/>
          <w:sz w:val="24"/>
        </w:rPr>
      </w:pPr>
      <w:r w:rsidRPr="00F56224">
        <w:rPr>
          <w:rFonts w:ascii="宋体"/>
          <w:color w:val="000000"/>
          <w:kern w:val="0"/>
          <w:sz w:val="24"/>
        </w:rPr>
        <w:t>对于BPSK（M=2），存在精确的误比特率公式：</w:t>
      </w:r>
    </w:p>
    <w:p w14:paraId="47938A58" w14:textId="3E159BBE" w:rsidR="00F56224" w:rsidRPr="00F56224" w:rsidRDefault="00F56224" w:rsidP="00F56224">
      <w:pPr>
        <w:pStyle w:val="MTDisplayEquation"/>
        <w:rPr>
          <w:rFonts w:hint="eastAsia"/>
        </w:rPr>
      </w:pPr>
      <w:r>
        <w:tab/>
      </w:r>
      <w:r w:rsidRPr="00F56224">
        <w:rPr>
          <w:position w:val="-34"/>
        </w:rPr>
        <w:object w:dxaOrig="1840" w:dyaOrig="800" w14:anchorId="1E98184A">
          <v:shape id="_x0000_i2243" type="#_x0000_t75" style="width:92.05pt;height:40.1pt" o:ole="">
            <v:imagedata r:id="rId128" o:title=""/>
          </v:shape>
          <o:OLEObject Type="Embed" ProgID="Equation.DSMT4" ShapeID="_x0000_i2243" DrawAspect="Content" ObjectID="_1837706069" r:id="rId129"/>
        </w:object>
      </w:r>
    </w:p>
    <w:p w14:paraId="6E4B7B4B" w14:textId="77777777" w:rsidR="00F56224" w:rsidRDefault="00F56224" w:rsidP="00F56224">
      <w:pPr>
        <w:spacing w:line="360" w:lineRule="auto"/>
        <w:ind w:rightChars="12" w:right="25" w:firstLine="410"/>
        <w:rPr>
          <w:rFonts w:ascii="宋体"/>
          <w:color w:val="000000"/>
          <w:kern w:val="0"/>
          <w:sz w:val="24"/>
        </w:rPr>
      </w:pPr>
      <w:r w:rsidRPr="00F56224">
        <w:rPr>
          <w:rFonts w:ascii="宋体"/>
          <w:color w:val="000000"/>
          <w:kern w:val="0"/>
          <w:sz w:val="24"/>
        </w:rPr>
        <w:t>对于M&gt;2的PSK调制（QPSK、8PSK、16PSK），在高信噪比条件下可采用近似公式：</w:t>
      </w:r>
    </w:p>
    <w:p w14:paraId="24A13E24" w14:textId="079EF094" w:rsidR="00F56224" w:rsidRPr="00F56224" w:rsidRDefault="00F56224" w:rsidP="00F56224">
      <w:pPr>
        <w:pStyle w:val="MTDisplayEquation"/>
      </w:pPr>
      <w:r>
        <w:tab/>
      </w:r>
      <w:r w:rsidRPr="00F56224">
        <w:rPr>
          <w:position w:val="-34"/>
        </w:rPr>
        <w:object w:dxaOrig="4000" w:dyaOrig="800" w14:anchorId="7926F41D">
          <v:shape id="_x0000_i2247" type="#_x0000_t75" style="width:200.05pt;height:40.1pt" o:ole="">
            <v:imagedata r:id="rId130" o:title=""/>
          </v:shape>
          <o:OLEObject Type="Embed" ProgID="Equation.DSMT4" ShapeID="_x0000_i2247" DrawAspect="Content" ObjectID="_1837706070" r:id="rId131"/>
        </w:object>
      </w:r>
    </w:p>
    <w:p w14:paraId="5E7027D9" w14:textId="26CB17EE" w:rsidR="00F56224" w:rsidRDefault="00F56224" w:rsidP="00F56224">
      <w:pPr>
        <w:spacing w:line="360" w:lineRule="auto"/>
        <w:ind w:rightChars="12" w:right="25" w:firstLine="410"/>
        <w:rPr>
          <w:rFonts w:ascii="宋体"/>
          <w:color w:val="000000"/>
          <w:kern w:val="0"/>
          <w:sz w:val="24"/>
        </w:rPr>
      </w:pPr>
      <w:r w:rsidRPr="00F56224">
        <w:rPr>
          <w:rFonts w:ascii="宋体"/>
          <w:color w:val="000000"/>
          <w:kern w:val="0"/>
          <w:sz w:val="24"/>
        </w:rPr>
        <w:t>其中</w:t>
      </w:r>
      <w:r w:rsidRPr="00F56224">
        <w:rPr>
          <w:rFonts w:ascii="宋体"/>
          <w:color w:val="000000"/>
          <w:kern w:val="0"/>
          <w:position w:val="-10"/>
          <w:sz w:val="24"/>
        </w:rPr>
        <w:object w:dxaOrig="660" w:dyaOrig="320" w14:anchorId="188AA5D7">
          <v:shape id="_x0000_i2254" type="#_x0000_t75" style="width:32.8pt;height:15.95pt" o:ole="">
            <v:imagedata r:id="rId132" o:title=""/>
          </v:shape>
          <o:OLEObject Type="Embed" ProgID="Equation.DSMT4" ShapeID="_x0000_i2254" DrawAspect="Content" ObjectID="_1837706071" r:id="rId133"/>
        </w:object>
      </w:r>
      <w:r w:rsidRPr="00F56224">
        <w:rPr>
          <w:rFonts w:ascii="宋体"/>
          <w:color w:val="000000"/>
          <w:kern w:val="0"/>
          <w:sz w:val="24"/>
        </w:rPr>
        <w:t>为互补误差函数，定义为</w:t>
      </w:r>
      <w:r w:rsidRPr="00F56224">
        <w:rPr>
          <w:rFonts w:ascii="宋体"/>
          <w:color w:val="000000"/>
          <w:kern w:val="0"/>
          <w:position w:val="-28"/>
          <w:sz w:val="24"/>
        </w:rPr>
        <w:object w:dxaOrig="2160" w:dyaOrig="660" w14:anchorId="2561BD7D">
          <v:shape id="_x0000_i2258" type="#_x0000_t75" style="width:108pt;height:32.8pt" o:ole="">
            <v:imagedata r:id="rId134" o:title=""/>
          </v:shape>
          <o:OLEObject Type="Embed" ProgID="Equation.DSMT4" ShapeID="_x0000_i2258" DrawAspect="Content" ObjectID="_1837706072" r:id="rId135"/>
        </w:object>
      </w:r>
    </w:p>
    <w:p w14:paraId="79A185BA" w14:textId="77777777" w:rsidR="00F56224" w:rsidRPr="00F56224" w:rsidRDefault="00F56224" w:rsidP="00F56224">
      <w:pPr>
        <w:spacing w:line="360" w:lineRule="auto"/>
        <w:ind w:rightChars="12" w:right="25" w:firstLine="410"/>
        <w:rPr>
          <w:rFonts w:ascii="宋体"/>
          <w:color w:val="000000"/>
          <w:kern w:val="0"/>
          <w:sz w:val="24"/>
        </w:rPr>
      </w:pPr>
      <w:r w:rsidRPr="00F56224">
        <w:rPr>
          <w:rFonts w:ascii="宋体"/>
          <w:color w:val="000000"/>
          <w:kern w:val="0"/>
          <w:sz w:val="24"/>
        </w:rPr>
        <w:t>需要注意的是，QPSK（M=4）的误比特率与BPSK完全相同，因为QPSK可以视为两个正交BPSK信号的组合，每比特能量相同，误码性能一致。</w:t>
      </w:r>
    </w:p>
    <w:p w14:paraId="6E26083B" w14:textId="4D8443BB" w:rsidR="00F56224" w:rsidRPr="00F56224" w:rsidRDefault="00F56224" w:rsidP="00F56224">
      <w:pPr>
        <w:ind w:rightChars="12" w:right="25" w:firstLineChars="171" w:firstLine="481"/>
        <w:outlineLvl w:val="2"/>
        <w:rPr>
          <w:rFonts w:ascii="黑体" w:eastAsia="黑体" w:hint="eastAsia"/>
          <w:b/>
          <w:bCs/>
          <w:sz w:val="28"/>
        </w:rPr>
      </w:pPr>
      <w:bookmarkStart w:id="17" w:name="_Toc227092632"/>
      <w:r w:rsidRPr="00F56224">
        <w:rPr>
          <w:rFonts w:ascii="黑体" w:eastAsia="黑体"/>
          <w:b/>
          <w:bCs/>
          <w:sz w:val="28"/>
        </w:rPr>
        <w:t>(</w:t>
      </w:r>
      <w:r>
        <w:rPr>
          <w:rFonts w:ascii="黑体" w:eastAsia="黑体" w:hint="eastAsia"/>
          <w:b/>
          <w:bCs/>
          <w:sz w:val="28"/>
        </w:rPr>
        <w:t>2</w:t>
      </w:r>
      <w:r w:rsidRPr="00F56224">
        <w:rPr>
          <w:rFonts w:ascii="黑体" w:eastAsia="黑体"/>
          <w:b/>
          <w:bCs/>
          <w:sz w:val="28"/>
        </w:rPr>
        <w:t>) M-</w:t>
      </w:r>
      <w:r>
        <w:rPr>
          <w:rFonts w:ascii="黑体" w:eastAsia="黑体" w:hint="eastAsia"/>
          <w:b/>
          <w:bCs/>
          <w:sz w:val="28"/>
        </w:rPr>
        <w:t>QAM</w:t>
      </w:r>
      <w:r w:rsidRPr="00F56224">
        <w:rPr>
          <w:rFonts w:ascii="黑体" w:eastAsia="黑体"/>
          <w:b/>
          <w:bCs/>
          <w:sz w:val="28"/>
        </w:rPr>
        <w:t>调制</w:t>
      </w:r>
      <w:bookmarkEnd w:id="17"/>
    </w:p>
    <w:p w14:paraId="6E790905" w14:textId="42C25633" w:rsidR="00F56224" w:rsidRPr="00F56224" w:rsidRDefault="00F56224" w:rsidP="00F56224">
      <w:pPr>
        <w:spacing w:line="360" w:lineRule="auto"/>
        <w:ind w:rightChars="12" w:right="25" w:firstLine="410"/>
        <w:rPr>
          <w:rFonts w:ascii="宋体"/>
          <w:color w:val="000000"/>
          <w:kern w:val="0"/>
          <w:sz w:val="24"/>
        </w:rPr>
      </w:pPr>
      <w:r w:rsidRPr="00F56224">
        <w:rPr>
          <w:rFonts w:ascii="宋体"/>
          <w:color w:val="000000"/>
          <w:kern w:val="0"/>
          <w:sz w:val="24"/>
        </w:rPr>
        <w:t>对于方形QAM星座（如16QAM，</w:t>
      </w:r>
      <w:r w:rsidRPr="00F56224">
        <w:rPr>
          <w:rFonts w:ascii="宋体"/>
          <w:color w:val="000000"/>
          <w:kern w:val="0"/>
          <w:position w:val="-12"/>
          <w:sz w:val="24"/>
        </w:rPr>
        <w:object w:dxaOrig="760" w:dyaOrig="360" w14:anchorId="51A3B933">
          <v:shape id="_x0000_i2261" type="#_x0000_t75" style="width:37.8pt;height:18.25pt" o:ole="">
            <v:imagedata r:id="rId136" o:title=""/>
          </v:shape>
          <o:OLEObject Type="Embed" ProgID="Equation.DSMT4" ShapeID="_x0000_i2261" DrawAspect="Content" ObjectID="_1837706073" r:id="rId137"/>
        </w:object>
      </w:r>
      <w:r w:rsidRPr="00F56224">
        <w:rPr>
          <w:rFonts w:ascii="宋体"/>
          <w:color w:val="000000"/>
          <w:kern w:val="0"/>
          <w:sz w:val="24"/>
        </w:rPr>
        <w:t>为偶数），精确的误比特率公式为：</w:t>
      </w:r>
    </w:p>
    <w:p w14:paraId="3A0329B6" w14:textId="2F379FAD" w:rsidR="00F56224" w:rsidRPr="00F56224" w:rsidRDefault="00F56224" w:rsidP="00F56224">
      <w:pPr>
        <w:pStyle w:val="MTDisplayEquation"/>
      </w:pPr>
      <w:r>
        <w:tab/>
      </w:r>
      <w:r w:rsidRPr="00F56224">
        <w:rPr>
          <w:position w:val="-34"/>
        </w:rPr>
        <w:object w:dxaOrig="4660" w:dyaOrig="800" w14:anchorId="604C56F7">
          <v:shape id="_x0000_i2264" type="#_x0000_t75" style="width:232.85pt;height:40.1pt" o:ole="">
            <v:imagedata r:id="rId138" o:title=""/>
          </v:shape>
          <o:OLEObject Type="Embed" ProgID="Equation.DSMT4" ShapeID="_x0000_i2264" DrawAspect="Content" ObjectID="_1837706074" r:id="rId139"/>
        </w:object>
      </w:r>
    </w:p>
    <w:p w14:paraId="6E5164C6" w14:textId="3AC5BDD4" w:rsidR="00F56224" w:rsidRPr="00F56224" w:rsidRDefault="00F56224" w:rsidP="00F56224">
      <w:pPr>
        <w:spacing w:line="360" w:lineRule="auto"/>
        <w:ind w:rightChars="12" w:right="25" w:firstLine="410"/>
        <w:rPr>
          <w:rFonts w:ascii="宋体"/>
          <w:color w:val="000000"/>
          <w:kern w:val="0"/>
          <w:sz w:val="24"/>
        </w:rPr>
      </w:pPr>
      <w:r w:rsidRPr="00F56224">
        <w:rPr>
          <w:rFonts w:ascii="宋体"/>
          <w:color w:val="000000"/>
          <w:kern w:val="0"/>
          <w:sz w:val="24"/>
        </w:rPr>
        <w:t>对于32QAM（</w:t>
      </w:r>
      <w:r w:rsidRPr="00F56224">
        <w:rPr>
          <w:rFonts w:ascii="宋体"/>
          <w:color w:val="000000"/>
          <w:kern w:val="0"/>
          <w:position w:val="-12"/>
          <w:sz w:val="24"/>
        </w:rPr>
        <w:object w:dxaOrig="760" w:dyaOrig="360" w14:anchorId="130B9BE4">
          <v:shape id="_x0000_i2265" type="#_x0000_t75" style="width:37.8pt;height:18.25pt" o:ole="">
            <v:imagedata r:id="rId136" o:title=""/>
          </v:shape>
          <o:OLEObject Type="Embed" ProgID="Equation.DSMT4" ShapeID="_x0000_i2265" DrawAspect="Content" ObjectID="_1837706075" r:id="rId140"/>
        </w:object>
      </w:r>
      <w:r>
        <w:rPr>
          <w:rFonts w:ascii="宋体" w:hint="eastAsia"/>
          <w:color w:val="000000"/>
          <w:kern w:val="0"/>
          <w:sz w:val="24"/>
        </w:rPr>
        <w:t>=5</w:t>
      </w:r>
      <w:r w:rsidRPr="00F56224">
        <w:rPr>
          <w:rFonts w:ascii="宋体"/>
          <w:color w:val="000000"/>
          <w:kern w:val="0"/>
          <w:sz w:val="24"/>
        </w:rPr>
        <w:t>为奇数），由于采用十字形星座且无法实现完美的Gray编码，其理论误码率分析更为复杂，本实验中采用MATLAB的</w:t>
      </w:r>
      <w:proofErr w:type="spellStart"/>
      <w:r w:rsidRPr="00F56224">
        <w:rPr>
          <w:rFonts w:ascii="宋体"/>
          <w:color w:val="000000"/>
          <w:kern w:val="0"/>
          <w:sz w:val="24"/>
        </w:rPr>
        <w:t>berawgn</w:t>
      </w:r>
      <w:proofErr w:type="spellEnd"/>
      <w:r w:rsidRPr="00F56224">
        <w:rPr>
          <w:rFonts w:ascii="宋体"/>
          <w:color w:val="000000"/>
          <w:kern w:val="0"/>
          <w:sz w:val="24"/>
        </w:rPr>
        <w:t>函数作为理论参考值。</w:t>
      </w:r>
    </w:p>
    <w:p w14:paraId="7B4D02DE" w14:textId="77777777" w:rsidR="00F56224" w:rsidRDefault="00F56224" w:rsidP="00F56224">
      <w:pPr>
        <w:ind w:rightChars="12" w:right="25" w:firstLineChars="171" w:firstLine="479"/>
        <w:outlineLvl w:val="2"/>
        <w:rPr>
          <w:rFonts w:ascii="黑体" w:eastAsia="黑体"/>
          <w:bCs/>
          <w:sz w:val="28"/>
        </w:rPr>
      </w:pPr>
      <w:bookmarkStart w:id="18" w:name="_Toc227092633"/>
      <w:r>
        <w:rPr>
          <w:rFonts w:ascii="黑体" w:eastAsia="黑体" w:hAnsi="宋体" w:hint="eastAsia"/>
          <w:sz w:val="28"/>
        </w:rPr>
        <w:t>2.3.</w:t>
      </w:r>
      <w:r>
        <w:rPr>
          <w:rFonts w:ascii="黑体" w:eastAsia="黑体" w:hAnsi="宋体" w:hint="eastAsia"/>
          <w:sz w:val="28"/>
        </w:rPr>
        <w:t>2</w:t>
      </w:r>
      <w:r>
        <w:rPr>
          <w:rFonts w:ascii="黑体" w:eastAsia="黑体" w:hAnsi="宋体" w:hint="eastAsia"/>
          <w:sz w:val="28"/>
        </w:rPr>
        <w:t xml:space="preserve"> </w:t>
      </w:r>
      <w:r w:rsidRPr="00F56224">
        <w:rPr>
          <w:rFonts w:ascii="黑体" w:eastAsia="黑体"/>
          <w:bCs/>
          <w:sz w:val="28"/>
        </w:rPr>
        <w:t>瑞利衰落信道下的BER理论公式</w:t>
      </w:r>
      <w:bookmarkEnd w:id="18"/>
    </w:p>
    <w:p w14:paraId="001C1A1D" w14:textId="6DD40EE9" w:rsidR="00F56224" w:rsidRDefault="00F56224" w:rsidP="00F56224">
      <w:pPr>
        <w:spacing w:line="360" w:lineRule="auto"/>
        <w:ind w:rightChars="12" w:right="25" w:firstLine="410"/>
        <w:rPr>
          <w:rFonts w:ascii="宋体"/>
          <w:color w:val="000000"/>
          <w:kern w:val="0"/>
          <w:sz w:val="24"/>
        </w:rPr>
      </w:pPr>
      <w:r w:rsidRPr="00F56224">
        <w:rPr>
          <w:rFonts w:ascii="宋体"/>
          <w:color w:val="000000"/>
          <w:kern w:val="0"/>
          <w:sz w:val="24"/>
        </w:rPr>
        <w:t>在</w:t>
      </w:r>
      <w:proofErr w:type="gramStart"/>
      <w:r w:rsidRPr="00F56224">
        <w:rPr>
          <w:rFonts w:ascii="宋体"/>
          <w:color w:val="000000"/>
          <w:kern w:val="0"/>
          <w:sz w:val="24"/>
        </w:rPr>
        <w:t>平坦瑞</w:t>
      </w:r>
      <w:proofErr w:type="gramEnd"/>
      <w:r w:rsidRPr="00F56224">
        <w:rPr>
          <w:rFonts w:ascii="宋体"/>
          <w:color w:val="000000"/>
          <w:kern w:val="0"/>
          <w:sz w:val="24"/>
        </w:rPr>
        <w:t>利衰落信道中，瞬时信噪比</w:t>
      </w:r>
      <w:r w:rsidRPr="00F56224">
        <w:rPr>
          <w:rFonts w:ascii="宋体"/>
          <w:color w:val="000000"/>
          <w:kern w:val="0"/>
          <w:sz w:val="24"/>
        </w:rPr>
        <w:object w:dxaOrig="1540" w:dyaOrig="380" w14:anchorId="7EFEC3C2">
          <v:shape id="_x0000_i2302" type="#_x0000_t75" style="width:77pt;height:19.15pt" o:ole="">
            <v:imagedata r:id="rId141" o:title=""/>
          </v:shape>
          <o:OLEObject Type="Embed" ProgID="Equation.DSMT4" ShapeID="_x0000_i2302" DrawAspect="Content" ObjectID="_1837706076" r:id="rId142"/>
        </w:object>
      </w:r>
      <w:r w:rsidRPr="00F56224">
        <w:rPr>
          <w:rFonts w:ascii="宋体"/>
          <w:color w:val="000000"/>
          <w:kern w:val="0"/>
          <w:sz w:val="24"/>
        </w:rPr>
        <w:t xml:space="preserve">是一个随机变量。其中 </w:t>
      </w:r>
      <w:r w:rsidRPr="00F56224">
        <w:rPr>
          <w:rFonts w:ascii="宋体"/>
          <w:color w:val="000000"/>
          <w:kern w:val="0"/>
          <w:sz w:val="24"/>
        </w:rPr>
        <w:object w:dxaOrig="440" w:dyaOrig="360" w14:anchorId="4B73EEF8">
          <v:shape id="_x0000_i2303" type="#_x0000_t75" style="width:21.85pt;height:18.25pt" o:ole="">
            <v:imagedata r:id="rId143" o:title=""/>
          </v:shape>
          <o:OLEObject Type="Embed" ProgID="Equation.DSMT4" ShapeID="_x0000_i2303" DrawAspect="Content" ObjectID="_1837706077" r:id="rId144"/>
        </w:object>
      </w:r>
      <w:r w:rsidRPr="00F56224">
        <w:rPr>
          <w:rFonts w:ascii="宋体"/>
          <w:color w:val="000000"/>
          <w:kern w:val="0"/>
          <w:sz w:val="24"/>
        </w:rPr>
        <w:t>服从参数为1的指数分布。衰落信道下的平均误比特率可以通过对AWGN信道的条件误比特率</w:t>
      </w:r>
      <w:proofErr w:type="gramStart"/>
      <w:r w:rsidRPr="00F56224">
        <w:rPr>
          <w:rFonts w:ascii="宋体"/>
          <w:color w:val="000000"/>
          <w:kern w:val="0"/>
          <w:sz w:val="24"/>
        </w:rPr>
        <w:t>求统计</w:t>
      </w:r>
      <w:proofErr w:type="gramEnd"/>
      <w:r w:rsidRPr="00F56224">
        <w:rPr>
          <w:rFonts w:ascii="宋体"/>
          <w:color w:val="000000"/>
          <w:kern w:val="0"/>
          <w:sz w:val="24"/>
        </w:rPr>
        <w:t>平均得到：</w:t>
      </w:r>
    </w:p>
    <w:p w14:paraId="1999D165" w14:textId="5CA42361" w:rsidR="00E24BB2" w:rsidRPr="00F56224" w:rsidRDefault="00E24BB2" w:rsidP="00E24BB2">
      <w:pPr>
        <w:pStyle w:val="MTDisplayEquation"/>
        <w:rPr>
          <w:rFonts w:hint="eastAsia"/>
        </w:rPr>
      </w:pPr>
      <w:r>
        <w:lastRenderedPageBreak/>
        <w:tab/>
      </w:r>
      <w:r w:rsidRPr="00E24BB2">
        <w:rPr>
          <w:position w:val="-18"/>
        </w:rPr>
        <w:object w:dxaOrig="2240" w:dyaOrig="520" w14:anchorId="69FB7D32">
          <v:shape id="_x0000_i2614" type="#_x0000_t75" style="width:112.1pt;height:25.95pt" o:ole="">
            <v:imagedata r:id="rId145" o:title=""/>
          </v:shape>
          <o:OLEObject Type="Embed" ProgID="Equation.DSMT4" ShapeID="_x0000_i2614" DrawAspect="Content" ObjectID="_1837706078" r:id="rId146"/>
        </w:object>
      </w:r>
    </w:p>
    <w:p w14:paraId="62B2FC7E" w14:textId="0EAFD280" w:rsidR="00E24BB2" w:rsidRDefault="00E24BB2" w:rsidP="00E24BB2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 w:rsidRPr="00E24BB2">
        <w:rPr>
          <w:rFonts w:ascii="宋体"/>
          <w:color w:val="000000"/>
          <w:kern w:val="0"/>
          <w:sz w:val="24"/>
        </w:rPr>
        <w:t>其中</w:t>
      </w:r>
      <w:r w:rsidRPr="00E24BB2">
        <w:rPr>
          <w:rFonts w:ascii="宋体"/>
          <w:color w:val="000000"/>
          <w:kern w:val="0"/>
          <w:position w:val="-12"/>
          <w:sz w:val="24"/>
        </w:rPr>
        <w:object w:dxaOrig="580" w:dyaOrig="360" w14:anchorId="284033D9">
          <v:shape id="_x0000_i2648" type="#_x0000_t75" style="width:29.15pt;height:18.25pt" o:ole="">
            <v:imagedata r:id="rId147" o:title=""/>
          </v:shape>
          <o:OLEObject Type="Embed" ProgID="Equation.DSMT4" ShapeID="_x0000_i2648" DrawAspect="Content" ObjectID="_1837706079" r:id="rId148"/>
        </w:object>
      </w:r>
      <w:r w:rsidRPr="00E24BB2">
        <w:rPr>
          <w:rFonts w:ascii="宋体"/>
          <w:color w:val="000000"/>
          <w:kern w:val="0"/>
          <w:sz w:val="24"/>
        </w:rPr>
        <w:t>为给定瞬时信噪比下的误比特率，</w:t>
      </w:r>
      <w:r w:rsidRPr="00E24BB2">
        <w:rPr>
          <w:rFonts w:ascii="宋体"/>
          <w:color w:val="000000"/>
          <w:kern w:val="0"/>
          <w:position w:val="-14"/>
          <w:sz w:val="24"/>
        </w:rPr>
        <w:object w:dxaOrig="620" w:dyaOrig="380" w14:anchorId="729D7CC4">
          <v:shape id="_x0000_i2649" type="#_x0000_t75" style="width:31pt;height:19.15pt" o:ole="">
            <v:imagedata r:id="rId149" o:title=""/>
          </v:shape>
          <o:OLEObject Type="Embed" ProgID="Equation.DSMT4" ShapeID="_x0000_i2649" DrawAspect="Content" ObjectID="_1837706080" r:id="rId150"/>
        </w:object>
      </w:r>
      <w:r w:rsidRPr="00E24BB2">
        <w:rPr>
          <w:rFonts w:ascii="宋体"/>
          <w:color w:val="000000"/>
          <w:kern w:val="0"/>
          <w:sz w:val="24"/>
        </w:rPr>
        <w:t>为</w:t>
      </w:r>
      <w:r w:rsidRPr="00E24BB2">
        <w:rPr>
          <w:rFonts w:ascii="宋体"/>
          <w:color w:val="000000"/>
          <w:kern w:val="0"/>
          <w:position w:val="-10"/>
          <w:sz w:val="24"/>
        </w:rPr>
        <w:object w:dxaOrig="200" w:dyaOrig="260" w14:anchorId="318245DE">
          <v:shape id="_x0000_i2650" type="#_x0000_t75" style="width:10.05pt;height:13.2pt" o:ole="">
            <v:imagedata r:id="rId151" o:title=""/>
          </v:shape>
          <o:OLEObject Type="Embed" ProgID="Equation.DSMT4" ShapeID="_x0000_i2650" DrawAspect="Content" ObjectID="_1837706081" r:id="rId152"/>
        </w:object>
      </w:r>
      <w:r w:rsidRPr="00E24BB2">
        <w:rPr>
          <w:rFonts w:ascii="宋体"/>
          <w:color w:val="000000"/>
          <w:kern w:val="0"/>
          <w:sz w:val="24"/>
        </w:rPr>
        <w:t>的概率密度函数</w:t>
      </w:r>
      <w:r>
        <w:rPr>
          <w:rFonts w:ascii="宋体" w:hint="eastAsia"/>
          <w:color w:val="000000"/>
          <w:kern w:val="0"/>
          <w:sz w:val="24"/>
        </w:rPr>
        <w:t>。</w:t>
      </w:r>
    </w:p>
    <w:p w14:paraId="731FF2D6" w14:textId="77777777" w:rsidR="00E24BB2" w:rsidRPr="00F56224" w:rsidRDefault="00E24BB2" w:rsidP="00E24BB2">
      <w:pPr>
        <w:ind w:rightChars="12" w:right="25" w:firstLineChars="171" w:firstLine="481"/>
        <w:outlineLvl w:val="2"/>
        <w:rPr>
          <w:rFonts w:ascii="黑体" w:eastAsia="黑体" w:hint="eastAsia"/>
          <w:b/>
          <w:bCs/>
          <w:sz w:val="28"/>
        </w:rPr>
      </w:pPr>
      <w:bookmarkStart w:id="19" w:name="_Toc227092634"/>
      <w:r w:rsidRPr="00F56224">
        <w:rPr>
          <w:rFonts w:ascii="黑体" w:eastAsia="黑体"/>
          <w:b/>
          <w:bCs/>
          <w:sz w:val="28"/>
        </w:rPr>
        <w:t>(1) M-PSK调制</w:t>
      </w:r>
      <w:bookmarkEnd w:id="19"/>
    </w:p>
    <w:p w14:paraId="0EE6FC77" w14:textId="77777777" w:rsidR="00E24BB2" w:rsidRPr="00E24BB2" w:rsidRDefault="00E24BB2" w:rsidP="00E24BB2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 w:rsidRPr="00E24BB2">
        <w:rPr>
          <w:rFonts w:ascii="宋体"/>
          <w:color w:val="000000"/>
          <w:kern w:val="0"/>
          <w:sz w:val="24"/>
        </w:rPr>
        <w:t>对于BPSK在瑞利衰落下的平均误比特率，存在闭合表达式：</w:t>
      </w:r>
    </w:p>
    <w:p w14:paraId="35E3E040" w14:textId="621C6B58" w:rsidR="00E24BB2" w:rsidRPr="00E24BB2" w:rsidRDefault="00E24BB2" w:rsidP="00E24BB2">
      <w:pPr>
        <w:pStyle w:val="MTDisplayEquation"/>
        <w:rPr>
          <w:rFonts w:hint="eastAsia"/>
        </w:rPr>
      </w:pPr>
      <w:r>
        <w:tab/>
      </w:r>
      <w:r w:rsidRPr="00E24BB2">
        <w:rPr>
          <w:position w:val="-34"/>
        </w:rPr>
        <w:object w:dxaOrig="1900" w:dyaOrig="800" w14:anchorId="49F1E0EE">
          <v:shape id="_x0000_i2656" type="#_x0000_t75" style="width:94.8pt;height:40.1pt" o:ole="">
            <v:imagedata r:id="rId153" o:title=""/>
          </v:shape>
          <o:OLEObject Type="Embed" ProgID="Equation.DSMT4" ShapeID="_x0000_i2656" DrawAspect="Content" ObjectID="_1837706082" r:id="rId154"/>
        </w:object>
      </w:r>
    </w:p>
    <w:p w14:paraId="47EC2968" w14:textId="77777777" w:rsidR="00E24BB2" w:rsidRPr="00E24BB2" w:rsidRDefault="00E24BB2" w:rsidP="00E24BB2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 w:rsidRPr="00E24BB2">
        <w:rPr>
          <w:rFonts w:ascii="宋体"/>
          <w:color w:val="000000"/>
          <w:kern w:val="0"/>
          <w:sz w:val="24"/>
        </w:rPr>
        <w:t>对于高阶PSK，可通过MGF（矩生成函数）方法求得积分形式的表达式。</w:t>
      </w:r>
    </w:p>
    <w:p w14:paraId="450596E5" w14:textId="77777777" w:rsidR="00E24BB2" w:rsidRPr="00F56224" w:rsidRDefault="00E24BB2" w:rsidP="00E24BB2">
      <w:pPr>
        <w:ind w:rightChars="12" w:right="25" w:firstLineChars="171" w:firstLine="481"/>
        <w:outlineLvl w:val="2"/>
        <w:rPr>
          <w:rFonts w:ascii="黑体" w:eastAsia="黑体" w:hint="eastAsia"/>
          <w:b/>
          <w:bCs/>
          <w:sz w:val="28"/>
        </w:rPr>
      </w:pPr>
      <w:bookmarkStart w:id="20" w:name="_Toc227092635"/>
      <w:r w:rsidRPr="00F56224">
        <w:rPr>
          <w:rFonts w:ascii="黑体" w:eastAsia="黑体"/>
          <w:b/>
          <w:bCs/>
          <w:sz w:val="28"/>
        </w:rPr>
        <w:t>(</w:t>
      </w:r>
      <w:r>
        <w:rPr>
          <w:rFonts w:ascii="黑体" w:eastAsia="黑体" w:hint="eastAsia"/>
          <w:b/>
          <w:bCs/>
          <w:sz w:val="28"/>
        </w:rPr>
        <w:t>2</w:t>
      </w:r>
      <w:r w:rsidRPr="00F56224">
        <w:rPr>
          <w:rFonts w:ascii="黑体" w:eastAsia="黑体"/>
          <w:b/>
          <w:bCs/>
          <w:sz w:val="28"/>
        </w:rPr>
        <w:t>) M-</w:t>
      </w:r>
      <w:r>
        <w:rPr>
          <w:rFonts w:ascii="黑体" w:eastAsia="黑体" w:hint="eastAsia"/>
          <w:b/>
          <w:bCs/>
          <w:sz w:val="28"/>
        </w:rPr>
        <w:t>QAM</w:t>
      </w:r>
      <w:r w:rsidRPr="00F56224">
        <w:rPr>
          <w:rFonts w:ascii="黑体" w:eastAsia="黑体"/>
          <w:b/>
          <w:bCs/>
          <w:sz w:val="28"/>
        </w:rPr>
        <w:t>调制</w:t>
      </w:r>
      <w:bookmarkEnd w:id="20"/>
    </w:p>
    <w:p w14:paraId="2BDFBFDB" w14:textId="77777777" w:rsidR="00E24BB2" w:rsidRPr="00E24BB2" w:rsidRDefault="00E24BB2" w:rsidP="00E24BB2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E24BB2">
        <w:rPr>
          <w:rFonts w:ascii="宋体"/>
          <w:color w:val="000000"/>
          <w:kern w:val="0"/>
          <w:sz w:val="24"/>
        </w:rPr>
        <w:t>M-QAM在瑞利衰落下的平均误比特率同样可以通过对条件误比特率</w:t>
      </w:r>
      <w:proofErr w:type="gramStart"/>
      <w:r w:rsidRPr="00E24BB2">
        <w:rPr>
          <w:rFonts w:ascii="宋体"/>
          <w:color w:val="000000"/>
          <w:kern w:val="0"/>
          <w:sz w:val="24"/>
        </w:rPr>
        <w:t>求平均</w:t>
      </w:r>
      <w:proofErr w:type="gramEnd"/>
      <w:r w:rsidRPr="00E24BB2">
        <w:rPr>
          <w:rFonts w:ascii="宋体"/>
          <w:color w:val="000000"/>
          <w:kern w:val="0"/>
          <w:sz w:val="24"/>
        </w:rPr>
        <w:t xml:space="preserve">得到。对于方形QAM，平均误比特率可表示为多重级数形式。由于表达式较为复杂，本实验采用MATLAB的 </w:t>
      </w:r>
      <w:proofErr w:type="spellStart"/>
      <w:r w:rsidRPr="00E24BB2">
        <w:rPr>
          <w:rFonts w:ascii="宋体"/>
          <w:color w:val="000000"/>
          <w:kern w:val="0"/>
          <w:sz w:val="24"/>
        </w:rPr>
        <w:t>berfading</w:t>
      </w:r>
      <w:proofErr w:type="spellEnd"/>
      <w:r w:rsidRPr="00E24BB2">
        <w:rPr>
          <w:rFonts w:ascii="宋体"/>
          <w:color w:val="000000"/>
          <w:kern w:val="0"/>
          <w:sz w:val="24"/>
        </w:rPr>
        <w:t xml:space="preserve"> 函数作为瑞利衰落信道下的理论参考值。</w:t>
      </w:r>
    </w:p>
    <w:p w14:paraId="01A7F6AE" w14:textId="23AF1780" w:rsidR="00E24BB2" w:rsidRPr="00E24BB2" w:rsidRDefault="00E24BB2" w:rsidP="00E24BB2">
      <w:pPr>
        <w:spacing w:line="360" w:lineRule="auto"/>
        <w:ind w:rightChars="12" w:right="25"/>
        <w:outlineLvl w:val="1"/>
        <w:rPr>
          <w:rFonts w:ascii="黑体" w:eastAsia="黑体" w:hint="eastAsia"/>
          <w:bCs/>
          <w:sz w:val="28"/>
          <w:szCs w:val="28"/>
        </w:rPr>
      </w:pPr>
      <w:bookmarkStart w:id="21" w:name="_Toc227092636"/>
      <w:r>
        <w:rPr>
          <w:rFonts w:ascii="黑体" w:eastAsia="黑体" w:hAnsi="宋体" w:hint="eastAsia"/>
          <w:sz w:val="28"/>
          <w:szCs w:val="28"/>
        </w:rPr>
        <w:t>2.</w:t>
      </w:r>
      <w:r>
        <w:rPr>
          <w:rFonts w:ascii="黑体" w:eastAsia="黑体" w:hAnsi="宋体" w:hint="eastAsia"/>
          <w:sz w:val="28"/>
          <w:szCs w:val="28"/>
        </w:rPr>
        <w:t>4</w:t>
      </w:r>
      <w:r w:rsidRPr="00E24BB2">
        <w:rPr>
          <w:rFonts w:ascii="黑体" w:eastAsia="黑体"/>
          <w:bCs/>
          <w:sz w:val="28"/>
          <w:szCs w:val="28"/>
        </w:rPr>
        <w:t>蒙特卡罗仿真方</w:t>
      </w:r>
      <w:r>
        <w:rPr>
          <w:rFonts w:ascii="黑体" w:eastAsia="黑体" w:hint="eastAsia"/>
          <w:bCs/>
          <w:sz w:val="28"/>
          <w:szCs w:val="28"/>
        </w:rPr>
        <w:t>法</w:t>
      </w:r>
      <w:bookmarkEnd w:id="21"/>
    </w:p>
    <w:p w14:paraId="2D785DD7" w14:textId="275589CF" w:rsidR="00E24BB2" w:rsidRPr="00E24BB2" w:rsidRDefault="00E24BB2" w:rsidP="00E24BB2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 w:rsidRPr="00E24BB2">
        <w:rPr>
          <w:rFonts w:ascii="宋体"/>
          <w:color w:val="000000"/>
          <w:kern w:val="0"/>
          <w:sz w:val="24"/>
        </w:rPr>
        <w:t xml:space="preserve">方形QAM，平均误比特率可表示为多重级数形式。由于表达式较为复杂，本实验采用MATLAB的 </w:t>
      </w:r>
      <w:proofErr w:type="spellStart"/>
      <w:r w:rsidRPr="00E24BB2">
        <w:rPr>
          <w:rFonts w:ascii="宋体"/>
          <w:color w:val="000000"/>
          <w:kern w:val="0"/>
          <w:sz w:val="24"/>
        </w:rPr>
        <w:t>berfading</w:t>
      </w:r>
      <w:proofErr w:type="spellEnd"/>
      <w:r w:rsidRPr="00E24BB2">
        <w:rPr>
          <w:rFonts w:ascii="宋体"/>
          <w:color w:val="000000"/>
          <w:kern w:val="0"/>
          <w:sz w:val="24"/>
        </w:rPr>
        <w:t xml:space="preserve"> 函数作为瑞利衰落信道下的理论参考值。</w:t>
      </w:r>
    </w:p>
    <w:p w14:paraId="0096067E" w14:textId="77777777" w:rsidR="00E24BB2" w:rsidRPr="00E24BB2" w:rsidRDefault="00E24BB2" w:rsidP="00E24BB2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 w:rsidRPr="00E24BB2">
        <w:rPr>
          <w:rFonts w:ascii="宋体"/>
          <w:color w:val="000000"/>
          <w:kern w:val="0"/>
          <w:sz w:val="24"/>
        </w:rPr>
        <w:t>蒙特卡罗（Monte-Carlo）方法是一种基于统计模拟的数值计算方法。它通过生成大量随机样本，并对这些样本进行统计分析，来近似地求解难以解析的数学问题。</w:t>
      </w:r>
    </w:p>
    <w:p w14:paraId="1683B8C3" w14:textId="77777777" w:rsidR="00E24BB2" w:rsidRPr="00E24BB2" w:rsidRDefault="00E24BB2" w:rsidP="00E24BB2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 w:rsidRPr="00E24BB2">
        <w:rPr>
          <w:rFonts w:ascii="宋体"/>
          <w:color w:val="000000"/>
          <w:kern w:val="0"/>
          <w:sz w:val="24"/>
        </w:rPr>
        <w:t>在误码率仿真中，蒙特卡罗方法的基本流程为：</w:t>
      </w:r>
    </w:p>
    <w:p w14:paraId="5653D207" w14:textId="0A0F3A4B" w:rsidR="00E24BB2" w:rsidRPr="00E24BB2" w:rsidRDefault="00E24BB2" w:rsidP="00E24BB2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（1）</w:t>
      </w:r>
      <w:r w:rsidRPr="00E24BB2">
        <w:rPr>
          <w:rFonts w:ascii="宋体"/>
          <w:color w:val="000000"/>
          <w:kern w:val="0"/>
          <w:sz w:val="24"/>
        </w:rPr>
        <w:t>随机比特生成：产生服从均匀分布的二进制随机比特序列；</w:t>
      </w:r>
    </w:p>
    <w:p w14:paraId="68AD3CEE" w14:textId="1BD1B14F" w:rsidR="00E24BB2" w:rsidRPr="00E24BB2" w:rsidRDefault="00E24BB2" w:rsidP="00E24BB2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（2）</w:t>
      </w:r>
      <w:r w:rsidRPr="00E24BB2">
        <w:rPr>
          <w:rFonts w:ascii="宋体"/>
          <w:color w:val="000000"/>
          <w:kern w:val="0"/>
          <w:sz w:val="24"/>
        </w:rPr>
        <w:t>调制映射：按照Gray映射规则将比特序列映射为复数星座符号；</w:t>
      </w:r>
    </w:p>
    <w:p w14:paraId="59076BA6" w14:textId="33C4F006" w:rsidR="00E24BB2" w:rsidRPr="00E24BB2" w:rsidRDefault="00E24BB2" w:rsidP="00E24BB2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（3）</w:t>
      </w:r>
      <w:r w:rsidRPr="00E24BB2">
        <w:rPr>
          <w:rFonts w:ascii="宋体"/>
          <w:color w:val="000000"/>
          <w:kern w:val="0"/>
          <w:sz w:val="24"/>
        </w:rPr>
        <w:t>信道建模：根据信道类型（AWGN或瑞利衰落）对发送符号添加噪声和衰落；</w:t>
      </w:r>
    </w:p>
    <w:p w14:paraId="0CB99C72" w14:textId="378BE3D2" w:rsidR="00E24BB2" w:rsidRPr="00E24BB2" w:rsidRDefault="00E24BB2" w:rsidP="00E24BB2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（4）</w:t>
      </w:r>
      <w:r w:rsidRPr="00E24BB2">
        <w:rPr>
          <w:rFonts w:ascii="宋体"/>
          <w:color w:val="000000"/>
          <w:kern w:val="0"/>
          <w:sz w:val="24"/>
        </w:rPr>
        <w:t>接收解调：采用最大似然判决准则进行符号检测，并逆映射恢复比特；</w:t>
      </w:r>
    </w:p>
    <w:p w14:paraId="47B36C6C" w14:textId="30E4E9CE" w:rsidR="00E24BB2" w:rsidRPr="00E24BB2" w:rsidRDefault="00E24BB2" w:rsidP="00E24BB2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（5）</w:t>
      </w:r>
      <w:r w:rsidRPr="00E24BB2">
        <w:rPr>
          <w:rFonts w:ascii="宋体"/>
          <w:color w:val="000000"/>
          <w:kern w:val="0"/>
          <w:sz w:val="24"/>
        </w:rPr>
        <w:t>误码统计：比较发送比特与接收比特，累计错误比特数。</w:t>
      </w:r>
    </w:p>
    <w:p w14:paraId="2DDEA133" w14:textId="77777777" w:rsidR="00E24BB2" w:rsidRPr="00E24BB2" w:rsidRDefault="00E24BB2" w:rsidP="00E24BB2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 w:rsidRPr="00E24BB2">
        <w:rPr>
          <w:rFonts w:ascii="宋体"/>
          <w:color w:val="000000"/>
          <w:kern w:val="0"/>
          <w:sz w:val="24"/>
        </w:rPr>
        <w:t>经过</w:t>
      </w:r>
      <w:r>
        <w:rPr>
          <w:rFonts w:ascii="宋体" w:hint="eastAsia"/>
          <w:color w:val="000000"/>
          <w:kern w:val="0"/>
          <w:sz w:val="24"/>
        </w:rPr>
        <w:t>N</w:t>
      </w:r>
      <w:r w:rsidRPr="00E24BB2">
        <w:rPr>
          <w:rFonts w:ascii="宋体"/>
          <w:color w:val="000000"/>
          <w:kern w:val="0"/>
          <w:sz w:val="24"/>
        </w:rPr>
        <w:t>次传输后，误比特率估计值为：</w:t>
      </w:r>
    </w:p>
    <w:p w14:paraId="4F845BAD" w14:textId="70E464C5" w:rsidR="00E24BB2" w:rsidRPr="00E24BB2" w:rsidRDefault="00E24BB2" w:rsidP="00E24BB2">
      <w:pPr>
        <w:pStyle w:val="MTDisplayEquation"/>
      </w:pPr>
      <w:r>
        <w:tab/>
      </w:r>
      <w:r w:rsidRPr="00E24BB2">
        <w:rPr>
          <w:position w:val="-26"/>
        </w:rPr>
        <w:object w:dxaOrig="2000" w:dyaOrig="660" w14:anchorId="7B90C018">
          <v:shape id="_x0000_i2659" type="#_x0000_t75" style="width:99.8pt;height:32.8pt" o:ole="">
            <v:imagedata r:id="rId155" o:title=""/>
          </v:shape>
          <o:OLEObject Type="Embed" ProgID="Equation.DSMT4" ShapeID="_x0000_i2659" DrawAspect="Content" ObjectID="_1837706083" r:id="rId156"/>
        </w:object>
      </w:r>
    </w:p>
    <w:p w14:paraId="4C4EDFC7" w14:textId="25B367F4" w:rsidR="00B768BB" w:rsidRPr="00E24BB2" w:rsidRDefault="00E24BB2" w:rsidP="00A93FD6">
      <w:pPr>
        <w:spacing w:line="360" w:lineRule="auto"/>
        <w:ind w:rightChars="12" w:right="25" w:firstLine="410"/>
        <w:rPr>
          <w:rFonts w:ascii="宋体" w:hint="eastAsia"/>
          <w:color w:val="000000"/>
          <w:kern w:val="0"/>
          <w:sz w:val="24"/>
        </w:rPr>
      </w:pPr>
      <w:r w:rsidRPr="00E24BB2">
        <w:rPr>
          <w:rFonts w:ascii="宋体"/>
          <w:color w:val="000000"/>
          <w:kern w:val="0"/>
          <w:sz w:val="24"/>
        </w:rPr>
        <w:t>为了保证统计结果的可靠性，需要传输足够多的比特数。通常要求至少累计100个以上错误比特才能使估计值收敛到理论值附近。在高信噪比（低误码率）</w:t>
      </w:r>
      <w:r w:rsidRPr="00E24BB2">
        <w:rPr>
          <w:rFonts w:ascii="宋体"/>
          <w:color w:val="000000"/>
          <w:kern w:val="0"/>
          <w:sz w:val="24"/>
        </w:rPr>
        <w:lastRenderedPageBreak/>
        <w:t>区域，所需的仿真比特</w:t>
      </w:r>
      <w:proofErr w:type="gramStart"/>
      <w:r w:rsidRPr="00E24BB2">
        <w:rPr>
          <w:rFonts w:ascii="宋体"/>
          <w:color w:val="000000"/>
          <w:kern w:val="0"/>
          <w:sz w:val="24"/>
        </w:rPr>
        <w:t>数显著</w:t>
      </w:r>
      <w:proofErr w:type="gramEnd"/>
      <w:r w:rsidRPr="00E24BB2">
        <w:rPr>
          <w:rFonts w:ascii="宋体"/>
          <w:color w:val="000000"/>
          <w:kern w:val="0"/>
          <w:sz w:val="24"/>
        </w:rPr>
        <w:t>增加，这是蒙特卡罗方法的主要局限性之一。与传统解析方法相比，蒙特卡罗仿真的优势在于能处理复杂信道模型，特别适用于理论分析困难的场景。</w:t>
      </w:r>
    </w:p>
    <w:p w14:paraId="5DB4E296" w14:textId="3F1EEB2C" w:rsidR="00E24BB2" w:rsidRDefault="00E24BB2" w:rsidP="00E24BB2">
      <w:pPr>
        <w:ind w:rightChars="12" w:right="25"/>
        <w:jc w:val="center"/>
        <w:outlineLvl w:val="0"/>
        <w:rPr>
          <w:rFonts w:ascii="黑体" w:eastAsia="黑体" w:hAnsi="宋体"/>
          <w:bCs/>
          <w:sz w:val="32"/>
          <w:szCs w:val="32"/>
        </w:rPr>
      </w:pPr>
      <w:bookmarkStart w:id="22" w:name="_Toc227092637"/>
      <w:r>
        <w:rPr>
          <w:rFonts w:ascii="黑体" w:eastAsia="黑体" w:hAnsi="宋体" w:hint="eastAsia"/>
          <w:bCs/>
          <w:sz w:val="32"/>
          <w:szCs w:val="32"/>
        </w:rPr>
        <w:t>三</w:t>
      </w:r>
      <w:r>
        <w:rPr>
          <w:rFonts w:ascii="黑体" w:eastAsia="黑体" w:hAnsi="宋体" w:hint="eastAsia"/>
          <w:bCs/>
          <w:sz w:val="32"/>
          <w:szCs w:val="32"/>
        </w:rPr>
        <w:t xml:space="preserve">  </w:t>
      </w:r>
      <w:r w:rsidR="00F07CA9">
        <w:rPr>
          <w:rFonts w:ascii="黑体" w:eastAsia="黑体" w:hAnsi="宋体" w:hint="eastAsia"/>
          <w:bCs/>
          <w:sz w:val="32"/>
          <w:szCs w:val="32"/>
        </w:rPr>
        <w:t>MATLAB仿真与实现</w:t>
      </w:r>
      <w:bookmarkEnd w:id="22"/>
    </w:p>
    <w:p w14:paraId="70A471E9" w14:textId="1F2E1C5C" w:rsidR="006D1E7D" w:rsidRDefault="00F07CA9" w:rsidP="00F07CA9">
      <w:pPr>
        <w:spacing w:line="360" w:lineRule="auto"/>
        <w:ind w:rightChars="12" w:right="25"/>
        <w:outlineLvl w:val="1"/>
        <w:rPr>
          <w:rFonts w:ascii="黑体" w:eastAsia="黑体"/>
          <w:bCs/>
          <w:sz w:val="28"/>
          <w:szCs w:val="28"/>
        </w:rPr>
      </w:pPr>
      <w:bookmarkStart w:id="23" w:name="_Toc227092638"/>
      <w:r>
        <w:rPr>
          <w:rFonts w:ascii="黑体" w:eastAsia="黑体" w:hAnsi="宋体" w:hint="eastAsia"/>
          <w:sz w:val="28"/>
          <w:szCs w:val="28"/>
        </w:rPr>
        <w:t>3</w:t>
      </w:r>
      <w:r>
        <w:rPr>
          <w:rFonts w:ascii="黑体" w:eastAsia="黑体" w:hAnsi="宋体" w:hint="eastAsia"/>
          <w:sz w:val="28"/>
          <w:szCs w:val="28"/>
        </w:rPr>
        <w:t>.</w:t>
      </w:r>
      <w:r>
        <w:rPr>
          <w:rFonts w:ascii="黑体" w:eastAsia="黑体" w:hAnsi="宋体" w:hint="eastAsia"/>
          <w:sz w:val="28"/>
          <w:szCs w:val="28"/>
        </w:rPr>
        <w:t>1</w:t>
      </w:r>
      <w:r>
        <w:rPr>
          <w:rFonts w:ascii="黑体" w:eastAsia="黑体" w:hint="eastAsia"/>
          <w:bCs/>
          <w:sz w:val="28"/>
          <w:szCs w:val="28"/>
        </w:rPr>
        <w:t>关键模块</w:t>
      </w:r>
      <w:bookmarkEnd w:id="23"/>
    </w:p>
    <w:p w14:paraId="139F83A7" w14:textId="372307C0" w:rsidR="006D1E7D" w:rsidRPr="006D1E7D" w:rsidRDefault="00CC5575" w:rsidP="006D1E7D">
      <w:pPr>
        <w:ind w:rightChars="12" w:right="25" w:firstLineChars="171" w:firstLine="479"/>
        <w:outlineLvl w:val="2"/>
        <w:rPr>
          <w:rFonts w:ascii="黑体" w:eastAsia="黑体" w:hint="eastAsia"/>
          <w:bCs/>
          <w:sz w:val="28"/>
        </w:rPr>
      </w:pPr>
      <w:bookmarkStart w:id="24" w:name="_Toc227092639"/>
      <w:r>
        <w:rPr>
          <w:rFonts w:ascii="黑体" w:eastAsia="黑体" w:hAnsi="宋体" w:hint="eastAsia"/>
          <w:sz w:val="28"/>
        </w:rPr>
        <w:t>3</w:t>
      </w:r>
      <w:r w:rsidR="006D1E7D">
        <w:rPr>
          <w:rFonts w:ascii="黑体" w:eastAsia="黑体" w:hAnsi="宋体" w:hint="eastAsia"/>
          <w:sz w:val="28"/>
        </w:rPr>
        <w:t>.</w:t>
      </w:r>
      <w:r>
        <w:rPr>
          <w:rFonts w:ascii="黑体" w:eastAsia="黑体" w:hAnsi="宋体" w:hint="eastAsia"/>
          <w:sz w:val="28"/>
        </w:rPr>
        <w:t>1</w:t>
      </w:r>
      <w:r w:rsidR="006D1E7D">
        <w:rPr>
          <w:rFonts w:ascii="黑体" w:eastAsia="黑体" w:hAnsi="宋体" w:hint="eastAsia"/>
          <w:sz w:val="28"/>
        </w:rPr>
        <w:t>.</w:t>
      </w:r>
      <w:r>
        <w:rPr>
          <w:rFonts w:ascii="黑体" w:eastAsia="黑体" w:hAnsi="宋体" w:hint="eastAsia"/>
          <w:sz w:val="28"/>
        </w:rPr>
        <w:t>1</w:t>
      </w:r>
      <w:r w:rsidR="006D1E7D" w:rsidRPr="006D1E7D">
        <w:rPr>
          <w:rFonts w:ascii="黑体" w:eastAsia="黑体"/>
          <w:bCs/>
          <w:sz w:val="28"/>
        </w:rPr>
        <w:t>信源生成与Gray编码映射</w:t>
      </w:r>
      <w:bookmarkEnd w:id="24"/>
    </w:p>
    <w:p w14:paraId="7F540834" w14:textId="799CC10E" w:rsidR="00F07CA9" w:rsidRPr="00F07CA9" w:rsidRDefault="00F07CA9" w:rsidP="00F07CA9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F07CA9">
        <w:rPr>
          <w:rFonts w:ascii="宋体"/>
          <w:color w:val="000000"/>
          <w:kern w:val="0"/>
          <w:sz w:val="24"/>
        </w:rPr>
        <w:t>信源采用均匀分布的随机整数序列，通过MATLAB的</w:t>
      </w:r>
      <w:proofErr w:type="spellStart"/>
      <w:r w:rsidRPr="00F07CA9">
        <w:rPr>
          <w:rFonts w:ascii="宋体"/>
          <w:color w:val="000000"/>
          <w:kern w:val="0"/>
          <w:sz w:val="24"/>
        </w:rPr>
        <w:t>randi</w:t>
      </w:r>
      <w:proofErr w:type="spellEnd"/>
      <w:r w:rsidRPr="00F07CA9">
        <w:rPr>
          <w:rFonts w:ascii="宋体"/>
          <w:color w:val="000000"/>
          <w:kern w:val="0"/>
          <w:sz w:val="24"/>
        </w:rPr>
        <w:t>函数生成。以16QAM为例：</w:t>
      </w:r>
    </w:p>
    <w:p w14:paraId="677238E0" w14:textId="0AAB49B5" w:rsidR="00E24BB2" w:rsidRDefault="006D1E7D" w:rsidP="00F07CA9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6D1E7D">
        <w:rPr>
          <w:rFonts w:ascii="宋体"/>
          <w:color w:val="000000"/>
          <w:kern w:val="0"/>
          <w:sz w:val="24"/>
        </w:rPr>
        <w:drawing>
          <wp:inline distT="0" distB="0" distL="0" distR="0" wp14:anchorId="68376E68" wp14:editId="31937AD4">
            <wp:extent cx="4026107" cy="152408"/>
            <wp:effectExtent l="0" t="0" r="0" b="0"/>
            <wp:docPr id="1731378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78719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FA5C" w14:textId="77777777" w:rsidR="006D1E7D" w:rsidRPr="006D1E7D" w:rsidRDefault="006D1E7D" w:rsidP="006D1E7D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6D1E7D">
        <w:rPr>
          <w:rFonts w:ascii="宋体"/>
          <w:color w:val="000000"/>
          <w:kern w:val="0"/>
          <w:sz w:val="24"/>
        </w:rPr>
        <w:t>为降低解调时的误比特率，本实验采用Gray编码对星座点进行重新排序。Gray编码的核心性质是：相邻星座点所对应的二进制表示仅有一位比特不同，从而在发生符号判决错误时，平均仅产生1个比特错误。MATLAB内置的bin2gray函数可自动生成Gray映射表；本实验中PSK和QAM星座的Gray映射关系如下：</w:t>
      </w:r>
    </w:p>
    <w:p w14:paraId="2A386B99" w14:textId="5E2BED18" w:rsidR="006D1E7D" w:rsidRPr="006D1E7D" w:rsidRDefault="006D1E7D" w:rsidP="006D1E7D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 w:rsidRPr="006D1E7D">
        <w:rPr>
          <w:rFonts w:ascii="宋体"/>
          <w:color w:val="000000"/>
          <w:kern w:val="0"/>
          <w:sz w:val="24"/>
        </w:rPr>
        <w:t>QPSK：</w:t>
      </w:r>
      <w:proofErr w:type="spellStart"/>
      <w:r w:rsidRPr="006D1E7D">
        <w:rPr>
          <w:rFonts w:ascii="宋体"/>
          <w:color w:val="000000"/>
          <w:kern w:val="0"/>
          <w:sz w:val="24"/>
        </w:rPr>
        <w:t>grayQPSK</w:t>
      </w:r>
      <w:proofErr w:type="spellEnd"/>
      <w:r w:rsidRPr="006D1E7D">
        <w:rPr>
          <w:rFonts w:ascii="宋体"/>
          <w:color w:val="000000"/>
          <w:kern w:val="0"/>
          <w:sz w:val="24"/>
        </w:rPr>
        <w:t xml:space="preserve"> = [0 1 3 2]，对应相位角递增顺序（0</w:t>
      </w:r>
      <w:r w:rsidRPr="006D1E7D">
        <w:rPr>
          <w:rFonts w:ascii="宋体"/>
          <w:color w:val="000000"/>
          <w:kern w:val="0"/>
          <w:sz w:val="24"/>
        </w:rPr>
        <w:t>°</w:t>
      </w:r>
      <w:r w:rsidRPr="006D1E7D">
        <w:rPr>
          <w:rFonts w:ascii="宋体"/>
          <w:color w:val="000000"/>
          <w:kern w:val="0"/>
          <w:sz w:val="24"/>
        </w:rPr>
        <w:t>,90</w:t>
      </w:r>
      <w:r w:rsidRPr="006D1E7D">
        <w:rPr>
          <w:rFonts w:ascii="宋体"/>
          <w:color w:val="000000"/>
          <w:kern w:val="0"/>
          <w:sz w:val="24"/>
        </w:rPr>
        <w:t>°</w:t>
      </w:r>
      <w:r w:rsidRPr="006D1E7D">
        <w:rPr>
          <w:rFonts w:ascii="宋体"/>
          <w:color w:val="000000"/>
          <w:kern w:val="0"/>
          <w:sz w:val="24"/>
        </w:rPr>
        <w:t>,180</w:t>
      </w:r>
      <w:r w:rsidRPr="006D1E7D">
        <w:rPr>
          <w:rFonts w:ascii="宋体"/>
          <w:color w:val="000000"/>
          <w:kern w:val="0"/>
          <w:sz w:val="24"/>
        </w:rPr>
        <w:t>°</w:t>
      </w:r>
      <w:r w:rsidRPr="006D1E7D">
        <w:rPr>
          <w:rFonts w:ascii="宋体"/>
          <w:color w:val="000000"/>
          <w:kern w:val="0"/>
          <w:sz w:val="24"/>
        </w:rPr>
        <w:t>,270</w:t>
      </w:r>
      <w:r w:rsidRPr="006D1E7D">
        <w:rPr>
          <w:rFonts w:ascii="宋体"/>
          <w:color w:val="000000"/>
          <w:kern w:val="0"/>
          <w:sz w:val="24"/>
        </w:rPr>
        <w:t>°</w:t>
      </w:r>
      <w:r w:rsidRPr="006D1E7D">
        <w:rPr>
          <w:rFonts w:ascii="宋体"/>
          <w:color w:val="000000"/>
          <w:kern w:val="0"/>
          <w:sz w:val="24"/>
        </w:rPr>
        <w:t>）的Gray编码索引；</w:t>
      </w:r>
    </w:p>
    <w:p w14:paraId="51848DB2" w14:textId="77777777" w:rsidR="006D1E7D" w:rsidRPr="006D1E7D" w:rsidRDefault="006D1E7D" w:rsidP="006D1E7D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 w:rsidRPr="006D1E7D">
        <w:rPr>
          <w:rFonts w:ascii="宋体"/>
          <w:color w:val="000000"/>
          <w:kern w:val="0"/>
          <w:sz w:val="24"/>
        </w:rPr>
        <w:t>8PSK：gray8PSK = [0 1 3 2 7 6 4 5]；</w:t>
      </w:r>
    </w:p>
    <w:p w14:paraId="653CB995" w14:textId="77777777" w:rsidR="006D1E7D" w:rsidRPr="006D1E7D" w:rsidRDefault="006D1E7D" w:rsidP="006D1E7D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 w:rsidRPr="006D1E7D">
        <w:rPr>
          <w:rFonts w:ascii="宋体"/>
          <w:color w:val="000000"/>
          <w:kern w:val="0"/>
          <w:sz w:val="24"/>
        </w:rPr>
        <w:t>16PSK：通过</w:t>
      </w:r>
      <w:proofErr w:type="spellStart"/>
      <w:r w:rsidRPr="006D1E7D">
        <w:rPr>
          <w:rFonts w:ascii="宋体"/>
          <w:color w:val="000000"/>
          <w:kern w:val="0"/>
          <w:sz w:val="24"/>
        </w:rPr>
        <w:t>bitxor</w:t>
      </w:r>
      <w:proofErr w:type="spellEnd"/>
      <w:r w:rsidRPr="006D1E7D">
        <w:rPr>
          <w:rFonts w:ascii="宋体"/>
          <w:color w:val="000000"/>
          <w:kern w:val="0"/>
          <w:sz w:val="24"/>
        </w:rPr>
        <w:t>(</w:t>
      </w:r>
      <w:proofErr w:type="spellStart"/>
      <w:r w:rsidRPr="006D1E7D">
        <w:rPr>
          <w:rFonts w:ascii="宋体"/>
          <w:color w:val="000000"/>
          <w:kern w:val="0"/>
          <w:sz w:val="24"/>
        </w:rPr>
        <w:t>i</w:t>
      </w:r>
      <w:proofErr w:type="spellEnd"/>
      <w:r w:rsidRPr="006D1E7D">
        <w:rPr>
          <w:rFonts w:ascii="宋体"/>
          <w:color w:val="000000"/>
          <w:kern w:val="0"/>
          <w:sz w:val="24"/>
        </w:rPr>
        <w:t xml:space="preserve">, </w:t>
      </w:r>
      <w:proofErr w:type="spellStart"/>
      <w:r w:rsidRPr="006D1E7D">
        <w:rPr>
          <w:rFonts w:ascii="宋体"/>
          <w:color w:val="000000"/>
          <w:kern w:val="0"/>
          <w:sz w:val="24"/>
        </w:rPr>
        <w:t>bitshift</w:t>
      </w:r>
      <w:proofErr w:type="spellEnd"/>
      <w:r w:rsidRPr="006D1E7D">
        <w:rPr>
          <w:rFonts w:ascii="宋体"/>
          <w:color w:val="000000"/>
          <w:kern w:val="0"/>
          <w:sz w:val="24"/>
        </w:rPr>
        <w:t>(</w:t>
      </w:r>
      <w:proofErr w:type="spellStart"/>
      <w:r w:rsidRPr="006D1E7D">
        <w:rPr>
          <w:rFonts w:ascii="宋体"/>
          <w:color w:val="000000"/>
          <w:kern w:val="0"/>
          <w:sz w:val="24"/>
        </w:rPr>
        <w:t>i</w:t>
      </w:r>
      <w:proofErr w:type="spellEnd"/>
      <w:r w:rsidRPr="006D1E7D">
        <w:rPr>
          <w:rFonts w:ascii="宋体"/>
          <w:color w:val="000000"/>
          <w:kern w:val="0"/>
          <w:sz w:val="24"/>
        </w:rPr>
        <w:t>, -1))按反射二进制</w:t>
      </w:r>
      <w:proofErr w:type="gramStart"/>
      <w:r w:rsidRPr="006D1E7D">
        <w:rPr>
          <w:rFonts w:ascii="宋体"/>
          <w:color w:val="000000"/>
          <w:kern w:val="0"/>
          <w:sz w:val="24"/>
        </w:rPr>
        <w:t>格雷码自动</w:t>
      </w:r>
      <w:proofErr w:type="gramEnd"/>
      <w:r w:rsidRPr="006D1E7D">
        <w:rPr>
          <w:rFonts w:ascii="宋体"/>
          <w:color w:val="000000"/>
          <w:kern w:val="0"/>
          <w:sz w:val="24"/>
        </w:rPr>
        <w:t>生成；</w:t>
      </w:r>
    </w:p>
    <w:p w14:paraId="65A873C0" w14:textId="77777777" w:rsidR="006D1E7D" w:rsidRPr="006D1E7D" w:rsidRDefault="006D1E7D" w:rsidP="006D1E7D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 w:rsidRPr="006D1E7D">
        <w:rPr>
          <w:rFonts w:ascii="宋体"/>
          <w:color w:val="000000"/>
          <w:kern w:val="0"/>
          <w:sz w:val="24"/>
        </w:rPr>
        <w:t>16QAM和32QAM：采用预定义的Gray映射表，确保相邻星座点间仅一位差异。</w:t>
      </w:r>
    </w:p>
    <w:p w14:paraId="690DC8C5" w14:textId="02EE1988" w:rsidR="006D1E7D" w:rsidRPr="00E24BB2" w:rsidRDefault="00CC5575" w:rsidP="006D1E7D">
      <w:pPr>
        <w:ind w:rightChars="12" w:right="25" w:firstLineChars="171" w:firstLine="479"/>
        <w:outlineLvl w:val="2"/>
        <w:rPr>
          <w:rFonts w:ascii="黑体" w:eastAsia="黑体" w:hint="eastAsia"/>
          <w:bCs/>
          <w:sz w:val="28"/>
        </w:rPr>
      </w:pPr>
      <w:bookmarkStart w:id="25" w:name="_Toc227092640"/>
      <w:r>
        <w:rPr>
          <w:rFonts w:ascii="黑体" w:eastAsia="黑体" w:hAnsi="宋体" w:hint="eastAsia"/>
          <w:sz w:val="28"/>
        </w:rPr>
        <w:t>3</w:t>
      </w:r>
      <w:r w:rsidR="006D1E7D">
        <w:rPr>
          <w:rFonts w:ascii="黑体" w:eastAsia="黑体" w:hAnsi="宋体" w:hint="eastAsia"/>
          <w:sz w:val="28"/>
        </w:rPr>
        <w:t>.</w:t>
      </w:r>
      <w:r>
        <w:rPr>
          <w:rFonts w:ascii="黑体" w:eastAsia="黑体" w:hAnsi="宋体" w:hint="eastAsia"/>
          <w:sz w:val="28"/>
        </w:rPr>
        <w:t>1</w:t>
      </w:r>
      <w:r w:rsidR="006D1E7D">
        <w:rPr>
          <w:rFonts w:ascii="黑体" w:eastAsia="黑体" w:hAnsi="宋体" w:hint="eastAsia"/>
          <w:sz w:val="28"/>
        </w:rPr>
        <w:t xml:space="preserve">.2 </w:t>
      </w:r>
      <w:r w:rsidR="006D1E7D" w:rsidRPr="006D1E7D">
        <w:rPr>
          <w:rFonts w:ascii="黑体" w:eastAsia="黑体"/>
          <w:bCs/>
          <w:sz w:val="28"/>
        </w:rPr>
        <w:t>调制映射与能量归一化</w:t>
      </w:r>
      <w:bookmarkEnd w:id="25"/>
    </w:p>
    <w:p w14:paraId="4E1D801C" w14:textId="65AD2D55" w:rsidR="006D1E7D" w:rsidRPr="006D1E7D" w:rsidRDefault="006D1E7D" w:rsidP="006D1E7D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6D1E7D">
        <w:rPr>
          <w:rFonts w:ascii="宋体"/>
          <w:color w:val="000000"/>
          <w:kern w:val="0"/>
          <w:sz w:val="24"/>
        </w:rPr>
        <w:t>基带调制分别调用MATLAB通信工具箱中的</w:t>
      </w:r>
      <w:proofErr w:type="spellStart"/>
      <w:r w:rsidRPr="006D1E7D">
        <w:rPr>
          <w:rFonts w:ascii="宋体"/>
          <w:color w:val="000000"/>
          <w:kern w:val="0"/>
          <w:sz w:val="24"/>
        </w:rPr>
        <w:t>pskmod</w:t>
      </w:r>
      <w:proofErr w:type="spellEnd"/>
      <w:r w:rsidRPr="006D1E7D">
        <w:rPr>
          <w:rFonts w:ascii="宋体"/>
          <w:color w:val="000000"/>
          <w:kern w:val="0"/>
          <w:sz w:val="24"/>
        </w:rPr>
        <w:t>和</w:t>
      </w:r>
      <w:proofErr w:type="spellStart"/>
      <w:r w:rsidRPr="006D1E7D">
        <w:rPr>
          <w:rFonts w:ascii="宋体"/>
          <w:color w:val="000000"/>
          <w:kern w:val="0"/>
          <w:sz w:val="24"/>
        </w:rPr>
        <w:t>qammod</w:t>
      </w:r>
      <w:proofErr w:type="spellEnd"/>
      <w:r w:rsidRPr="006D1E7D">
        <w:rPr>
          <w:rFonts w:ascii="宋体"/>
          <w:color w:val="000000"/>
          <w:kern w:val="0"/>
          <w:sz w:val="24"/>
        </w:rPr>
        <w:t>函数。</w:t>
      </w:r>
    </w:p>
    <w:p w14:paraId="748009E8" w14:textId="77777777" w:rsidR="006D1E7D" w:rsidRDefault="006D1E7D" w:rsidP="006D1E7D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 w:rsidRPr="006D1E7D">
        <w:rPr>
          <w:rFonts w:ascii="宋体"/>
          <w:color w:val="000000"/>
          <w:kern w:val="0"/>
          <w:sz w:val="24"/>
        </w:rPr>
        <w:t>对于PSK调制，函数调用格式为：</w:t>
      </w:r>
    </w:p>
    <w:p w14:paraId="08C5BE79" w14:textId="60D55DE5" w:rsidR="006D1E7D" w:rsidRDefault="006D1E7D" w:rsidP="006D1E7D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proofErr w:type="spellStart"/>
      <w:r w:rsidRPr="006D1E7D">
        <w:rPr>
          <w:rFonts w:ascii="宋体"/>
          <w:color w:val="000000"/>
          <w:kern w:val="0"/>
          <w:sz w:val="24"/>
        </w:rPr>
        <w:t>dataMod</w:t>
      </w:r>
      <w:proofErr w:type="spellEnd"/>
      <w:r w:rsidRPr="006D1E7D">
        <w:rPr>
          <w:rFonts w:ascii="宋体"/>
          <w:color w:val="000000"/>
          <w:kern w:val="0"/>
          <w:sz w:val="24"/>
        </w:rPr>
        <w:t xml:space="preserve"> = </w:t>
      </w:r>
      <w:proofErr w:type="spellStart"/>
      <w:proofErr w:type="gramStart"/>
      <w:r w:rsidRPr="006D1E7D">
        <w:rPr>
          <w:rFonts w:ascii="宋体"/>
          <w:color w:val="000000"/>
          <w:kern w:val="0"/>
          <w:sz w:val="24"/>
        </w:rPr>
        <w:t>pskmod</w:t>
      </w:r>
      <w:proofErr w:type="spellEnd"/>
      <w:r w:rsidRPr="006D1E7D">
        <w:rPr>
          <w:rFonts w:ascii="宋体"/>
          <w:color w:val="000000"/>
          <w:kern w:val="0"/>
          <w:sz w:val="24"/>
        </w:rPr>
        <w:t>(</w:t>
      </w:r>
      <w:proofErr w:type="spellStart"/>
      <w:proofErr w:type="gramEnd"/>
      <w:r w:rsidRPr="006D1E7D">
        <w:rPr>
          <w:rFonts w:ascii="宋体"/>
          <w:color w:val="000000"/>
          <w:kern w:val="0"/>
          <w:sz w:val="24"/>
        </w:rPr>
        <w:t>dataGray</w:t>
      </w:r>
      <w:proofErr w:type="spellEnd"/>
      <w:r w:rsidRPr="006D1E7D">
        <w:rPr>
          <w:rFonts w:ascii="宋体"/>
          <w:color w:val="000000"/>
          <w:kern w:val="0"/>
          <w:sz w:val="24"/>
        </w:rPr>
        <w:t xml:space="preserve">, M, </w:t>
      </w:r>
      <w:proofErr w:type="spellStart"/>
      <w:r w:rsidRPr="006D1E7D">
        <w:rPr>
          <w:rFonts w:ascii="宋体"/>
          <w:color w:val="000000"/>
          <w:kern w:val="0"/>
          <w:sz w:val="24"/>
        </w:rPr>
        <w:t>phase_offset</w:t>
      </w:r>
      <w:proofErr w:type="spellEnd"/>
      <w:proofErr w:type="gramStart"/>
      <w:r w:rsidRPr="006D1E7D">
        <w:rPr>
          <w:rFonts w:ascii="宋体"/>
          <w:color w:val="000000"/>
          <w:kern w:val="0"/>
          <w:sz w:val="24"/>
        </w:rPr>
        <w:t>);</w:t>
      </w:r>
      <w:proofErr w:type="gramEnd"/>
    </w:p>
    <w:p w14:paraId="44BD7058" w14:textId="77777777" w:rsidR="006D1E7D" w:rsidRPr="006D1E7D" w:rsidRDefault="006D1E7D" w:rsidP="006D1E7D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6D1E7D">
        <w:rPr>
          <w:rFonts w:ascii="宋体"/>
          <w:color w:val="000000"/>
          <w:kern w:val="0"/>
          <w:sz w:val="24"/>
        </w:rPr>
        <w:t>其中M为调制阶数</w:t>
      </w:r>
      <w:r>
        <w:rPr>
          <w:rFonts w:ascii="宋体" w:hint="eastAsia"/>
          <w:color w:val="000000"/>
          <w:kern w:val="0"/>
          <w:sz w:val="24"/>
        </w:rPr>
        <w:t>，</w:t>
      </w:r>
      <w:proofErr w:type="spellStart"/>
      <w:r w:rsidRPr="006D1E7D">
        <w:rPr>
          <w:rFonts w:ascii="宋体"/>
          <w:color w:val="000000"/>
          <w:kern w:val="0"/>
          <w:sz w:val="24"/>
        </w:rPr>
        <w:t>phase_offset</w:t>
      </w:r>
      <w:proofErr w:type="spellEnd"/>
      <w:r w:rsidRPr="006D1E7D">
        <w:rPr>
          <w:rFonts w:ascii="宋体"/>
          <w:color w:val="000000"/>
          <w:kern w:val="0"/>
          <w:sz w:val="24"/>
        </w:rPr>
        <w:t>为星座图的初始相位偏移。QPSK采用</w:t>
      </w:r>
      <w:r w:rsidRPr="006D1E7D">
        <w:rPr>
          <w:rFonts w:ascii="宋体"/>
          <w:color w:val="000000"/>
          <w:kern w:val="0"/>
          <w:position w:val="-6"/>
          <w:sz w:val="24"/>
        </w:rPr>
        <w:object w:dxaOrig="499" w:dyaOrig="279" w14:anchorId="61A03548">
          <v:shape id="_x0000_i3022" type="#_x0000_t75" style="width:25.05pt;height:14.15pt" o:ole="">
            <v:imagedata r:id="rId158" o:title=""/>
          </v:shape>
          <o:OLEObject Type="Embed" ProgID="Equation.DSMT4" ShapeID="_x0000_i3022" DrawAspect="Content" ObjectID="_1837706084" r:id="rId159"/>
        </w:object>
      </w:r>
      <w:r w:rsidRPr="006D1E7D">
        <w:rPr>
          <w:rFonts w:ascii="宋体"/>
          <w:color w:val="000000"/>
          <w:kern w:val="0"/>
          <w:sz w:val="24"/>
        </w:rPr>
        <w:t>偏移使星座点位于</w:t>
      </w:r>
      <w:r w:rsidRPr="006D1E7D">
        <w:rPr>
          <w:rFonts w:ascii="宋体"/>
          <w:color w:val="000000"/>
          <w:kern w:val="0"/>
          <w:position w:val="-14"/>
          <w:sz w:val="24"/>
        </w:rPr>
        <w:object w:dxaOrig="2020" w:dyaOrig="420" w14:anchorId="5AD188B8">
          <v:shape id="_x0000_i3023" type="#_x0000_t75" style="width:101.15pt;height:20.95pt" o:ole="">
            <v:imagedata r:id="rId160" o:title=""/>
          </v:shape>
          <o:OLEObject Type="Embed" ProgID="Equation.DSMT4" ShapeID="_x0000_i3023" DrawAspect="Content" ObjectID="_1837706085" r:id="rId161"/>
        </w:object>
      </w:r>
      <w:r>
        <w:rPr>
          <w:rFonts w:ascii="宋体" w:hint="eastAsia"/>
          <w:color w:val="000000"/>
          <w:kern w:val="0"/>
          <w:sz w:val="24"/>
        </w:rPr>
        <w:t>；</w:t>
      </w:r>
      <w:r w:rsidRPr="006D1E7D">
        <w:rPr>
          <w:rFonts w:ascii="宋体"/>
          <w:color w:val="000000"/>
          <w:kern w:val="0"/>
          <w:sz w:val="24"/>
        </w:rPr>
        <w:t>8PSK采用</w:t>
      </w:r>
      <w:r w:rsidRPr="006D1E7D">
        <w:rPr>
          <w:rFonts w:ascii="宋体"/>
          <w:color w:val="000000"/>
          <w:kern w:val="0"/>
          <w:position w:val="-6"/>
          <w:sz w:val="24"/>
        </w:rPr>
        <w:object w:dxaOrig="499" w:dyaOrig="279" w14:anchorId="4B0595DF">
          <v:shape id="_x0000_i3024" type="#_x0000_t75" style="width:25.05pt;height:14.15pt" o:ole="">
            <v:imagedata r:id="rId162" o:title=""/>
          </v:shape>
          <o:OLEObject Type="Embed" ProgID="Equation.DSMT4" ShapeID="_x0000_i3024" DrawAspect="Content" ObjectID="_1837706086" r:id="rId163"/>
        </w:object>
      </w:r>
      <w:r w:rsidRPr="006D1E7D">
        <w:rPr>
          <w:rFonts w:ascii="宋体"/>
          <w:color w:val="000000"/>
          <w:kern w:val="0"/>
          <w:sz w:val="24"/>
        </w:rPr>
        <w:t>偏移；16PSK采用</w:t>
      </w:r>
      <w:r w:rsidRPr="006D1E7D">
        <w:rPr>
          <w:rFonts w:ascii="宋体"/>
          <w:color w:val="000000"/>
          <w:kern w:val="0"/>
          <w:position w:val="-6"/>
          <w:sz w:val="24"/>
        </w:rPr>
        <w:object w:dxaOrig="600" w:dyaOrig="279" w14:anchorId="10B1B046">
          <v:shape id="_x0000_i3025" type="#_x0000_t75" style="width:30.1pt;height:14.15pt" o:ole="">
            <v:imagedata r:id="rId164" o:title=""/>
          </v:shape>
          <o:OLEObject Type="Embed" ProgID="Equation.DSMT4" ShapeID="_x0000_i3025" DrawAspect="Content" ObjectID="_1837706087" r:id="rId165"/>
        </w:object>
      </w:r>
      <w:r w:rsidRPr="006D1E7D">
        <w:rPr>
          <w:rFonts w:ascii="宋体"/>
          <w:color w:val="000000"/>
          <w:kern w:val="0"/>
          <w:sz w:val="24"/>
        </w:rPr>
        <w:t>偏移。这些偏移不影响误码性能，但有助于保持与常见通信系统实现的一致性。</w:t>
      </w:r>
    </w:p>
    <w:p w14:paraId="328BC499" w14:textId="77777777" w:rsidR="006D1E7D" w:rsidRDefault="006D1E7D" w:rsidP="006D1E7D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6D1E7D">
        <w:rPr>
          <w:rFonts w:ascii="宋体"/>
          <w:color w:val="000000"/>
          <w:kern w:val="0"/>
          <w:sz w:val="24"/>
        </w:rPr>
        <w:t>对于QAM调制，函数调用格式为：</w:t>
      </w:r>
    </w:p>
    <w:p w14:paraId="42301D0D" w14:textId="77777777" w:rsidR="006D1E7D" w:rsidRDefault="006D1E7D" w:rsidP="006D1E7D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proofErr w:type="spellStart"/>
      <w:r w:rsidRPr="006D1E7D">
        <w:rPr>
          <w:rFonts w:ascii="宋体"/>
          <w:color w:val="000000"/>
          <w:kern w:val="0"/>
          <w:sz w:val="24"/>
        </w:rPr>
        <w:t>dataMod</w:t>
      </w:r>
      <w:proofErr w:type="spellEnd"/>
      <w:r w:rsidRPr="006D1E7D">
        <w:rPr>
          <w:rFonts w:ascii="宋体"/>
          <w:color w:val="000000"/>
          <w:kern w:val="0"/>
          <w:sz w:val="24"/>
        </w:rPr>
        <w:t xml:space="preserve"> = </w:t>
      </w:r>
      <w:proofErr w:type="spellStart"/>
      <w:proofErr w:type="gramStart"/>
      <w:r w:rsidRPr="006D1E7D">
        <w:rPr>
          <w:rFonts w:ascii="宋体"/>
          <w:color w:val="000000"/>
          <w:kern w:val="0"/>
          <w:sz w:val="24"/>
        </w:rPr>
        <w:t>qammod</w:t>
      </w:r>
      <w:proofErr w:type="spellEnd"/>
      <w:r w:rsidRPr="006D1E7D">
        <w:rPr>
          <w:rFonts w:ascii="宋体"/>
          <w:color w:val="000000"/>
          <w:kern w:val="0"/>
          <w:sz w:val="24"/>
        </w:rPr>
        <w:t>(</w:t>
      </w:r>
      <w:proofErr w:type="spellStart"/>
      <w:proofErr w:type="gramEnd"/>
      <w:r w:rsidRPr="006D1E7D">
        <w:rPr>
          <w:rFonts w:ascii="宋体"/>
          <w:color w:val="000000"/>
          <w:kern w:val="0"/>
          <w:sz w:val="24"/>
        </w:rPr>
        <w:t>dataGray</w:t>
      </w:r>
      <w:proofErr w:type="spellEnd"/>
      <w:r w:rsidRPr="006D1E7D">
        <w:rPr>
          <w:rFonts w:ascii="宋体"/>
          <w:color w:val="000000"/>
          <w:kern w:val="0"/>
          <w:sz w:val="24"/>
        </w:rPr>
        <w:t>, M, '</w:t>
      </w:r>
      <w:proofErr w:type="spellStart"/>
      <w:r w:rsidRPr="006D1E7D">
        <w:rPr>
          <w:rFonts w:ascii="宋体"/>
          <w:color w:val="000000"/>
          <w:kern w:val="0"/>
          <w:sz w:val="24"/>
        </w:rPr>
        <w:t>UnitAveragePower</w:t>
      </w:r>
      <w:proofErr w:type="spellEnd"/>
      <w:r w:rsidRPr="006D1E7D">
        <w:rPr>
          <w:rFonts w:ascii="宋体"/>
          <w:color w:val="000000"/>
          <w:kern w:val="0"/>
          <w:sz w:val="24"/>
        </w:rPr>
        <w:t>', true</w:t>
      </w:r>
      <w:proofErr w:type="gramStart"/>
      <w:r w:rsidRPr="006D1E7D">
        <w:rPr>
          <w:rFonts w:ascii="宋体"/>
          <w:color w:val="000000"/>
          <w:kern w:val="0"/>
          <w:sz w:val="24"/>
        </w:rPr>
        <w:t>);</w:t>
      </w:r>
      <w:proofErr w:type="gramEnd"/>
    </w:p>
    <w:p w14:paraId="47CDE4A0" w14:textId="039CAF82" w:rsidR="006D1E7D" w:rsidRDefault="006D1E7D" w:rsidP="006D1E7D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proofErr w:type="gramStart"/>
      <w:r>
        <w:rPr>
          <w:rFonts w:ascii="宋体" w:hint="eastAsia"/>
          <w:color w:val="000000"/>
          <w:kern w:val="0"/>
          <w:sz w:val="24"/>
        </w:rPr>
        <w:t>‘</w:t>
      </w:r>
      <w:proofErr w:type="spellStart"/>
      <w:proofErr w:type="gramEnd"/>
      <w:r w:rsidRPr="006D1E7D">
        <w:rPr>
          <w:rFonts w:ascii="宋体"/>
          <w:color w:val="000000"/>
          <w:kern w:val="0"/>
          <w:sz w:val="24"/>
        </w:rPr>
        <w:t>UnitAveragePower</w:t>
      </w:r>
      <w:proofErr w:type="spellEnd"/>
      <w:r w:rsidRPr="006D1E7D">
        <w:rPr>
          <w:rFonts w:ascii="宋体"/>
          <w:color w:val="000000"/>
          <w:kern w:val="0"/>
          <w:sz w:val="24"/>
        </w:rPr>
        <w:t>', true选项使调制器自动将星座平均能量归一化至1</w:t>
      </w:r>
      <w:r w:rsidRPr="006D1E7D">
        <w:rPr>
          <w:rFonts w:ascii="宋体"/>
          <w:color w:val="000000"/>
          <w:kern w:val="0"/>
          <w:sz w:val="24"/>
        </w:rPr>
        <w:lastRenderedPageBreak/>
        <w:t>（</w:t>
      </w:r>
      <w:r w:rsidRPr="006D1E7D">
        <w:rPr>
          <w:rFonts w:ascii="宋体"/>
          <w:color w:val="000000"/>
          <w:kern w:val="0"/>
          <w:position w:val="-12"/>
          <w:sz w:val="24"/>
        </w:rPr>
        <w:object w:dxaOrig="740" w:dyaOrig="360" w14:anchorId="6949077E">
          <v:shape id="_x0000_i3036" type="#_x0000_t75" style="width:36.9pt;height:18.25pt" o:ole="">
            <v:imagedata r:id="rId166" o:title=""/>
          </v:shape>
          <o:OLEObject Type="Embed" ProgID="Equation.DSMT4" ShapeID="_x0000_i3036" DrawAspect="Content" ObjectID="_1837706088" r:id="rId167"/>
        </w:object>
      </w:r>
      <w:r w:rsidRPr="006D1E7D">
        <w:rPr>
          <w:rFonts w:ascii="宋体"/>
          <w:color w:val="000000"/>
          <w:kern w:val="0"/>
          <w:sz w:val="24"/>
        </w:rPr>
        <w:t>），保证不同调制方式之间公平比较。</w:t>
      </w:r>
    </w:p>
    <w:p w14:paraId="088CD733" w14:textId="381D35DE" w:rsidR="006D1E7D" w:rsidRPr="00E24BB2" w:rsidRDefault="00CC5575" w:rsidP="006D1E7D">
      <w:pPr>
        <w:ind w:rightChars="12" w:right="25" w:firstLineChars="171" w:firstLine="479"/>
        <w:outlineLvl w:val="2"/>
        <w:rPr>
          <w:rFonts w:ascii="黑体" w:eastAsia="黑体" w:hint="eastAsia"/>
          <w:bCs/>
          <w:sz w:val="28"/>
        </w:rPr>
      </w:pPr>
      <w:bookmarkStart w:id="26" w:name="_Toc227092641"/>
      <w:r>
        <w:rPr>
          <w:rFonts w:ascii="黑体" w:eastAsia="黑体" w:hAnsi="宋体" w:hint="eastAsia"/>
          <w:sz w:val="28"/>
        </w:rPr>
        <w:t>3</w:t>
      </w:r>
      <w:r w:rsidR="006D1E7D">
        <w:rPr>
          <w:rFonts w:ascii="黑体" w:eastAsia="黑体" w:hAnsi="宋体" w:hint="eastAsia"/>
          <w:sz w:val="28"/>
        </w:rPr>
        <w:t>.</w:t>
      </w:r>
      <w:r>
        <w:rPr>
          <w:rFonts w:ascii="黑体" w:eastAsia="黑体" w:hAnsi="宋体" w:hint="eastAsia"/>
          <w:sz w:val="28"/>
        </w:rPr>
        <w:t>1</w:t>
      </w:r>
      <w:r w:rsidR="006D1E7D">
        <w:rPr>
          <w:rFonts w:ascii="黑体" w:eastAsia="黑体" w:hAnsi="宋体" w:hint="eastAsia"/>
          <w:sz w:val="28"/>
        </w:rPr>
        <w:t>.</w:t>
      </w:r>
      <w:r w:rsidR="006D1E7D">
        <w:rPr>
          <w:rFonts w:ascii="黑体" w:eastAsia="黑体" w:hAnsi="宋体" w:hint="eastAsia"/>
          <w:sz w:val="28"/>
        </w:rPr>
        <w:t>3</w:t>
      </w:r>
      <w:r w:rsidR="006D1E7D">
        <w:rPr>
          <w:rFonts w:ascii="黑体" w:eastAsia="黑体" w:hAnsi="宋体" w:hint="eastAsia"/>
          <w:sz w:val="28"/>
        </w:rPr>
        <w:t xml:space="preserve"> </w:t>
      </w:r>
      <w:r w:rsidR="006D1E7D" w:rsidRPr="006D1E7D">
        <w:rPr>
          <w:rFonts w:ascii="黑体" w:eastAsia="黑体"/>
          <w:bCs/>
          <w:sz w:val="28"/>
        </w:rPr>
        <w:t>AWGN信道建模</w:t>
      </w:r>
      <w:bookmarkEnd w:id="26"/>
    </w:p>
    <w:p w14:paraId="3BFE1066" w14:textId="2B2B17CB" w:rsidR="006D1E7D" w:rsidRDefault="006D1E7D" w:rsidP="006D1E7D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6D1E7D">
        <w:rPr>
          <w:rFonts w:ascii="宋体"/>
          <w:color w:val="000000"/>
          <w:kern w:val="0"/>
          <w:sz w:val="24"/>
        </w:rPr>
        <w:t>AWGN信道采用</w:t>
      </w:r>
      <w:proofErr w:type="spellStart"/>
      <w:r w:rsidRPr="006D1E7D">
        <w:rPr>
          <w:rFonts w:ascii="宋体"/>
          <w:color w:val="000000"/>
          <w:kern w:val="0"/>
          <w:sz w:val="24"/>
        </w:rPr>
        <w:t>awgn</w:t>
      </w:r>
      <w:proofErr w:type="spellEnd"/>
      <w:r w:rsidRPr="006D1E7D">
        <w:rPr>
          <w:rFonts w:ascii="宋体"/>
          <w:color w:val="000000"/>
          <w:kern w:val="0"/>
          <w:sz w:val="24"/>
        </w:rPr>
        <w:t>函数模拟。该函数在输入信号上叠加复高斯白噪声，其噪声功率根据指定的信噪比和信号功率自动确定。程序中使用</w:t>
      </w:r>
      <w:r>
        <w:rPr>
          <w:rFonts w:ascii="宋体" w:hint="eastAsia"/>
          <w:color w:val="000000"/>
          <w:kern w:val="0"/>
          <w:sz w:val="24"/>
        </w:rPr>
        <w:t>‘</w:t>
      </w:r>
      <w:r w:rsidRPr="006D1E7D">
        <w:rPr>
          <w:rFonts w:ascii="宋体"/>
          <w:color w:val="000000"/>
          <w:kern w:val="0"/>
          <w:sz w:val="24"/>
        </w:rPr>
        <w:t>measured</w:t>
      </w:r>
      <w:r>
        <w:rPr>
          <w:rFonts w:ascii="宋体"/>
          <w:color w:val="000000"/>
          <w:kern w:val="0"/>
          <w:sz w:val="24"/>
        </w:rPr>
        <w:t>’</w:t>
      </w:r>
      <w:r w:rsidRPr="006D1E7D">
        <w:rPr>
          <w:rFonts w:ascii="宋体"/>
          <w:color w:val="000000"/>
          <w:kern w:val="0"/>
          <w:sz w:val="24"/>
        </w:rPr>
        <w:t>选项使函数自动测量输入信号功率，再根据SNR参数计算噪声方差。</w:t>
      </w:r>
    </w:p>
    <w:p w14:paraId="08CC0D1D" w14:textId="0686B824" w:rsidR="006D1E7D" w:rsidRPr="006D1E7D" w:rsidRDefault="00CC5575" w:rsidP="006D1E7D">
      <w:pPr>
        <w:ind w:rightChars="12" w:right="25" w:firstLineChars="171" w:firstLine="479"/>
        <w:outlineLvl w:val="2"/>
        <w:rPr>
          <w:rFonts w:ascii="黑体" w:eastAsia="黑体"/>
          <w:bCs/>
          <w:sz w:val="28"/>
        </w:rPr>
      </w:pPr>
      <w:bookmarkStart w:id="27" w:name="_Toc227092642"/>
      <w:r>
        <w:rPr>
          <w:rFonts w:ascii="黑体" w:eastAsia="黑体" w:hAnsi="宋体" w:hint="eastAsia"/>
          <w:sz w:val="28"/>
        </w:rPr>
        <w:t>3</w:t>
      </w:r>
      <w:r w:rsidR="006D1E7D">
        <w:rPr>
          <w:rFonts w:ascii="黑体" w:eastAsia="黑体" w:hAnsi="宋体" w:hint="eastAsia"/>
          <w:sz w:val="28"/>
        </w:rPr>
        <w:t>.</w:t>
      </w:r>
      <w:r>
        <w:rPr>
          <w:rFonts w:ascii="黑体" w:eastAsia="黑体" w:hAnsi="宋体" w:hint="eastAsia"/>
          <w:sz w:val="28"/>
        </w:rPr>
        <w:t>1</w:t>
      </w:r>
      <w:r w:rsidR="006D1E7D">
        <w:rPr>
          <w:rFonts w:ascii="黑体" w:eastAsia="黑体" w:hAnsi="宋体" w:hint="eastAsia"/>
          <w:sz w:val="28"/>
        </w:rPr>
        <w:t>.</w:t>
      </w:r>
      <w:r w:rsidR="006D1E7D">
        <w:rPr>
          <w:rFonts w:ascii="黑体" w:eastAsia="黑体" w:hAnsi="宋体" w:hint="eastAsia"/>
          <w:sz w:val="28"/>
        </w:rPr>
        <w:t>4</w:t>
      </w:r>
      <w:r w:rsidR="006D1E7D" w:rsidRPr="006D1E7D">
        <w:rPr>
          <w:rFonts w:ascii="黑体" w:eastAsia="黑体"/>
          <w:bCs/>
          <w:sz w:val="28"/>
        </w:rPr>
        <w:t>瑞利衰落信道与均衡</w:t>
      </w:r>
      <w:bookmarkEnd w:id="27"/>
    </w:p>
    <w:p w14:paraId="73DE22CF" w14:textId="77777777" w:rsidR="006D1E7D" w:rsidRPr="006D1E7D" w:rsidRDefault="006D1E7D" w:rsidP="006D1E7D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proofErr w:type="gramStart"/>
      <w:r w:rsidRPr="006D1E7D">
        <w:rPr>
          <w:rFonts w:ascii="宋体"/>
          <w:color w:val="000000"/>
          <w:kern w:val="0"/>
          <w:sz w:val="24"/>
        </w:rPr>
        <w:t>平坦瑞</w:t>
      </w:r>
      <w:proofErr w:type="gramEnd"/>
      <w:r w:rsidRPr="006D1E7D">
        <w:rPr>
          <w:rFonts w:ascii="宋体"/>
          <w:color w:val="000000"/>
          <w:kern w:val="0"/>
          <w:sz w:val="24"/>
        </w:rPr>
        <w:t>利衰落信道通过生成独立同分布的复高斯随机变量模拟信道系数：</w:t>
      </w:r>
    </w:p>
    <w:p w14:paraId="5DAF4F5E" w14:textId="7E1A67FF" w:rsidR="006D1E7D" w:rsidRDefault="00CC5575" w:rsidP="006D1E7D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 w:rsidRPr="00CC5575">
        <w:rPr>
          <w:rFonts w:ascii="宋体"/>
          <w:color w:val="000000"/>
          <w:kern w:val="0"/>
          <w:sz w:val="24"/>
        </w:rPr>
        <w:drawing>
          <wp:inline distT="0" distB="0" distL="0" distR="0" wp14:anchorId="5614A6C9" wp14:editId="714F3E50">
            <wp:extent cx="4140413" cy="158758"/>
            <wp:effectExtent l="0" t="0" r="0" b="0"/>
            <wp:docPr id="1100945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45303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4A54" w14:textId="77777777" w:rsidR="00CC5575" w:rsidRDefault="00CC5575" w:rsidP="00CC5575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CC5575">
        <w:rPr>
          <w:rFonts w:ascii="宋体"/>
          <w:color w:val="000000"/>
          <w:kern w:val="0"/>
          <w:sz w:val="24"/>
        </w:rPr>
        <w:t>h的实部和虚部均为</w:t>
      </w:r>
      <w:r w:rsidRPr="00CC5575">
        <w:rPr>
          <w:rFonts w:ascii="宋体"/>
          <w:color w:val="000000"/>
          <w:kern w:val="0"/>
          <w:position w:val="-10"/>
          <w:sz w:val="24"/>
        </w:rPr>
        <w:object w:dxaOrig="1060" w:dyaOrig="320" w14:anchorId="53A4B4CA">
          <v:shape id="_x0000_i3055" type="#_x0000_t75" style="width:52.85pt;height:15.95pt" o:ole="">
            <v:imagedata r:id="rId169" o:title=""/>
          </v:shape>
          <o:OLEObject Type="Embed" ProgID="Equation.DSMT4" ShapeID="_x0000_i3055" DrawAspect="Content" ObjectID="_1837706089" r:id="rId170"/>
        </w:object>
      </w:r>
      <w:r w:rsidRPr="00CC5575">
        <w:rPr>
          <w:rFonts w:ascii="宋体"/>
          <w:color w:val="000000"/>
          <w:kern w:val="0"/>
          <w:sz w:val="24"/>
        </w:rPr>
        <w:t>分布，使得</w:t>
      </w:r>
      <w:r w:rsidRPr="00CC5575">
        <w:rPr>
          <w:rFonts w:ascii="宋体"/>
          <w:color w:val="000000"/>
          <w:kern w:val="0"/>
          <w:position w:val="-10"/>
          <w:sz w:val="24"/>
        </w:rPr>
        <w:object w:dxaOrig="440" w:dyaOrig="360" w14:anchorId="51F276F6">
          <v:shape id="_x0000_i3056" type="#_x0000_t75" style="width:21.85pt;height:18.25pt" o:ole="">
            <v:imagedata r:id="rId171" o:title=""/>
          </v:shape>
          <o:OLEObject Type="Embed" ProgID="Equation.DSMT4" ShapeID="_x0000_i3056" DrawAspect="Content" ObjectID="_1837706090" r:id="rId172"/>
        </w:object>
      </w:r>
      <w:r w:rsidRPr="00CC5575">
        <w:rPr>
          <w:rFonts w:ascii="宋体"/>
          <w:color w:val="000000"/>
          <w:kern w:val="0"/>
          <w:sz w:val="24"/>
        </w:rPr>
        <w:t>的均值为1，信道不改变信号平均功率。接收信号为：</w:t>
      </w:r>
    </w:p>
    <w:p w14:paraId="5E19AF91" w14:textId="09BE06B0" w:rsidR="00CC5575" w:rsidRDefault="00CC5575" w:rsidP="00CC5575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CC5575">
        <w:rPr>
          <w:rFonts w:ascii="宋体"/>
          <w:color w:val="000000"/>
          <w:kern w:val="0"/>
          <w:sz w:val="24"/>
        </w:rPr>
        <w:drawing>
          <wp:inline distT="0" distB="0" distL="0" distR="0" wp14:anchorId="14FC5820" wp14:editId="2FCD8FE7">
            <wp:extent cx="1847945" cy="196860"/>
            <wp:effectExtent l="0" t="0" r="0" b="0"/>
            <wp:docPr id="1248064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64832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BB7C" w14:textId="1D00EB72" w:rsidR="00CC5575" w:rsidRDefault="00CC5575" w:rsidP="00CC5575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CC5575">
        <w:rPr>
          <w:rFonts w:ascii="宋体"/>
          <w:color w:val="000000"/>
          <w:kern w:val="0"/>
          <w:sz w:val="24"/>
        </w:rPr>
        <w:t>其中noise为根据当前</w:t>
      </w:r>
      <w:r w:rsidRPr="00CC5575">
        <w:rPr>
          <w:rFonts w:ascii="宋体"/>
          <w:color w:val="000000"/>
          <w:kern w:val="0"/>
          <w:position w:val="-12"/>
          <w:sz w:val="24"/>
        </w:rPr>
        <w:object w:dxaOrig="720" w:dyaOrig="360" w14:anchorId="1953D7D5">
          <v:shape id="_x0000_i3065" type="#_x0000_t75" style="width:36pt;height:18.25pt" o:ole="">
            <v:imagedata r:id="rId174" o:title=""/>
          </v:shape>
          <o:OLEObject Type="Embed" ProgID="Equation.DSMT4" ShapeID="_x0000_i3065" DrawAspect="Content" ObjectID="_1837706091" r:id="rId175"/>
        </w:object>
      </w:r>
      <w:r w:rsidRPr="00CC5575">
        <w:rPr>
          <w:rFonts w:ascii="宋体"/>
          <w:color w:val="000000"/>
          <w:kern w:val="0"/>
          <w:sz w:val="24"/>
        </w:rPr>
        <w:t>计算的AWGN噪声</w:t>
      </w:r>
      <w:r>
        <w:rPr>
          <w:rFonts w:ascii="宋体" w:hint="eastAsia"/>
          <w:color w:val="000000"/>
          <w:kern w:val="0"/>
          <w:sz w:val="24"/>
        </w:rPr>
        <w:t>。</w:t>
      </w:r>
    </w:p>
    <w:p w14:paraId="074C3110" w14:textId="627233E2" w:rsidR="00CC5575" w:rsidRPr="00CC5575" w:rsidRDefault="00CC5575" w:rsidP="00CC5575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CC5575">
        <w:rPr>
          <w:rFonts w:ascii="宋体"/>
          <w:color w:val="000000"/>
          <w:kern w:val="0"/>
          <w:sz w:val="24"/>
        </w:rPr>
        <w:t>接收端假设理想信道状态信息已知，</w:t>
      </w:r>
      <w:proofErr w:type="gramStart"/>
      <w:r w:rsidRPr="00CC5575">
        <w:rPr>
          <w:rFonts w:ascii="宋体"/>
          <w:color w:val="000000"/>
          <w:kern w:val="0"/>
          <w:sz w:val="24"/>
        </w:rPr>
        <w:t>采用零迫均衡器</w:t>
      </w:r>
      <w:proofErr w:type="gramEnd"/>
      <w:r w:rsidRPr="00CC5575">
        <w:rPr>
          <w:rFonts w:ascii="宋体"/>
          <w:color w:val="000000"/>
          <w:kern w:val="0"/>
          <w:sz w:val="24"/>
        </w:rPr>
        <w:t>进行信道补偿：</w:t>
      </w:r>
    </w:p>
    <w:p w14:paraId="2838CF64" w14:textId="0156584D" w:rsidR="00CC5575" w:rsidRDefault="00CC5575" w:rsidP="00CC5575">
      <w:pPr>
        <w:spacing w:line="360" w:lineRule="auto"/>
        <w:ind w:rightChars="12" w:right="25" w:firstLineChars="200" w:firstLine="480"/>
        <w:rPr>
          <w:rFonts w:ascii="宋体"/>
          <w:color w:val="000000"/>
          <w:kern w:val="0"/>
          <w:sz w:val="24"/>
        </w:rPr>
      </w:pPr>
      <w:r w:rsidRPr="00CC5575">
        <w:rPr>
          <w:rFonts w:ascii="宋体"/>
          <w:color w:val="000000"/>
          <w:kern w:val="0"/>
          <w:sz w:val="24"/>
        </w:rPr>
        <w:drawing>
          <wp:inline distT="0" distB="0" distL="0" distR="0" wp14:anchorId="6886288F" wp14:editId="7DCEE4B1">
            <wp:extent cx="1524078" cy="196860"/>
            <wp:effectExtent l="0" t="0" r="0" b="0"/>
            <wp:docPr id="1466123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23726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524078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685D" w14:textId="692D6442" w:rsidR="00CC5575" w:rsidRPr="00CC5575" w:rsidRDefault="00CC5575" w:rsidP="00CC5575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CC5575">
        <w:rPr>
          <w:rFonts w:ascii="宋体"/>
          <w:color w:val="000000"/>
          <w:kern w:val="0"/>
          <w:sz w:val="24"/>
        </w:rPr>
        <w:t>ZF均衡是最简单的线性均衡算法，其原理是用接收符号除以信道系数以抵消衰落效应。然而，当</w:t>
      </w:r>
      <w:r w:rsidRPr="00CC5575">
        <w:rPr>
          <w:rFonts w:ascii="宋体"/>
          <w:color w:val="000000"/>
          <w:kern w:val="0"/>
          <w:position w:val="-14"/>
          <w:sz w:val="24"/>
        </w:rPr>
        <w:object w:dxaOrig="279" w:dyaOrig="400" w14:anchorId="6947974E">
          <v:shape id="_x0000_i3069" type="#_x0000_t75" style="width:14.15pt;height:20.05pt" o:ole="">
            <v:imagedata r:id="rId177" o:title=""/>
          </v:shape>
          <o:OLEObject Type="Embed" ProgID="Equation.DSMT4" ShapeID="_x0000_i3069" DrawAspect="Content" ObjectID="_1837706092" r:id="rId178"/>
        </w:object>
      </w:r>
      <w:r w:rsidRPr="00CC5575">
        <w:rPr>
          <w:rFonts w:ascii="宋体"/>
          <w:color w:val="000000"/>
          <w:kern w:val="0"/>
          <w:sz w:val="24"/>
        </w:rPr>
        <w:t>很小（深度衰落）时，除法操作会使噪声分量n/h被显著放大，导致误码性能下降。这是瑞利衰落信道下BER曲线呈线性下降的根本原因。</w:t>
      </w:r>
    </w:p>
    <w:p w14:paraId="094CEA10" w14:textId="32DF19D7" w:rsidR="00CC5575" w:rsidRPr="00CC5575" w:rsidRDefault="00CC5575" w:rsidP="00CC5575">
      <w:pPr>
        <w:ind w:rightChars="12" w:right="25" w:firstLineChars="171" w:firstLine="479"/>
        <w:outlineLvl w:val="2"/>
        <w:rPr>
          <w:rFonts w:ascii="黑体" w:eastAsia="黑体" w:hint="eastAsia"/>
          <w:bCs/>
          <w:sz w:val="28"/>
        </w:rPr>
      </w:pPr>
      <w:bookmarkStart w:id="28" w:name="_Toc227092643"/>
      <w:r>
        <w:rPr>
          <w:rFonts w:ascii="黑体" w:eastAsia="黑体" w:hAnsi="宋体" w:hint="eastAsia"/>
          <w:sz w:val="28"/>
        </w:rPr>
        <w:t>3</w:t>
      </w:r>
      <w:r>
        <w:rPr>
          <w:rFonts w:ascii="黑体" w:eastAsia="黑体" w:hAnsi="宋体" w:hint="eastAsia"/>
          <w:sz w:val="28"/>
        </w:rPr>
        <w:t>.</w:t>
      </w:r>
      <w:r>
        <w:rPr>
          <w:rFonts w:ascii="黑体" w:eastAsia="黑体" w:hAnsi="宋体" w:hint="eastAsia"/>
          <w:sz w:val="28"/>
        </w:rPr>
        <w:t>1</w:t>
      </w:r>
      <w:r>
        <w:rPr>
          <w:rFonts w:ascii="黑体" w:eastAsia="黑体" w:hAnsi="宋体" w:hint="eastAsia"/>
          <w:sz w:val="28"/>
        </w:rPr>
        <w:t>.</w:t>
      </w:r>
      <w:r>
        <w:rPr>
          <w:rFonts w:ascii="黑体" w:eastAsia="黑体" w:hAnsi="宋体" w:hint="eastAsia"/>
          <w:sz w:val="28"/>
        </w:rPr>
        <w:t>5</w:t>
      </w:r>
      <w:r w:rsidRPr="00CC5575">
        <w:rPr>
          <w:rFonts w:ascii="黑体" w:eastAsia="黑体"/>
          <w:bCs/>
          <w:sz w:val="28"/>
        </w:rPr>
        <w:t>解调与误码统计</w:t>
      </w:r>
      <w:bookmarkEnd w:id="28"/>
    </w:p>
    <w:p w14:paraId="3DFCA472" w14:textId="77777777" w:rsidR="00CC5575" w:rsidRPr="00CC5575" w:rsidRDefault="00CC5575" w:rsidP="00CC5575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CC5575">
        <w:rPr>
          <w:rFonts w:ascii="宋体"/>
          <w:color w:val="000000"/>
          <w:kern w:val="0"/>
          <w:sz w:val="24"/>
        </w:rPr>
        <w:t>解调使用对应的</w:t>
      </w:r>
      <w:proofErr w:type="spellStart"/>
      <w:r w:rsidRPr="00CC5575">
        <w:rPr>
          <w:rFonts w:ascii="宋体"/>
          <w:color w:val="000000"/>
          <w:kern w:val="0"/>
          <w:sz w:val="24"/>
        </w:rPr>
        <w:t>pskdemod</w:t>
      </w:r>
      <w:proofErr w:type="spellEnd"/>
      <w:r w:rsidRPr="00CC5575">
        <w:rPr>
          <w:rFonts w:ascii="宋体"/>
          <w:color w:val="000000"/>
          <w:kern w:val="0"/>
          <w:sz w:val="24"/>
        </w:rPr>
        <w:t>和</w:t>
      </w:r>
      <w:proofErr w:type="spellStart"/>
      <w:r w:rsidRPr="00CC5575">
        <w:rPr>
          <w:rFonts w:ascii="宋体"/>
          <w:color w:val="000000"/>
          <w:kern w:val="0"/>
          <w:sz w:val="24"/>
        </w:rPr>
        <w:t>qamdemod</w:t>
      </w:r>
      <w:proofErr w:type="spellEnd"/>
      <w:r w:rsidRPr="00CC5575">
        <w:rPr>
          <w:rFonts w:ascii="宋体"/>
          <w:color w:val="000000"/>
          <w:kern w:val="0"/>
          <w:sz w:val="24"/>
        </w:rPr>
        <w:t>函数，判决后的符号通过</w:t>
      </w:r>
      <w:proofErr w:type="spellStart"/>
      <w:r w:rsidRPr="00CC5575">
        <w:rPr>
          <w:rFonts w:ascii="宋体"/>
          <w:color w:val="000000"/>
          <w:kern w:val="0"/>
          <w:sz w:val="24"/>
        </w:rPr>
        <w:t>ismember</w:t>
      </w:r>
      <w:proofErr w:type="spellEnd"/>
      <w:r w:rsidRPr="00CC5575">
        <w:rPr>
          <w:rFonts w:ascii="宋体"/>
          <w:color w:val="000000"/>
          <w:kern w:val="0"/>
          <w:sz w:val="24"/>
        </w:rPr>
        <w:t>函数查找其在Gray映射表中的位置，逆映射恢复原始符号索引。最后调用</w:t>
      </w:r>
      <w:proofErr w:type="spellStart"/>
      <w:r w:rsidRPr="00CC5575">
        <w:rPr>
          <w:rFonts w:ascii="宋体"/>
          <w:color w:val="000000"/>
          <w:kern w:val="0"/>
          <w:sz w:val="24"/>
        </w:rPr>
        <w:t>biterr</w:t>
      </w:r>
      <w:proofErr w:type="spellEnd"/>
      <w:r w:rsidRPr="00CC5575">
        <w:rPr>
          <w:rFonts w:ascii="宋体"/>
          <w:color w:val="000000"/>
          <w:kern w:val="0"/>
          <w:sz w:val="24"/>
        </w:rPr>
        <w:t>函数对比发送与接收比特序列，计算误比特率：</w:t>
      </w:r>
    </w:p>
    <w:p w14:paraId="57B80860" w14:textId="6EA7C8F7" w:rsidR="00B768BB" w:rsidRDefault="00CC5575" w:rsidP="00CC5575">
      <w:pPr>
        <w:spacing w:line="360" w:lineRule="auto"/>
        <w:ind w:rightChars="12" w:right="25"/>
        <w:rPr>
          <w:rFonts w:ascii="宋体" w:hint="eastAsia"/>
          <w:color w:val="000000"/>
          <w:kern w:val="0"/>
          <w:sz w:val="24"/>
        </w:rPr>
      </w:pPr>
      <w:r w:rsidRPr="00CC5575">
        <w:rPr>
          <w:rFonts w:ascii="宋体"/>
          <w:color w:val="000000"/>
          <w:kern w:val="0"/>
          <w:sz w:val="24"/>
        </w:rPr>
        <w:drawing>
          <wp:inline distT="0" distB="0" distL="0" distR="0" wp14:anchorId="28F3CBE3" wp14:editId="2BE17F8F">
            <wp:extent cx="3378374" cy="177809"/>
            <wp:effectExtent l="0" t="0" r="0" b="0"/>
            <wp:docPr id="894698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98382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E397" w14:textId="77777777" w:rsidR="00CC5575" w:rsidRPr="00CC5575" w:rsidRDefault="00CC5575" w:rsidP="00CC5575">
      <w:pPr>
        <w:spacing w:line="360" w:lineRule="auto"/>
        <w:ind w:rightChars="12" w:right="25"/>
        <w:outlineLvl w:val="1"/>
        <w:rPr>
          <w:rFonts w:ascii="黑体" w:eastAsia="黑体"/>
          <w:bCs/>
          <w:sz w:val="28"/>
          <w:szCs w:val="28"/>
        </w:rPr>
      </w:pPr>
      <w:bookmarkStart w:id="29" w:name="_Toc227092644"/>
      <w:r>
        <w:rPr>
          <w:rFonts w:ascii="黑体" w:eastAsia="黑体" w:hAnsi="宋体" w:hint="eastAsia"/>
          <w:sz w:val="28"/>
          <w:szCs w:val="28"/>
        </w:rPr>
        <w:t>3.</w:t>
      </w:r>
      <w:r>
        <w:rPr>
          <w:rFonts w:ascii="黑体" w:eastAsia="黑体" w:hAnsi="宋体" w:hint="eastAsia"/>
          <w:sz w:val="28"/>
          <w:szCs w:val="28"/>
        </w:rPr>
        <w:t>2</w:t>
      </w:r>
      <w:r w:rsidRPr="00CC5575">
        <w:rPr>
          <w:rFonts w:ascii="黑体" w:eastAsia="黑体"/>
          <w:bCs/>
          <w:sz w:val="28"/>
          <w:szCs w:val="28"/>
        </w:rPr>
        <w:t>理论BER参考值计算</w:t>
      </w:r>
      <w:bookmarkEnd w:id="29"/>
    </w:p>
    <w:p w14:paraId="1822CC5D" w14:textId="0BF1E2F3" w:rsidR="00CC5575" w:rsidRPr="00CC5575" w:rsidRDefault="00CC5575" w:rsidP="00CC5575">
      <w:pPr>
        <w:spacing w:line="360" w:lineRule="auto"/>
        <w:ind w:rightChars="12" w:right="25"/>
        <w:rPr>
          <w:rFonts w:ascii="宋体" w:hint="eastAsia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（1）</w:t>
      </w:r>
      <w:r w:rsidRPr="00CC5575">
        <w:rPr>
          <w:rFonts w:ascii="宋体"/>
          <w:color w:val="000000"/>
          <w:kern w:val="0"/>
          <w:sz w:val="24"/>
        </w:rPr>
        <w:t>AWGN信道理论值</w:t>
      </w:r>
    </w:p>
    <w:p w14:paraId="580584F1" w14:textId="77777777" w:rsidR="00CC5575" w:rsidRDefault="00CC5575" w:rsidP="00CC5575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CC5575">
        <w:rPr>
          <w:rFonts w:ascii="宋体"/>
          <w:color w:val="000000"/>
          <w:kern w:val="0"/>
          <w:sz w:val="24"/>
        </w:rPr>
        <w:t>MATLAB提供</w:t>
      </w:r>
      <w:proofErr w:type="spellStart"/>
      <w:r w:rsidRPr="00CC5575">
        <w:rPr>
          <w:rFonts w:ascii="宋体"/>
          <w:color w:val="000000"/>
          <w:kern w:val="0"/>
          <w:sz w:val="24"/>
        </w:rPr>
        <w:t>berawgn</w:t>
      </w:r>
      <w:proofErr w:type="spellEnd"/>
      <w:r w:rsidRPr="00CC5575">
        <w:rPr>
          <w:rFonts w:ascii="宋体"/>
          <w:color w:val="000000"/>
          <w:kern w:val="0"/>
          <w:sz w:val="24"/>
        </w:rPr>
        <w:t>函数，可返回AWGN信道下未编码数据的理论误比特率近似值或闭式解。</w:t>
      </w:r>
    </w:p>
    <w:p w14:paraId="15AC3EE3" w14:textId="599C30B5" w:rsidR="00CC5575" w:rsidRDefault="00CC5575" w:rsidP="00CC5575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CC5575">
        <w:rPr>
          <w:rFonts w:ascii="宋体"/>
          <w:color w:val="000000"/>
          <w:kern w:val="0"/>
          <w:sz w:val="24"/>
        </w:rPr>
        <w:lastRenderedPageBreak/>
        <w:t>本实验中，PSK调用的格式为</w:t>
      </w:r>
      <w:proofErr w:type="spellStart"/>
      <w:r w:rsidRPr="00CC5575">
        <w:rPr>
          <w:rFonts w:ascii="宋体"/>
          <w:color w:val="000000"/>
          <w:kern w:val="0"/>
          <w:sz w:val="24"/>
        </w:rPr>
        <w:t>berawgn</w:t>
      </w:r>
      <w:proofErr w:type="spellEnd"/>
      <w:r w:rsidRPr="00CC5575">
        <w:rPr>
          <w:rFonts w:ascii="宋体"/>
          <w:color w:val="000000"/>
          <w:kern w:val="0"/>
          <w:sz w:val="24"/>
        </w:rPr>
        <w:t>(</w:t>
      </w:r>
      <w:proofErr w:type="spellStart"/>
      <w:r w:rsidRPr="00CC5575">
        <w:rPr>
          <w:rFonts w:ascii="宋体"/>
          <w:color w:val="000000"/>
          <w:kern w:val="0"/>
          <w:sz w:val="24"/>
        </w:rPr>
        <w:t>SNR_dB</w:t>
      </w:r>
      <w:proofErr w:type="spellEnd"/>
      <w:r w:rsidRPr="00CC5575">
        <w:rPr>
          <w:rFonts w:ascii="宋体"/>
          <w:color w:val="000000"/>
          <w:kern w:val="0"/>
          <w:sz w:val="24"/>
        </w:rPr>
        <w:t>, '</w:t>
      </w:r>
      <w:proofErr w:type="spellStart"/>
      <w:r w:rsidRPr="00CC5575">
        <w:rPr>
          <w:rFonts w:ascii="宋体"/>
          <w:color w:val="000000"/>
          <w:kern w:val="0"/>
          <w:sz w:val="24"/>
        </w:rPr>
        <w:t>psk</w:t>
      </w:r>
      <w:proofErr w:type="spellEnd"/>
      <w:r w:rsidRPr="00CC5575">
        <w:rPr>
          <w:rFonts w:ascii="宋体"/>
          <w:color w:val="000000"/>
          <w:kern w:val="0"/>
          <w:sz w:val="24"/>
        </w:rPr>
        <w:t>', M, '</w:t>
      </w:r>
      <w:proofErr w:type="spellStart"/>
      <w:r w:rsidRPr="00CC5575">
        <w:rPr>
          <w:rFonts w:ascii="宋体"/>
          <w:color w:val="000000"/>
          <w:kern w:val="0"/>
          <w:sz w:val="24"/>
        </w:rPr>
        <w:t>nondiff</w:t>
      </w:r>
      <w:proofErr w:type="spellEnd"/>
      <w:r w:rsidRPr="00CC5575">
        <w:rPr>
          <w:rFonts w:ascii="宋体"/>
          <w:color w:val="000000"/>
          <w:kern w:val="0"/>
          <w:sz w:val="24"/>
        </w:rPr>
        <w:t>')，QAM调用的格式为</w:t>
      </w:r>
      <w:proofErr w:type="spellStart"/>
      <w:r w:rsidRPr="00CC5575">
        <w:rPr>
          <w:rFonts w:ascii="宋体"/>
          <w:color w:val="000000"/>
          <w:kern w:val="0"/>
          <w:sz w:val="24"/>
        </w:rPr>
        <w:t>berawgn</w:t>
      </w:r>
      <w:proofErr w:type="spellEnd"/>
      <w:r w:rsidRPr="00CC5575">
        <w:rPr>
          <w:rFonts w:ascii="宋体"/>
          <w:color w:val="000000"/>
          <w:kern w:val="0"/>
          <w:sz w:val="24"/>
        </w:rPr>
        <w:t>(</w:t>
      </w:r>
      <w:proofErr w:type="spellStart"/>
      <w:r w:rsidRPr="00CC5575">
        <w:rPr>
          <w:rFonts w:ascii="宋体"/>
          <w:color w:val="000000"/>
          <w:kern w:val="0"/>
          <w:sz w:val="24"/>
        </w:rPr>
        <w:t>SNR_dB</w:t>
      </w:r>
      <w:proofErr w:type="spellEnd"/>
      <w:r w:rsidRPr="00CC5575">
        <w:rPr>
          <w:rFonts w:ascii="宋体"/>
          <w:color w:val="000000"/>
          <w:kern w:val="0"/>
          <w:sz w:val="24"/>
        </w:rPr>
        <w:t>, '</w:t>
      </w:r>
      <w:proofErr w:type="spellStart"/>
      <w:r w:rsidRPr="00CC5575">
        <w:rPr>
          <w:rFonts w:ascii="宋体"/>
          <w:color w:val="000000"/>
          <w:kern w:val="0"/>
          <w:sz w:val="24"/>
        </w:rPr>
        <w:t>qam</w:t>
      </w:r>
      <w:proofErr w:type="spellEnd"/>
      <w:r w:rsidRPr="00CC5575">
        <w:rPr>
          <w:rFonts w:ascii="宋体"/>
          <w:color w:val="000000"/>
          <w:kern w:val="0"/>
          <w:sz w:val="24"/>
        </w:rPr>
        <w:t>', M)。这些函数直接输出与仿真SNR对应的BER理论曲线。</w:t>
      </w:r>
    </w:p>
    <w:p w14:paraId="23A61055" w14:textId="0D5E896C" w:rsidR="00CC5575" w:rsidRDefault="00CC5575" w:rsidP="00CC5575">
      <w:pPr>
        <w:spacing w:line="360" w:lineRule="auto"/>
        <w:ind w:rightChars="12" w:right="25" w:firstLine="420"/>
        <w:rPr>
          <w:rFonts w:ascii="宋体" w:hint="eastAsia"/>
          <w:color w:val="000000"/>
          <w:kern w:val="0"/>
          <w:sz w:val="24"/>
        </w:rPr>
      </w:pPr>
      <w:r w:rsidRPr="00CC5575">
        <w:rPr>
          <w:rFonts w:ascii="宋体"/>
          <w:color w:val="000000"/>
          <w:kern w:val="0"/>
          <w:sz w:val="24"/>
        </w:rPr>
        <w:drawing>
          <wp:inline distT="0" distB="0" distL="0" distR="0" wp14:anchorId="7ECAA9E1" wp14:editId="3FE41F0A">
            <wp:extent cx="4216617" cy="787440"/>
            <wp:effectExtent l="0" t="0" r="0" b="0"/>
            <wp:docPr id="190024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4675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8DEB" w14:textId="77777777" w:rsidR="00CC5575" w:rsidRPr="00CC5575" w:rsidRDefault="00CC5575" w:rsidP="00CC5575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（2）</w:t>
      </w:r>
      <w:r w:rsidRPr="00CC5575">
        <w:rPr>
          <w:rFonts w:ascii="宋体"/>
          <w:color w:val="000000"/>
          <w:kern w:val="0"/>
          <w:sz w:val="24"/>
        </w:rPr>
        <w:t>瑞利衰落信道理论值</w:t>
      </w:r>
    </w:p>
    <w:p w14:paraId="3174DACC" w14:textId="77777777" w:rsidR="00CC5575" w:rsidRPr="00CC5575" w:rsidRDefault="00CC5575" w:rsidP="00CC5575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CC5575">
        <w:rPr>
          <w:rFonts w:ascii="宋体"/>
          <w:color w:val="000000"/>
          <w:kern w:val="0"/>
          <w:sz w:val="24"/>
        </w:rPr>
        <w:t>瑞利衰落信道下的理论BER由</w:t>
      </w:r>
      <w:proofErr w:type="spellStart"/>
      <w:r w:rsidRPr="00CC5575">
        <w:rPr>
          <w:rFonts w:ascii="宋体"/>
          <w:color w:val="000000"/>
          <w:kern w:val="0"/>
          <w:sz w:val="24"/>
        </w:rPr>
        <w:t>berfading</w:t>
      </w:r>
      <w:proofErr w:type="spellEnd"/>
      <w:r w:rsidRPr="00CC5575">
        <w:rPr>
          <w:rFonts w:ascii="宋体"/>
          <w:color w:val="000000"/>
          <w:kern w:val="0"/>
          <w:sz w:val="24"/>
        </w:rPr>
        <w:t>函数计算。该函数返回瑞利或</w:t>
      </w:r>
      <w:proofErr w:type="gramStart"/>
      <w:r w:rsidRPr="00CC5575">
        <w:rPr>
          <w:rFonts w:ascii="宋体"/>
          <w:color w:val="000000"/>
          <w:kern w:val="0"/>
          <w:sz w:val="24"/>
        </w:rPr>
        <w:t>莱</w:t>
      </w:r>
      <w:proofErr w:type="gramEnd"/>
      <w:r w:rsidRPr="00CC5575">
        <w:rPr>
          <w:rFonts w:ascii="宋体"/>
          <w:color w:val="000000"/>
          <w:kern w:val="0"/>
          <w:sz w:val="24"/>
        </w:rPr>
        <w:t>斯衰落信道下未编码数据的理论误比特率。调用格式为：</w:t>
      </w:r>
    </w:p>
    <w:p w14:paraId="6BD6A74F" w14:textId="37348925" w:rsidR="00CC5575" w:rsidRDefault="00CC5575" w:rsidP="00CC5575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CC5575">
        <w:rPr>
          <w:rFonts w:ascii="宋体"/>
          <w:color w:val="000000"/>
          <w:kern w:val="0"/>
          <w:sz w:val="24"/>
        </w:rPr>
        <w:drawing>
          <wp:inline distT="0" distB="0" distL="0" distR="0" wp14:anchorId="757E21A9" wp14:editId="02DE4CB4">
            <wp:extent cx="4464279" cy="844593"/>
            <wp:effectExtent l="0" t="0" r="0" b="0"/>
            <wp:docPr id="585075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75654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44CB" w14:textId="77777777" w:rsidR="00D1793C" w:rsidRPr="00D1793C" w:rsidRDefault="00CC5575" w:rsidP="00D1793C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CC5575">
        <w:rPr>
          <w:rFonts w:ascii="宋体"/>
          <w:color w:val="000000"/>
          <w:kern w:val="0"/>
          <w:sz w:val="24"/>
        </w:rPr>
        <w:t>其中第4个参数</w:t>
      </w:r>
      <w:proofErr w:type="spellStart"/>
      <w:r w:rsidRPr="00CC5575">
        <w:rPr>
          <w:rFonts w:ascii="宋体"/>
          <w:color w:val="000000"/>
          <w:kern w:val="0"/>
          <w:sz w:val="24"/>
        </w:rPr>
        <w:t>divorder</w:t>
      </w:r>
      <w:proofErr w:type="spellEnd"/>
      <w:r w:rsidRPr="00CC5575">
        <w:rPr>
          <w:rFonts w:ascii="宋体"/>
          <w:color w:val="000000"/>
          <w:kern w:val="0"/>
          <w:sz w:val="24"/>
        </w:rPr>
        <w:t>=1表示无分集接收（单天线）。注意</w:t>
      </w:r>
      <w:proofErr w:type="spellStart"/>
      <w:r w:rsidRPr="00CC5575">
        <w:rPr>
          <w:rFonts w:ascii="宋体"/>
          <w:color w:val="000000"/>
          <w:kern w:val="0"/>
          <w:sz w:val="24"/>
        </w:rPr>
        <w:t>berfading</w:t>
      </w:r>
      <w:proofErr w:type="spellEnd"/>
      <w:r w:rsidRPr="00CC5575">
        <w:rPr>
          <w:rFonts w:ascii="宋体"/>
          <w:color w:val="000000"/>
          <w:kern w:val="0"/>
          <w:sz w:val="24"/>
        </w:rPr>
        <w:t>的输入SNR为</w:t>
      </w:r>
      <w:r w:rsidRPr="00CC5575">
        <w:rPr>
          <w:rFonts w:ascii="宋体"/>
          <w:color w:val="000000"/>
          <w:kern w:val="0"/>
          <w:position w:val="-12"/>
          <w:sz w:val="24"/>
        </w:rPr>
        <w:object w:dxaOrig="740" w:dyaOrig="360" w14:anchorId="6FA2E43E">
          <v:shape id="_x0000_i3087" type="#_x0000_t75" style="width:36.9pt;height:18.25pt" o:ole="">
            <v:imagedata r:id="rId182" o:title=""/>
          </v:shape>
          <o:OLEObject Type="Embed" ProgID="Equation.DSMT4" ShapeID="_x0000_i3087" DrawAspect="Content" ObjectID="_1837706093" r:id="rId183"/>
        </w:object>
      </w:r>
      <w:r w:rsidRPr="00CC5575">
        <w:rPr>
          <w:rFonts w:ascii="宋体"/>
          <w:color w:val="000000"/>
          <w:kern w:val="0"/>
          <w:sz w:val="24"/>
        </w:rPr>
        <w:t>（dB），而仿真中信道建模使用的是</w:t>
      </w:r>
      <w:r w:rsidRPr="00CC5575">
        <w:rPr>
          <w:rFonts w:ascii="宋体"/>
          <w:color w:val="000000"/>
          <w:kern w:val="0"/>
          <w:position w:val="-12"/>
          <w:sz w:val="24"/>
        </w:rPr>
        <w:object w:dxaOrig="720" w:dyaOrig="360" w14:anchorId="25083C7B">
          <v:shape id="_x0000_i3088" type="#_x0000_t75" style="width:36pt;height:18.25pt" o:ole="">
            <v:imagedata r:id="rId184" o:title=""/>
          </v:shape>
          <o:OLEObject Type="Embed" ProgID="Equation.DSMT4" ShapeID="_x0000_i3088" DrawAspect="Content" ObjectID="_1837706094" r:id="rId185"/>
        </w:object>
      </w:r>
      <w:r w:rsidR="00D1793C" w:rsidRPr="00D1793C">
        <w:rPr>
          <w:rFonts w:ascii="宋体"/>
          <w:color w:val="000000"/>
          <w:kern w:val="0"/>
          <w:sz w:val="24"/>
        </w:rPr>
        <w:t>因此需进行转换：</w:t>
      </w:r>
    </w:p>
    <w:p w14:paraId="1B832334" w14:textId="6C0CFCD0" w:rsidR="00CC5575" w:rsidRPr="00D1793C" w:rsidRDefault="00D1793C" w:rsidP="00D1793C">
      <w:pPr>
        <w:pStyle w:val="MTDisplayEquation"/>
      </w:pPr>
      <w:r>
        <w:tab/>
      </w:r>
      <w:r w:rsidRPr="00D1793C">
        <w:rPr>
          <w:position w:val="-12"/>
        </w:rPr>
        <w:object w:dxaOrig="4459" w:dyaOrig="360" w14:anchorId="29FD2540">
          <v:shape id="_x0000_i3180" type="#_x0000_t75" style="width:222.85pt;height:18.25pt" o:ole="">
            <v:imagedata r:id="rId186" o:title=""/>
          </v:shape>
          <o:OLEObject Type="Embed" ProgID="Equation.DSMT4" ShapeID="_x0000_i3180" DrawAspect="Content" ObjectID="_1837706095" r:id="rId187"/>
        </w:object>
      </w:r>
    </w:p>
    <w:p w14:paraId="35CE2178" w14:textId="35D596F4" w:rsidR="00B768BB" w:rsidRDefault="00D1793C" w:rsidP="00A93FD6">
      <w:pPr>
        <w:spacing w:line="360" w:lineRule="auto"/>
        <w:ind w:rightChars="12" w:right="25" w:firstLine="420"/>
        <w:rPr>
          <w:rFonts w:ascii="宋体" w:hint="eastAsia"/>
          <w:color w:val="000000"/>
          <w:kern w:val="0"/>
          <w:sz w:val="24"/>
        </w:rPr>
      </w:pPr>
      <w:r w:rsidRPr="00D1793C">
        <w:rPr>
          <w:rFonts w:ascii="宋体"/>
          <w:color w:val="000000"/>
          <w:kern w:val="0"/>
          <w:sz w:val="24"/>
        </w:rPr>
        <w:t>例如QPSK（M=4, k=2）的</w:t>
      </w:r>
      <w:r w:rsidRPr="00D1793C">
        <w:rPr>
          <w:rFonts w:ascii="宋体"/>
          <w:color w:val="000000"/>
          <w:kern w:val="0"/>
          <w:position w:val="-12"/>
          <w:sz w:val="24"/>
        </w:rPr>
        <w:object w:dxaOrig="2340" w:dyaOrig="360" w14:anchorId="509DAF4C">
          <v:shape id="_x0000_i3187" type="#_x0000_t75" style="width:117.1pt;height:18.25pt" o:ole="">
            <v:imagedata r:id="rId188" o:title=""/>
          </v:shape>
          <o:OLEObject Type="Embed" ProgID="Equation.DSMT4" ShapeID="_x0000_i3187" DrawAspect="Content" ObjectID="_1837706096" r:id="rId189"/>
        </w:object>
      </w:r>
      <w:r>
        <w:rPr>
          <w:rFonts w:ascii="宋体" w:hint="eastAsia"/>
          <w:color w:val="000000"/>
          <w:kern w:val="0"/>
          <w:sz w:val="24"/>
        </w:rPr>
        <w:t>；</w:t>
      </w:r>
      <w:r w:rsidRPr="00D1793C">
        <w:rPr>
          <w:rFonts w:ascii="宋体"/>
          <w:color w:val="000000"/>
          <w:kern w:val="0"/>
          <w:sz w:val="24"/>
        </w:rPr>
        <w:t>32QAM（M=32, k=5）的</w:t>
      </w:r>
      <w:r w:rsidRPr="00D1793C">
        <w:rPr>
          <w:rFonts w:ascii="宋体"/>
          <w:color w:val="000000"/>
          <w:kern w:val="0"/>
          <w:position w:val="-12"/>
          <w:sz w:val="24"/>
        </w:rPr>
        <w:object w:dxaOrig="2360" w:dyaOrig="360" w14:anchorId="6028828B">
          <v:shape id="_x0000_i3191" type="#_x0000_t75" style="width:118.05pt;height:18.25pt" o:ole="">
            <v:imagedata r:id="rId190" o:title=""/>
          </v:shape>
          <o:OLEObject Type="Embed" ProgID="Equation.DSMT4" ShapeID="_x0000_i3191" DrawAspect="Content" ObjectID="_1837706097" r:id="rId191"/>
        </w:object>
      </w:r>
    </w:p>
    <w:p w14:paraId="28573AF4" w14:textId="5B73FC99" w:rsidR="00BE1557" w:rsidRPr="00BE1557" w:rsidRDefault="00D1793C" w:rsidP="00BE1557">
      <w:pPr>
        <w:spacing w:line="360" w:lineRule="auto"/>
        <w:ind w:rightChars="12" w:right="25"/>
        <w:outlineLvl w:val="1"/>
        <w:rPr>
          <w:rFonts w:ascii="黑体" w:eastAsia="黑体" w:hint="eastAsia"/>
          <w:bCs/>
          <w:sz w:val="28"/>
          <w:szCs w:val="28"/>
        </w:rPr>
      </w:pPr>
      <w:bookmarkStart w:id="30" w:name="_Toc227092645"/>
      <w:r>
        <w:rPr>
          <w:rFonts w:ascii="黑体" w:eastAsia="黑体" w:hAnsi="宋体" w:hint="eastAsia"/>
          <w:sz w:val="28"/>
          <w:szCs w:val="28"/>
        </w:rPr>
        <w:t>3.</w:t>
      </w:r>
      <w:r w:rsidR="00BE1557">
        <w:rPr>
          <w:rFonts w:ascii="黑体" w:eastAsia="黑体" w:hAnsi="宋体" w:hint="eastAsia"/>
          <w:sz w:val="28"/>
          <w:szCs w:val="28"/>
        </w:rPr>
        <w:t>3</w:t>
      </w:r>
      <w:r>
        <w:rPr>
          <w:rFonts w:ascii="黑体" w:eastAsia="黑体" w:hint="eastAsia"/>
          <w:bCs/>
          <w:sz w:val="28"/>
          <w:szCs w:val="28"/>
        </w:rPr>
        <w:t>仿真结果</w:t>
      </w:r>
      <w:bookmarkEnd w:id="30"/>
    </w:p>
    <w:p w14:paraId="5B69B175" w14:textId="0BAE5539" w:rsidR="00BE1557" w:rsidRPr="00BE1557" w:rsidRDefault="00BE1557" w:rsidP="00BE1557">
      <w:pPr>
        <w:tabs>
          <w:tab w:val="left" w:pos="5341"/>
        </w:tabs>
        <w:ind w:rightChars="12" w:right="25" w:firstLineChars="171" w:firstLine="479"/>
        <w:outlineLvl w:val="2"/>
        <w:rPr>
          <w:rFonts w:ascii="黑体" w:eastAsia="黑体" w:hint="eastAsia"/>
          <w:bCs/>
          <w:sz w:val="28"/>
        </w:rPr>
      </w:pPr>
      <w:bookmarkStart w:id="31" w:name="_Toc227092646"/>
      <w:r>
        <w:rPr>
          <w:rFonts w:ascii="黑体" w:eastAsia="黑体" w:hAnsi="宋体" w:hint="eastAsia"/>
          <w:sz w:val="28"/>
        </w:rPr>
        <w:t>3.3.1</w:t>
      </w:r>
      <w:r w:rsidRPr="00BE1557">
        <w:rPr>
          <w:rFonts w:ascii="黑体" w:eastAsia="黑体"/>
          <w:bCs/>
          <w:sz w:val="28"/>
        </w:rPr>
        <w:t xml:space="preserve"> AWGN信道下的BER性能分析</w:t>
      </w:r>
      <w:bookmarkEnd w:id="31"/>
    </w:p>
    <w:p w14:paraId="00E81265" w14:textId="6F9C9333" w:rsidR="00A93FD6" w:rsidRPr="00BE1557" w:rsidRDefault="00A93FD6" w:rsidP="00A93FD6">
      <w:pPr>
        <w:spacing w:line="360" w:lineRule="auto"/>
        <w:ind w:rightChars="12" w:right="25"/>
        <w:rPr>
          <w:rFonts w:ascii="宋体" w:hint="eastAsia"/>
          <w:color w:val="000000"/>
          <w:kern w:val="0"/>
          <w:sz w:val="24"/>
        </w:rPr>
      </w:pPr>
      <w:r>
        <w:rPr>
          <w:rFonts w:ascii="宋体" w:hAnsi="宋体" w:hint="eastAsia"/>
          <w:szCs w:val="21"/>
        </w:rPr>
        <w:t>（一）</w:t>
      </w:r>
      <w:r w:rsidRPr="00BE1557">
        <w:rPr>
          <w:rFonts w:ascii="宋体"/>
          <w:color w:val="000000"/>
          <w:kern w:val="0"/>
          <w:sz w:val="24"/>
        </w:rPr>
        <w:t>PSK</w:t>
      </w:r>
      <w:r w:rsidRPr="00BE1557">
        <w:rPr>
          <w:rFonts w:ascii="宋体" w:hint="eastAsia"/>
          <w:color w:val="000000"/>
          <w:kern w:val="0"/>
          <w:sz w:val="24"/>
        </w:rPr>
        <w:t>与QSK</w:t>
      </w:r>
      <w:r w:rsidRPr="00BE1557">
        <w:rPr>
          <w:rFonts w:ascii="宋体"/>
          <w:color w:val="000000"/>
          <w:kern w:val="0"/>
          <w:sz w:val="24"/>
        </w:rPr>
        <w:t>调制系列性能分析</w:t>
      </w:r>
    </w:p>
    <w:p w14:paraId="62165334" w14:textId="77777777" w:rsidR="00A93FD6" w:rsidRDefault="00A93FD6" w:rsidP="00A93FD6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（1）</w:t>
      </w:r>
      <w:r w:rsidRPr="00B768BB">
        <w:rPr>
          <w:rFonts w:ascii="宋体"/>
          <w:color w:val="000000"/>
          <w:kern w:val="0"/>
          <w:sz w:val="24"/>
        </w:rPr>
        <w:t>PSK调制系列性能分析</w:t>
      </w:r>
      <w:r>
        <w:rPr>
          <w:rFonts w:ascii="宋体" w:hint="eastAsia"/>
          <w:color w:val="000000"/>
          <w:kern w:val="0"/>
          <w:sz w:val="24"/>
        </w:rPr>
        <w:t>:</w:t>
      </w:r>
      <w:r>
        <w:rPr>
          <w:rFonts w:ascii="宋体"/>
          <w:color w:val="000000"/>
          <w:kern w:val="0"/>
          <w:sz w:val="24"/>
        </w:rPr>
        <w:br/>
      </w:r>
      <w:r w:rsidRPr="00B768BB">
        <w:rPr>
          <w:rFonts w:ascii="宋体"/>
          <w:color w:val="000000"/>
          <w:kern w:val="0"/>
          <w:sz w:val="24"/>
        </w:rPr>
        <w:t>PSK调制族（QPSK、8PSK、16PSK）的BER性能</w:t>
      </w:r>
      <w:proofErr w:type="gramStart"/>
      <w:r w:rsidRPr="00B768BB">
        <w:rPr>
          <w:rFonts w:ascii="宋体"/>
          <w:color w:val="000000"/>
          <w:kern w:val="0"/>
          <w:sz w:val="24"/>
        </w:rPr>
        <w:t>呈现阶数越</w:t>
      </w:r>
      <w:proofErr w:type="gramEnd"/>
      <w:r w:rsidRPr="00B768BB">
        <w:rPr>
          <w:rFonts w:ascii="宋体"/>
          <w:color w:val="000000"/>
          <w:kern w:val="0"/>
          <w:sz w:val="24"/>
        </w:rPr>
        <w:t>高、性能越差的规律：</w:t>
      </w:r>
    </w:p>
    <w:p w14:paraId="0D82D9AC" w14:textId="77777777" w:rsidR="00A93FD6" w:rsidRPr="00B768BB" w:rsidRDefault="00A93FD6" w:rsidP="00A93FD6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①</w:t>
      </w:r>
      <w:r w:rsidRPr="00B768BB">
        <w:rPr>
          <w:rFonts w:ascii="宋体"/>
          <w:color w:val="000000"/>
          <w:kern w:val="0"/>
          <w:sz w:val="24"/>
        </w:rPr>
        <w:t>QPSK（M=4）：性能最优，在</w:t>
      </w:r>
      <w:r w:rsidRPr="008E31D6">
        <w:rPr>
          <w:rFonts w:ascii="宋体"/>
          <w:color w:val="000000"/>
          <w:kern w:val="0"/>
          <w:position w:val="-12"/>
          <w:sz w:val="24"/>
        </w:rPr>
        <w:object w:dxaOrig="1540" w:dyaOrig="360" w14:anchorId="252BE8D7">
          <v:shape id="_x0000_i4926" type="#_x0000_t75" style="width:77pt;height:18.25pt" o:ole="">
            <v:imagedata r:id="rId192" o:title=""/>
          </v:shape>
          <o:OLEObject Type="Embed" ProgID="Equation.DSMT4" ShapeID="_x0000_i4926" DrawAspect="Content" ObjectID="_1837706098" r:id="rId193"/>
        </w:object>
      </w:r>
      <w:r w:rsidRPr="00B768BB">
        <w:rPr>
          <w:rFonts w:ascii="宋体"/>
          <w:color w:val="000000"/>
          <w:kern w:val="0"/>
          <w:sz w:val="24"/>
        </w:rPr>
        <w:t>时，BER降至</w:t>
      </w:r>
      <w:r w:rsidRPr="008E31D6">
        <w:rPr>
          <w:rFonts w:ascii="宋体"/>
          <w:color w:val="000000"/>
          <w:kern w:val="0"/>
          <w:position w:val="-6"/>
          <w:sz w:val="24"/>
        </w:rPr>
        <w:object w:dxaOrig="440" w:dyaOrig="320" w14:anchorId="209040C6">
          <v:shape id="_x0000_i4927" type="#_x0000_t75" style="width:21.85pt;height:15.95pt" o:ole="">
            <v:imagedata r:id="rId194" o:title=""/>
          </v:shape>
          <o:OLEObject Type="Embed" ProgID="Equation.DSMT4" ShapeID="_x0000_i4927" DrawAspect="Content" ObjectID="_1837706099" r:id="rId195"/>
        </w:object>
      </w:r>
      <w:r w:rsidRPr="00B768BB">
        <w:rPr>
          <w:rFonts w:ascii="宋体"/>
          <w:color w:val="000000"/>
          <w:kern w:val="0"/>
          <w:sz w:val="24"/>
        </w:rPr>
        <w:t>量级；达到</w:t>
      </w:r>
      <w:r w:rsidRPr="008E31D6">
        <w:rPr>
          <w:rFonts w:ascii="宋体"/>
          <w:color w:val="000000"/>
          <w:kern w:val="0"/>
          <w:position w:val="-6"/>
          <w:sz w:val="24"/>
        </w:rPr>
        <w:object w:dxaOrig="1140" w:dyaOrig="320" w14:anchorId="5911A18A">
          <v:shape id="_x0000_i4928" type="#_x0000_t75" style="width:56.95pt;height:15.95pt" o:ole="">
            <v:imagedata r:id="rId196" o:title=""/>
          </v:shape>
          <o:OLEObject Type="Embed" ProgID="Equation.DSMT4" ShapeID="_x0000_i4928" DrawAspect="Content" ObjectID="_1837706100" r:id="rId197"/>
        </w:object>
      </w:r>
      <w:r w:rsidRPr="00B768BB">
        <w:rPr>
          <w:rFonts w:ascii="宋体"/>
          <w:color w:val="000000"/>
          <w:kern w:val="0"/>
          <w:sz w:val="24"/>
        </w:rPr>
        <w:t>所需的</w:t>
      </w:r>
      <w:r w:rsidRPr="008E31D6">
        <w:rPr>
          <w:rFonts w:hint="eastAsia"/>
          <w:position w:val="-12"/>
        </w:rPr>
        <w:object w:dxaOrig="740" w:dyaOrig="360" w14:anchorId="146F16C5">
          <v:shape id="_x0000_i4929" type="#_x0000_t75" style="width:36.9pt;height:18.25pt" o:ole="">
            <v:imagedata r:id="rId198" o:title=""/>
          </v:shape>
          <o:OLEObject Type="Embed" ProgID="Equation.DSMT4" ShapeID="_x0000_i4929" DrawAspect="Content" ObjectID="_1837706101" r:id="rId199"/>
        </w:object>
      </w:r>
      <w:r w:rsidRPr="00B768BB">
        <w:rPr>
          <w:rFonts w:ascii="宋体"/>
          <w:color w:val="000000"/>
          <w:kern w:val="0"/>
          <w:sz w:val="24"/>
        </w:rPr>
        <w:t>约为</w:t>
      </w:r>
      <w:r w:rsidRPr="008E31D6">
        <w:rPr>
          <w:rFonts w:ascii="宋体"/>
          <w:color w:val="000000"/>
          <w:kern w:val="0"/>
          <w:position w:val="-10"/>
          <w:sz w:val="24"/>
        </w:rPr>
        <w:object w:dxaOrig="700" w:dyaOrig="320" w14:anchorId="04C94775">
          <v:shape id="_x0000_i4931" type="#_x0000_t75" style="width:35.1pt;height:15.95pt" o:ole="">
            <v:imagedata r:id="rId200" o:title=""/>
          </v:shape>
          <o:OLEObject Type="Embed" ProgID="Equation.DSMT4" ShapeID="_x0000_i4931" DrawAspect="Content" ObjectID="_1837706102" r:id="rId201"/>
        </w:object>
      </w:r>
    </w:p>
    <w:p w14:paraId="6FE54A03" w14:textId="77777777" w:rsidR="00A93FD6" w:rsidRPr="00B768BB" w:rsidRDefault="00A93FD6" w:rsidP="00A93FD6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②</w:t>
      </w:r>
      <w:r w:rsidRPr="00B768BB">
        <w:rPr>
          <w:rFonts w:ascii="宋体"/>
          <w:color w:val="000000"/>
          <w:kern w:val="0"/>
          <w:sz w:val="24"/>
        </w:rPr>
        <w:t>8PSK（M=8）：性能次之，达到</w:t>
      </w:r>
      <w:r w:rsidRPr="008E31D6">
        <w:rPr>
          <w:rFonts w:ascii="宋体"/>
          <w:color w:val="000000"/>
          <w:kern w:val="0"/>
          <w:position w:val="-6"/>
          <w:sz w:val="24"/>
        </w:rPr>
        <w:object w:dxaOrig="1140" w:dyaOrig="320" w14:anchorId="38C6F659">
          <v:shape id="_x0000_i4930" type="#_x0000_t75" style="width:56.95pt;height:15.95pt" o:ole="">
            <v:imagedata r:id="rId196" o:title=""/>
          </v:shape>
          <o:OLEObject Type="Embed" ProgID="Equation.DSMT4" ShapeID="_x0000_i4930" DrawAspect="Content" ObjectID="_1837706103" r:id="rId202"/>
        </w:object>
      </w:r>
      <w:r w:rsidRPr="00B768BB">
        <w:rPr>
          <w:rFonts w:ascii="宋体"/>
          <w:color w:val="000000"/>
          <w:kern w:val="0"/>
          <w:sz w:val="24"/>
        </w:rPr>
        <w:t>所需的</w:t>
      </w:r>
      <w:r w:rsidRPr="008E31D6">
        <w:rPr>
          <w:rFonts w:hint="eastAsia"/>
          <w:position w:val="-12"/>
        </w:rPr>
        <w:object w:dxaOrig="740" w:dyaOrig="360" w14:anchorId="43E57991">
          <v:shape id="_x0000_i4932" type="#_x0000_t75" style="width:36.9pt;height:18.25pt" o:ole="">
            <v:imagedata r:id="rId198" o:title=""/>
          </v:shape>
          <o:OLEObject Type="Embed" ProgID="Equation.DSMT4" ShapeID="_x0000_i4932" DrawAspect="Content" ObjectID="_1837706104" r:id="rId203"/>
        </w:object>
      </w:r>
      <w:r w:rsidRPr="00B768BB">
        <w:rPr>
          <w:rFonts w:ascii="宋体"/>
          <w:color w:val="000000"/>
          <w:kern w:val="0"/>
          <w:sz w:val="24"/>
        </w:rPr>
        <w:t>约为</w:t>
      </w:r>
      <w:r w:rsidRPr="008E31D6">
        <w:rPr>
          <w:rFonts w:ascii="宋体"/>
          <w:color w:val="000000"/>
          <w:kern w:val="0"/>
          <w:position w:val="-10"/>
          <w:sz w:val="24"/>
        </w:rPr>
        <w:object w:dxaOrig="620" w:dyaOrig="320" w14:anchorId="55758338">
          <v:shape id="_x0000_i4936" type="#_x0000_t75" style="width:31pt;height:15.95pt" o:ole="">
            <v:imagedata r:id="rId204" o:title=""/>
          </v:shape>
          <o:OLEObject Type="Embed" ProgID="Equation.DSMT4" ShapeID="_x0000_i4936" DrawAspect="Content" ObjectID="_1837706105" r:id="rId205"/>
        </w:object>
      </w:r>
      <w:r w:rsidRPr="00B768BB">
        <w:rPr>
          <w:rFonts w:ascii="宋体"/>
          <w:color w:val="000000"/>
          <w:kern w:val="0"/>
          <w:sz w:val="24"/>
        </w:rPr>
        <w:t>，比QPSK高</w:t>
      </w:r>
      <w:r w:rsidRPr="00B768BB">
        <w:rPr>
          <w:rFonts w:ascii="宋体"/>
          <w:color w:val="000000"/>
          <w:kern w:val="0"/>
          <w:sz w:val="24"/>
        </w:rPr>
        <w:lastRenderedPageBreak/>
        <w:t>约</w:t>
      </w:r>
      <w:r w:rsidRPr="008E31D6">
        <w:rPr>
          <w:rFonts w:ascii="宋体"/>
          <w:color w:val="000000"/>
          <w:kern w:val="0"/>
          <w:position w:val="-10"/>
          <w:sz w:val="24"/>
        </w:rPr>
        <w:object w:dxaOrig="520" w:dyaOrig="320" w14:anchorId="1837E97E">
          <v:shape id="_x0000_i4937" type="#_x0000_t75" style="width:25.95pt;height:15.95pt" o:ole="">
            <v:imagedata r:id="rId206" o:title=""/>
          </v:shape>
          <o:OLEObject Type="Embed" ProgID="Equation.DSMT4" ShapeID="_x0000_i4937" DrawAspect="Content" ObjectID="_1837706106" r:id="rId207"/>
        </w:object>
      </w:r>
      <w:r w:rsidRPr="00B768BB">
        <w:rPr>
          <w:rFonts w:ascii="宋体"/>
          <w:color w:val="000000"/>
          <w:kern w:val="0"/>
          <w:sz w:val="24"/>
        </w:rPr>
        <w:t>。</w:t>
      </w:r>
    </w:p>
    <w:p w14:paraId="4A554D93" w14:textId="77777777" w:rsidR="00A93FD6" w:rsidRPr="008E31D6" w:rsidRDefault="00A93FD6" w:rsidP="00A93FD6">
      <w:pPr>
        <w:spacing w:line="360" w:lineRule="auto"/>
        <w:ind w:rightChars="12" w:right="25"/>
        <w:rPr>
          <w:rFonts w:ascii="宋体" w:hint="eastAsia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③</w:t>
      </w:r>
      <w:r w:rsidRPr="00B768BB">
        <w:rPr>
          <w:rFonts w:ascii="宋体"/>
          <w:color w:val="000000"/>
          <w:kern w:val="0"/>
          <w:sz w:val="24"/>
        </w:rPr>
        <w:t>16PSK（M=16）：性能最差，达到</w:t>
      </w:r>
      <w:r w:rsidRPr="008E31D6">
        <w:rPr>
          <w:rFonts w:ascii="宋体"/>
          <w:color w:val="000000"/>
          <w:kern w:val="0"/>
          <w:position w:val="-6"/>
          <w:sz w:val="24"/>
        </w:rPr>
        <w:object w:dxaOrig="1140" w:dyaOrig="320" w14:anchorId="34053AB3">
          <v:shape id="_x0000_i4934" type="#_x0000_t75" style="width:56.95pt;height:15.95pt" o:ole="">
            <v:imagedata r:id="rId196" o:title=""/>
          </v:shape>
          <o:OLEObject Type="Embed" ProgID="Equation.DSMT4" ShapeID="_x0000_i4934" DrawAspect="Content" ObjectID="_1837706107" r:id="rId208"/>
        </w:object>
      </w:r>
      <w:r w:rsidRPr="00B768BB">
        <w:rPr>
          <w:rFonts w:ascii="宋体"/>
          <w:color w:val="000000"/>
          <w:kern w:val="0"/>
          <w:sz w:val="24"/>
        </w:rPr>
        <w:t>所需的</w:t>
      </w:r>
      <w:r w:rsidRPr="008E31D6">
        <w:rPr>
          <w:rFonts w:hint="eastAsia"/>
          <w:position w:val="-12"/>
        </w:rPr>
        <w:object w:dxaOrig="740" w:dyaOrig="360" w14:anchorId="47A9BA25">
          <v:shape id="_x0000_i4933" type="#_x0000_t75" style="width:36.9pt;height:18.25pt" o:ole="">
            <v:imagedata r:id="rId198" o:title=""/>
          </v:shape>
          <o:OLEObject Type="Embed" ProgID="Equation.DSMT4" ShapeID="_x0000_i4933" DrawAspect="Content" ObjectID="_1837706108" r:id="rId209"/>
        </w:object>
      </w:r>
      <w:r w:rsidRPr="00B768BB">
        <w:rPr>
          <w:rFonts w:ascii="宋体"/>
          <w:color w:val="000000"/>
          <w:kern w:val="0"/>
          <w:sz w:val="24"/>
        </w:rPr>
        <w:t>约为</w:t>
      </w:r>
      <w:r w:rsidRPr="008E31D6">
        <w:rPr>
          <w:rFonts w:ascii="宋体"/>
          <w:color w:val="000000"/>
          <w:kern w:val="0"/>
          <w:position w:val="-10"/>
          <w:sz w:val="24"/>
        </w:rPr>
        <w:object w:dxaOrig="800" w:dyaOrig="320" w14:anchorId="55570478">
          <v:shape id="_x0000_i4935" type="#_x0000_t75" style="width:40.1pt;height:15.95pt" o:ole="">
            <v:imagedata r:id="rId210" o:title=""/>
          </v:shape>
          <o:OLEObject Type="Embed" ProgID="Equation.DSMT4" ShapeID="_x0000_i4935" DrawAspect="Content" ObjectID="_1837706109" r:id="rId211"/>
        </w:object>
      </w:r>
      <w:r w:rsidRPr="00B768BB">
        <w:rPr>
          <w:rFonts w:ascii="宋体"/>
          <w:color w:val="000000"/>
          <w:kern w:val="0"/>
          <w:sz w:val="24"/>
        </w:rPr>
        <w:t>，比8PSK再高约</w:t>
      </w:r>
      <w:r w:rsidRPr="008E31D6">
        <w:rPr>
          <w:rFonts w:ascii="宋体"/>
          <w:color w:val="000000"/>
          <w:kern w:val="0"/>
          <w:position w:val="-10"/>
          <w:sz w:val="24"/>
        </w:rPr>
        <w:object w:dxaOrig="520" w:dyaOrig="320" w14:anchorId="06534012">
          <v:shape id="_x0000_i4938" type="#_x0000_t75" style="width:25.95pt;height:15.95pt" o:ole="">
            <v:imagedata r:id="rId206" o:title=""/>
          </v:shape>
          <o:OLEObject Type="Embed" ProgID="Equation.DSMT4" ShapeID="_x0000_i4938" DrawAspect="Content" ObjectID="_1837706110" r:id="rId212"/>
        </w:object>
      </w:r>
      <w:r w:rsidRPr="00B768BB">
        <w:rPr>
          <w:rFonts w:ascii="宋体"/>
          <w:color w:val="000000"/>
          <w:kern w:val="0"/>
          <w:sz w:val="24"/>
        </w:rPr>
        <w:t>，在</w:t>
      </w:r>
      <w:r w:rsidRPr="008E31D6">
        <w:rPr>
          <w:rFonts w:ascii="宋体"/>
          <w:color w:val="000000"/>
          <w:kern w:val="0"/>
          <w:position w:val="-12"/>
          <w:sz w:val="24"/>
        </w:rPr>
        <w:object w:dxaOrig="1540" w:dyaOrig="360" w14:anchorId="42CDA929">
          <v:shape id="_x0000_i4939" type="#_x0000_t75" style="width:77pt;height:18.25pt" o:ole="">
            <v:imagedata r:id="rId192" o:title=""/>
          </v:shape>
          <o:OLEObject Type="Embed" ProgID="Equation.DSMT4" ShapeID="_x0000_i4939" DrawAspect="Content" ObjectID="_1837706111" r:id="rId213"/>
        </w:object>
      </w:r>
      <w:r w:rsidRPr="00B768BB">
        <w:rPr>
          <w:rFonts w:ascii="宋体"/>
          <w:color w:val="000000"/>
          <w:kern w:val="0"/>
          <w:sz w:val="24"/>
        </w:rPr>
        <w:t>时BER仍高达</w:t>
      </w:r>
      <w:r w:rsidRPr="008E31D6">
        <w:rPr>
          <w:rFonts w:ascii="宋体"/>
          <w:color w:val="000000"/>
          <w:kern w:val="0"/>
          <w:position w:val="-6"/>
          <w:sz w:val="24"/>
        </w:rPr>
        <w:object w:dxaOrig="440" w:dyaOrig="320" w14:anchorId="66DF73B1">
          <v:shape id="_x0000_i4940" type="#_x0000_t75" style="width:21.85pt;height:15.95pt" o:ole="">
            <v:imagedata r:id="rId214" o:title=""/>
          </v:shape>
          <o:OLEObject Type="Embed" ProgID="Equation.DSMT4" ShapeID="_x0000_i4940" DrawAspect="Content" ObjectID="_1837706112" r:id="rId215"/>
        </w:object>
      </w:r>
      <w:r w:rsidRPr="00B768BB">
        <w:rPr>
          <w:rFonts w:ascii="宋体"/>
          <w:color w:val="000000"/>
          <w:kern w:val="0"/>
          <w:sz w:val="24"/>
        </w:rPr>
        <w:t>量级</w:t>
      </w:r>
    </w:p>
    <w:p w14:paraId="458DDD3D" w14:textId="77777777" w:rsidR="00A93FD6" w:rsidRPr="00B768BB" w:rsidRDefault="00A93FD6" w:rsidP="00A93FD6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B768BB">
        <w:rPr>
          <w:rFonts w:ascii="宋体"/>
          <w:color w:val="000000"/>
          <w:kern w:val="0"/>
          <w:sz w:val="24"/>
        </w:rPr>
        <w:t>性能差异的本质原因：PSK星座点均匀分布在单位圆上，相邻星座点的最小欧氏距离为</w:t>
      </w:r>
      <w:r w:rsidRPr="00B768BB">
        <w:rPr>
          <w:rFonts w:ascii="宋体"/>
          <w:color w:val="000000"/>
          <w:kern w:val="0"/>
          <w:position w:val="-14"/>
          <w:sz w:val="24"/>
        </w:rPr>
        <w:object w:dxaOrig="2260" w:dyaOrig="420" w14:anchorId="2566396D">
          <v:shape id="_x0000_i4921" type="#_x0000_t75" style="width:113pt;height:20.95pt" o:ole="">
            <v:imagedata r:id="rId216" o:title=""/>
          </v:shape>
          <o:OLEObject Type="Embed" ProgID="Equation.DSMT4" ShapeID="_x0000_i4921" DrawAspect="Content" ObjectID="_1837706113" r:id="rId217"/>
        </w:object>
      </w:r>
    </w:p>
    <w:p w14:paraId="6E6D4905" w14:textId="77777777" w:rsidR="00A93FD6" w:rsidRDefault="00A93FD6" w:rsidP="00A93FD6">
      <w:pPr>
        <w:spacing w:line="360" w:lineRule="auto"/>
        <w:ind w:rightChars="12" w:right="25" w:firstLine="360"/>
        <w:rPr>
          <w:rFonts w:ascii="宋体"/>
          <w:color w:val="000000"/>
          <w:kern w:val="0"/>
          <w:sz w:val="24"/>
        </w:rPr>
      </w:pPr>
      <w:r w:rsidRPr="00B768BB">
        <w:rPr>
          <w:rFonts w:ascii="宋体"/>
          <w:color w:val="000000"/>
          <w:kern w:val="0"/>
          <w:sz w:val="24"/>
        </w:rPr>
        <w:t>QPSK的</w:t>
      </w:r>
      <w:r w:rsidRPr="00B768BB">
        <w:rPr>
          <w:rFonts w:ascii="宋体"/>
          <w:color w:val="000000"/>
          <w:kern w:val="0"/>
          <w:position w:val="-12"/>
          <w:sz w:val="24"/>
        </w:rPr>
        <w:object w:dxaOrig="1740" w:dyaOrig="400" w14:anchorId="5DB5C231">
          <v:shape id="_x0000_i4923" type="#_x0000_t75" style="width:87.05pt;height:20.05pt" o:ole="">
            <v:imagedata r:id="rId218" o:title=""/>
          </v:shape>
          <o:OLEObject Type="Embed" ProgID="Equation.DSMT4" ShapeID="_x0000_i4923" DrawAspect="Content" ObjectID="_1837706114" r:id="rId219"/>
        </w:object>
      </w:r>
      <w:r>
        <w:rPr>
          <w:rFonts w:ascii="宋体" w:hint="eastAsia"/>
          <w:color w:val="000000"/>
          <w:kern w:val="0"/>
          <w:sz w:val="24"/>
        </w:rPr>
        <w:t>,</w:t>
      </w:r>
      <w:r w:rsidRPr="00B768BB">
        <w:rPr>
          <w:rFonts w:ascii="宋体" w:hAnsi="宋体" w:cs="宋体"/>
          <w:kern w:val="0"/>
          <w:sz w:val="24"/>
        </w:rPr>
        <w:t xml:space="preserve"> </w:t>
      </w:r>
      <w:r w:rsidRPr="00B768BB">
        <w:rPr>
          <w:rFonts w:ascii="宋体"/>
          <w:color w:val="000000"/>
          <w:kern w:val="0"/>
          <w:sz w:val="24"/>
        </w:rPr>
        <w:t>8PSK的</w:t>
      </w:r>
      <w:r w:rsidRPr="00B768BB">
        <w:rPr>
          <w:rFonts w:ascii="宋体"/>
          <w:color w:val="000000"/>
          <w:kern w:val="0"/>
          <w:position w:val="-12"/>
          <w:sz w:val="24"/>
        </w:rPr>
        <w:object w:dxaOrig="1219" w:dyaOrig="360" w14:anchorId="20E7C977">
          <v:shape id="_x0000_i4922" type="#_x0000_t75" style="width:61.05pt;height:18.25pt" o:ole="">
            <v:imagedata r:id="rId220" o:title=""/>
          </v:shape>
          <o:OLEObject Type="Embed" ProgID="Equation.DSMT4" ShapeID="_x0000_i4922" DrawAspect="Content" ObjectID="_1837706115" r:id="rId221"/>
        </w:object>
      </w:r>
      <w:r>
        <w:rPr>
          <w:rFonts w:ascii="宋体" w:hint="eastAsia"/>
          <w:color w:val="000000"/>
          <w:kern w:val="0"/>
          <w:sz w:val="24"/>
        </w:rPr>
        <w:t>,</w:t>
      </w:r>
      <w:r w:rsidRPr="00B768BB">
        <w:rPr>
          <w:rFonts w:ascii="宋体"/>
          <w:color w:val="000000"/>
          <w:kern w:val="0"/>
          <w:sz w:val="24"/>
        </w:rPr>
        <w:t>，16PSK的</w:t>
      </w:r>
      <w:r w:rsidRPr="00B768BB">
        <w:rPr>
          <w:rFonts w:ascii="宋体"/>
          <w:color w:val="000000"/>
          <w:kern w:val="0"/>
          <w:position w:val="-12"/>
          <w:sz w:val="24"/>
        </w:rPr>
        <w:object w:dxaOrig="1219" w:dyaOrig="360" w14:anchorId="772890C6">
          <v:shape id="_x0000_i4924" type="#_x0000_t75" style="width:61.05pt;height:18.25pt" o:ole="">
            <v:imagedata r:id="rId222" o:title=""/>
          </v:shape>
          <o:OLEObject Type="Embed" ProgID="Equation.DSMT4" ShapeID="_x0000_i4924" DrawAspect="Content" ObjectID="_1837706116" r:id="rId223"/>
        </w:object>
      </w:r>
    </w:p>
    <w:p w14:paraId="7197392D" w14:textId="77777777" w:rsidR="00A93FD6" w:rsidRPr="00B768BB" w:rsidRDefault="00A93FD6" w:rsidP="00A93FD6">
      <w:pPr>
        <w:spacing w:line="360" w:lineRule="auto"/>
        <w:ind w:rightChars="12" w:right="25" w:firstLineChars="100" w:firstLine="240"/>
        <w:rPr>
          <w:rFonts w:ascii="宋体"/>
          <w:color w:val="000000"/>
          <w:kern w:val="0"/>
          <w:sz w:val="24"/>
        </w:rPr>
      </w:pPr>
      <w:proofErr w:type="gramStart"/>
      <w:r w:rsidRPr="00B768BB">
        <w:rPr>
          <w:rFonts w:ascii="宋体"/>
          <w:color w:val="000000"/>
          <w:kern w:val="0"/>
          <w:sz w:val="24"/>
        </w:rPr>
        <w:t>调制阶数</w:t>
      </w:r>
      <w:proofErr w:type="gramEnd"/>
      <w:r w:rsidRPr="00B768BB">
        <w:rPr>
          <w:rFonts w:ascii="宋体"/>
          <w:color w:val="000000"/>
          <w:kern w:val="0"/>
          <w:sz w:val="24"/>
        </w:rPr>
        <w:t>M越大，</w:t>
      </w:r>
      <w:r w:rsidRPr="00B768BB">
        <w:rPr>
          <w:rFonts w:ascii="宋体"/>
          <w:color w:val="000000"/>
          <w:kern w:val="0"/>
          <w:position w:val="-12"/>
          <w:sz w:val="24"/>
        </w:rPr>
        <w:object w:dxaOrig="440" w:dyaOrig="360" w14:anchorId="6A47051F">
          <v:shape id="_x0000_i4925" type="#_x0000_t75" style="width:21.85pt;height:18.25pt" o:ole="">
            <v:imagedata r:id="rId224" o:title=""/>
          </v:shape>
          <o:OLEObject Type="Embed" ProgID="Equation.DSMT4" ShapeID="_x0000_i4925" DrawAspect="Content" ObjectID="_1837706117" r:id="rId225"/>
        </w:object>
      </w:r>
      <w:r w:rsidRPr="00B768BB">
        <w:rPr>
          <w:rFonts w:ascii="宋体"/>
          <w:color w:val="000000"/>
          <w:kern w:val="0"/>
          <w:sz w:val="24"/>
        </w:rPr>
        <w:t>越小，相同噪声功率下符号越容易越过判决边界，抗噪声能力越弱。</w:t>
      </w:r>
    </w:p>
    <w:p w14:paraId="517976FF" w14:textId="77777777" w:rsidR="00A93FD6" w:rsidRDefault="00A93FD6" w:rsidP="00A93FD6">
      <w:pPr>
        <w:spacing w:line="360" w:lineRule="auto"/>
        <w:ind w:rightChars="12" w:right="25" w:firstLine="420"/>
        <w:rPr>
          <w:rFonts w:ascii="宋体" w:hAnsi="宋体" w:cs="宋体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（2）</w:t>
      </w:r>
      <w:r w:rsidRPr="008E31D6">
        <w:rPr>
          <w:rFonts w:ascii="宋体"/>
          <w:color w:val="000000"/>
          <w:kern w:val="0"/>
          <w:sz w:val="24"/>
        </w:rPr>
        <w:t>QAM调制系列性能分析</w:t>
      </w:r>
      <w:r>
        <w:rPr>
          <w:rFonts w:ascii="宋体" w:hint="eastAsia"/>
          <w:color w:val="000000"/>
          <w:kern w:val="0"/>
          <w:sz w:val="24"/>
        </w:rPr>
        <w:t>:</w:t>
      </w:r>
      <w:r w:rsidRPr="008E31D6">
        <w:rPr>
          <w:rFonts w:ascii="宋体" w:hAnsi="宋体" w:cs="宋体"/>
          <w:kern w:val="0"/>
          <w:sz w:val="24"/>
        </w:rPr>
        <w:t xml:space="preserve"> </w:t>
      </w:r>
    </w:p>
    <w:p w14:paraId="3BD6F405" w14:textId="77777777" w:rsidR="00A93FD6" w:rsidRDefault="00A93FD6" w:rsidP="00A93FD6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8E31D6">
        <w:rPr>
          <w:rFonts w:ascii="宋体"/>
          <w:color w:val="000000"/>
          <w:kern w:val="0"/>
          <w:sz w:val="24"/>
        </w:rPr>
        <w:t>QAM调制族（16QAM、32QAM）的性能同样</w:t>
      </w:r>
      <w:proofErr w:type="gramStart"/>
      <w:r w:rsidRPr="008E31D6">
        <w:rPr>
          <w:rFonts w:ascii="宋体"/>
          <w:color w:val="000000"/>
          <w:kern w:val="0"/>
          <w:sz w:val="24"/>
        </w:rPr>
        <w:t>遵循阶数越</w:t>
      </w:r>
      <w:proofErr w:type="gramEnd"/>
      <w:r w:rsidRPr="008E31D6">
        <w:rPr>
          <w:rFonts w:ascii="宋体"/>
          <w:color w:val="000000"/>
          <w:kern w:val="0"/>
          <w:sz w:val="24"/>
        </w:rPr>
        <w:t>高、性能越差的规律，</w:t>
      </w:r>
      <w:proofErr w:type="gramStart"/>
      <w:r w:rsidRPr="008E31D6">
        <w:rPr>
          <w:rFonts w:ascii="宋体"/>
          <w:color w:val="000000"/>
          <w:kern w:val="0"/>
          <w:sz w:val="24"/>
        </w:rPr>
        <w:t>且同阶数下</w:t>
      </w:r>
      <w:proofErr w:type="gramEnd"/>
      <w:r w:rsidRPr="008E31D6">
        <w:rPr>
          <w:rFonts w:ascii="宋体"/>
          <w:color w:val="000000"/>
          <w:kern w:val="0"/>
          <w:sz w:val="24"/>
        </w:rPr>
        <w:t>QAM性能显著优于PSK：</w:t>
      </w:r>
    </w:p>
    <w:p w14:paraId="405C466C" w14:textId="77777777" w:rsidR="00A93FD6" w:rsidRPr="008E31D6" w:rsidRDefault="00A93FD6" w:rsidP="00A93FD6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①</w:t>
      </w:r>
      <w:r w:rsidRPr="008E31D6">
        <w:rPr>
          <w:rFonts w:ascii="宋体"/>
          <w:color w:val="000000"/>
          <w:kern w:val="0"/>
          <w:sz w:val="24"/>
        </w:rPr>
        <w:t>16QAM（M=16）：达到</w:t>
      </w:r>
      <w:r w:rsidRPr="008E31D6">
        <w:rPr>
          <w:rFonts w:ascii="宋体"/>
          <w:color w:val="000000"/>
          <w:kern w:val="0"/>
          <w:position w:val="-6"/>
          <w:sz w:val="24"/>
        </w:rPr>
        <w:object w:dxaOrig="1140" w:dyaOrig="320" w14:anchorId="419C6694">
          <v:shape id="_x0000_i4941" type="#_x0000_t75" style="width:56.95pt;height:15.95pt" o:ole="">
            <v:imagedata r:id="rId196" o:title=""/>
          </v:shape>
          <o:OLEObject Type="Embed" ProgID="Equation.DSMT4" ShapeID="_x0000_i4941" DrawAspect="Content" ObjectID="_1837706118" r:id="rId226"/>
        </w:object>
      </w:r>
      <w:r w:rsidRPr="008E31D6">
        <w:rPr>
          <w:rFonts w:ascii="宋体"/>
          <w:color w:val="000000"/>
          <w:kern w:val="0"/>
          <w:sz w:val="24"/>
        </w:rPr>
        <w:t>所需的</w:t>
      </w:r>
      <w:r w:rsidRPr="008E31D6">
        <w:rPr>
          <w:rFonts w:hint="eastAsia"/>
          <w:position w:val="-12"/>
        </w:rPr>
        <w:object w:dxaOrig="740" w:dyaOrig="360" w14:anchorId="28182052">
          <v:shape id="_x0000_i4942" type="#_x0000_t75" style="width:36.9pt;height:18.25pt" o:ole="">
            <v:imagedata r:id="rId198" o:title=""/>
          </v:shape>
          <o:OLEObject Type="Embed" ProgID="Equation.DSMT4" ShapeID="_x0000_i4942" DrawAspect="Content" ObjectID="_1837706119" r:id="rId227"/>
        </w:object>
      </w:r>
      <w:r w:rsidRPr="008E31D6">
        <w:rPr>
          <w:rFonts w:ascii="宋体"/>
          <w:color w:val="000000"/>
          <w:kern w:val="0"/>
          <w:sz w:val="24"/>
        </w:rPr>
        <w:t>约为</w:t>
      </w:r>
      <w:r w:rsidRPr="008E31D6">
        <w:rPr>
          <w:rFonts w:ascii="宋体"/>
          <w:color w:val="000000"/>
          <w:kern w:val="0"/>
          <w:position w:val="-10"/>
          <w:sz w:val="24"/>
        </w:rPr>
        <w:object w:dxaOrig="800" w:dyaOrig="320" w14:anchorId="409CBA7D">
          <v:shape id="_x0000_i4943" type="#_x0000_t75" style="width:40.1pt;height:15.95pt" o:ole="">
            <v:imagedata r:id="rId228" o:title=""/>
          </v:shape>
          <o:OLEObject Type="Embed" ProgID="Equation.DSMT4" ShapeID="_x0000_i4943" DrawAspect="Content" ObjectID="_1837706120" r:id="rId229"/>
        </w:object>
      </w:r>
      <w:r w:rsidRPr="008E31D6">
        <w:rPr>
          <w:rFonts w:ascii="宋体"/>
          <w:color w:val="000000"/>
          <w:kern w:val="0"/>
          <w:sz w:val="24"/>
        </w:rPr>
        <w:t>，在</w:t>
      </w:r>
      <w:r w:rsidRPr="008E31D6">
        <w:rPr>
          <w:rFonts w:ascii="宋体"/>
          <w:color w:val="000000"/>
          <w:kern w:val="0"/>
          <w:position w:val="-12"/>
          <w:sz w:val="24"/>
        </w:rPr>
        <w:object w:dxaOrig="1540" w:dyaOrig="360" w14:anchorId="57AB18F0">
          <v:shape id="_x0000_i4944" type="#_x0000_t75" style="width:77pt;height:18.25pt" o:ole="">
            <v:imagedata r:id="rId192" o:title=""/>
          </v:shape>
          <o:OLEObject Type="Embed" ProgID="Equation.DSMT4" ShapeID="_x0000_i4944" DrawAspect="Content" ObjectID="_1837706121" r:id="rId230"/>
        </w:object>
      </w:r>
      <w:r w:rsidRPr="008E31D6">
        <w:rPr>
          <w:rFonts w:ascii="宋体"/>
          <w:color w:val="000000"/>
          <w:kern w:val="0"/>
          <w:sz w:val="24"/>
        </w:rPr>
        <w:t>时BER约为</w:t>
      </w:r>
      <w:r w:rsidRPr="008E31D6">
        <w:rPr>
          <w:rFonts w:ascii="宋体"/>
          <w:color w:val="000000"/>
          <w:kern w:val="0"/>
          <w:position w:val="-6"/>
          <w:sz w:val="24"/>
        </w:rPr>
        <w:object w:dxaOrig="440" w:dyaOrig="320" w14:anchorId="59E88C9F">
          <v:shape id="_x0000_i4945" type="#_x0000_t75" style="width:21.85pt;height:15.95pt" o:ole="">
            <v:imagedata r:id="rId231" o:title=""/>
          </v:shape>
          <o:OLEObject Type="Embed" ProgID="Equation.DSMT4" ShapeID="_x0000_i4945" DrawAspect="Content" ObjectID="_1837706122" r:id="rId232"/>
        </w:object>
      </w:r>
      <w:r w:rsidRPr="008E31D6">
        <w:rPr>
          <w:rFonts w:ascii="宋体"/>
          <w:color w:val="000000"/>
          <w:kern w:val="0"/>
          <w:sz w:val="24"/>
        </w:rPr>
        <w:t>量级。</w:t>
      </w:r>
    </w:p>
    <w:p w14:paraId="2F067893" w14:textId="77777777" w:rsidR="00A93FD6" w:rsidRPr="008E31D6" w:rsidRDefault="00A93FD6" w:rsidP="00A93FD6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②</w:t>
      </w:r>
      <w:r w:rsidRPr="008E31D6">
        <w:rPr>
          <w:rFonts w:ascii="宋体"/>
          <w:color w:val="000000"/>
          <w:kern w:val="0"/>
          <w:sz w:val="24"/>
        </w:rPr>
        <w:t>32QAM（M=32）：达到</w:t>
      </w:r>
      <w:r w:rsidRPr="008E31D6">
        <w:rPr>
          <w:rFonts w:ascii="宋体"/>
          <w:color w:val="000000"/>
          <w:kern w:val="0"/>
          <w:position w:val="-6"/>
          <w:sz w:val="24"/>
        </w:rPr>
        <w:object w:dxaOrig="1140" w:dyaOrig="320" w14:anchorId="49679D02">
          <v:shape id="_x0000_i4947" type="#_x0000_t75" style="width:56.95pt;height:15.95pt" o:ole="">
            <v:imagedata r:id="rId196" o:title=""/>
          </v:shape>
          <o:OLEObject Type="Embed" ProgID="Equation.DSMT4" ShapeID="_x0000_i4947" DrawAspect="Content" ObjectID="_1837706123" r:id="rId233"/>
        </w:object>
      </w:r>
      <w:r w:rsidRPr="008E31D6">
        <w:rPr>
          <w:rFonts w:ascii="宋体"/>
          <w:color w:val="000000"/>
          <w:kern w:val="0"/>
          <w:sz w:val="24"/>
        </w:rPr>
        <w:t>所需的</w:t>
      </w:r>
      <w:r w:rsidRPr="008E31D6">
        <w:rPr>
          <w:rFonts w:hint="eastAsia"/>
          <w:position w:val="-12"/>
        </w:rPr>
        <w:object w:dxaOrig="740" w:dyaOrig="360" w14:anchorId="26FF2920">
          <v:shape id="_x0000_i4946" type="#_x0000_t75" style="width:36.9pt;height:18.25pt" o:ole="">
            <v:imagedata r:id="rId198" o:title=""/>
          </v:shape>
          <o:OLEObject Type="Embed" ProgID="Equation.DSMT4" ShapeID="_x0000_i4946" DrawAspect="Content" ObjectID="_1837706124" r:id="rId234"/>
        </w:object>
      </w:r>
      <w:r w:rsidRPr="008E31D6">
        <w:rPr>
          <w:rFonts w:ascii="宋体"/>
          <w:color w:val="000000"/>
          <w:kern w:val="0"/>
          <w:sz w:val="24"/>
        </w:rPr>
        <w:t>约为</w:t>
      </w:r>
      <w:r w:rsidRPr="008E31D6">
        <w:rPr>
          <w:rFonts w:ascii="宋体"/>
          <w:color w:val="000000"/>
          <w:kern w:val="0"/>
          <w:position w:val="-10"/>
          <w:sz w:val="24"/>
        </w:rPr>
        <w:object w:dxaOrig="800" w:dyaOrig="320" w14:anchorId="25D96A79">
          <v:shape id="_x0000_i4951" type="#_x0000_t75" style="width:40.1pt;height:15.95pt" o:ole="">
            <v:imagedata r:id="rId235" o:title=""/>
          </v:shape>
          <o:OLEObject Type="Embed" ProgID="Equation.DSMT4" ShapeID="_x0000_i4951" DrawAspect="Content" ObjectID="_1837706125" r:id="rId236"/>
        </w:object>
      </w:r>
      <w:r w:rsidRPr="008E31D6">
        <w:rPr>
          <w:rFonts w:ascii="宋体"/>
          <w:color w:val="000000"/>
          <w:kern w:val="0"/>
          <w:sz w:val="24"/>
        </w:rPr>
        <w:t>，比16QAM高约</w:t>
      </w:r>
      <w:r w:rsidRPr="008E31D6">
        <w:rPr>
          <w:rFonts w:ascii="宋体"/>
          <w:color w:val="000000"/>
          <w:kern w:val="0"/>
          <w:position w:val="-10"/>
          <w:sz w:val="24"/>
        </w:rPr>
        <w:object w:dxaOrig="499" w:dyaOrig="320" w14:anchorId="20D66020">
          <v:shape id="_x0000_i4948" type="#_x0000_t75" style="width:25.05pt;height:15.95pt" o:ole="">
            <v:imagedata r:id="rId237" o:title=""/>
          </v:shape>
          <o:OLEObject Type="Embed" ProgID="Equation.DSMT4" ShapeID="_x0000_i4948" DrawAspect="Content" ObjectID="_1837706126" r:id="rId238"/>
        </w:object>
      </w:r>
      <w:r w:rsidRPr="008E31D6">
        <w:rPr>
          <w:rFonts w:ascii="宋体"/>
          <w:color w:val="000000"/>
          <w:kern w:val="0"/>
          <w:sz w:val="24"/>
        </w:rPr>
        <w:t>，在</w:t>
      </w:r>
      <w:r w:rsidRPr="008E31D6">
        <w:rPr>
          <w:rFonts w:ascii="宋体"/>
          <w:color w:val="000000"/>
          <w:kern w:val="0"/>
          <w:position w:val="-12"/>
          <w:sz w:val="24"/>
        </w:rPr>
        <w:object w:dxaOrig="1540" w:dyaOrig="360" w14:anchorId="5B327FFE">
          <v:shape id="_x0000_i4949" type="#_x0000_t75" style="width:77pt;height:18.25pt" o:ole="">
            <v:imagedata r:id="rId192" o:title=""/>
          </v:shape>
          <o:OLEObject Type="Embed" ProgID="Equation.DSMT4" ShapeID="_x0000_i4949" DrawAspect="Content" ObjectID="_1837706127" r:id="rId239"/>
        </w:object>
      </w:r>
      <w:r w:rsidRPr="008E31D6">
        <w:rPr>
          <w:rFonts w:ascii="宋体"/>
          <w:color w:val="000000"/>
          <w:kern w:val="0"/>
          <w:sz w:val="24"/>
        </w:rPr>
        <w:t>时BER约为</w:t>
      </w:r>
      <w:r w:rsidRPr="008E31D6">
        <w:rPr>
          <w:rFonts w:ascii="宋体"/>
          <w:color w:val="000000"/>
          <w:kern w:val="0"/>
          <w:position w:val="-6"/>
          <w:sz w:val="24"/>
        </w:rPr>
        <w:object w:dxaOrig="440" w:dyaOrig="320" w14:anchorId="3B652158">
          <v:shape id="_x0000_i4950" type="#_x0000_t75" style="width:21.85pt;height:15.95pt" o:ole="">
            <v:imagedata r:id="rId240" o:title=""/>
          </v:shape>
          <o:OLEObject Type="Embed" ProgID="Equation.DSMT4" ShapeID="_x0000_i4950" DrawAspect="Content" ObjectID="_1837706128" r:id="rId241"/>
        </w:object>
      </w:r>
      <w:r w:rsidRPr="008E31D6">
        <w:rPr>
          <w:rFonts w:ascii="宋体"/>
          <w:color w:val="000000"/>
          <w:kern w:val="0"/>
          <w:sz w:val="24"/>
        </w:rPr>
        <w:t>量级。</w:t>
      </w:r>
    </w:p>
    <w:p w14:paraId="264C62FD" w14:textId="77777777" w:rsidR="00A93FD6" w:rsidRDefault="00A93FD6" w:rsidP="00A93FD6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（3）</w:t>
      </w:r>
    </w:p>
    <w:p w14:paraId="5B7E579B" w14:textId="77777777" w:rsidR="00A93FD6" w:rsidRPr="00BE1557" w:rsidRDefault="00A93FD6" w:rsidP="00A93FD6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 w:rsidRPr="008E31D6">
        <w:rPr>
          <w:rFonts w:ascii="宋体"/>
          <w:color w:val="000000"/>
          <w:kern w:val="0"/>
          <w:sz w:val="24"/>
        </w:rPr>
        <w:t>QAM与PSK的核心优势对比</w:t>
      </w:r>
      <w:r>
        <w:rPr>
          <w:rFonts w:ascii="宋体" w:hint="eastAsia"/>
          <w:color w:val="000000"/>
          <w:kern w:val="0"/>
          <w:sz w:val="24"/>
        </w:rPr>
        <w:t>(</w:t>
      </w:r>
      <w:r w:rsidRPr="008E31D6">
        <w:rPr>
          <w:rFonts w:ascii="宋体"/>
          <w:color w:val="000000"/>
          <w:kern w:val="0"/>
          <w:sz w:val="24"/>
        </w:rPr>
        <w:t>以</w:t>
      </w:r>
      <w:proofErr w:type="gramStart"/>
      <w:r w:rsidRPr="008E31D6">
        <w:rPr>
          <w:rFonts w:ascii="宋体"/>
          <w:color w:val="000000"/>
          <w:kern w:val="0"/>
          <w:sz w:val="24"/>
        </w:rPr>
        <w:t>同阶数</w:t>
      </w:r>
      <w:proofErr w:type="gramEnd"/>
      <w:r w:rsidRPr="008E31D6">
        <w:rPr>
          <w:rFonts w:ascii="宋体"/>
          <w:color w:val="000000"/>
          <w:kern w:val="0"/>
          <w:sz w:val="24"/>
        </w:rPr>
        <w:t>的16QAM与16PSK为例</w:t>
      </w:r>
      <w:r>
        <w:rPr>
          <w:rFonts w:ascii="宋体" w:hint="eastAsia"/>
          <w:color w:val="000000"/>
          <w:kern w:val="0"/>
          <w:sz w:val="24"/>
        </w:rPr>
        <w:t>)</w:t>
      </w:r>
      <w:r w:rsidRPr="008E31D6">
        <w:rPr>
          <w:rFonts w:ascii="宋体"/>
          <w:color w:val="000000"/>
          <w:kern w:val="0"/>
          <w:sz w:val="24"/>
        </w:rPr>
        <w:t>：达到</w:t>
      </w:r>
      <w:r w:rsidRPr="008E31D6">
        <w:rPr>
          <w:rFonts w:ascii="宋体"/>
          <w:color w:val="000000"/>
          <w:kern w:val="0"/>
          <w:position w:val="-6"/>
          <w:sz w:val="24"/>
        </w:rPr>
        <w:object w:dxaOrig="1140" w:dyaOrig="320" w14:anchorId="31BD004A">
          <v:shape id="_x0000_i4952" type="#_x0000_t75" style="width:56.95pt;height:15.95pt" o:ole="">
            <v:imagedata r:id="rId196" o:title=""/>
          </v:shape>
          <o:OLEObject Type="Embed" ProgID="Equation.DSMT4" ShapeID="_x0000_i4952" DrawAspect="Content" ObjectID="_1837706129" r:id="rId242"/>
        </w:object>
      </w:r>
      <w:r w:rsidRPr="00BE1557">
        <w:rPr>
          <w:rFonts w:ascii="宋体"/>
          <w:color w:val="000000"/>
          <w:kern w:val="0"/>
          <w:sz w:val="24"/>
        </w:rPr>
        <w:t>时，16QAM比16PSK节省约</w:t>
      </w:r>
      <w:r w:rsidRPr="008E31D6">
        <w:rPr>
          <w:rFonts w:ascii="宋体"/>
          <w:color w:val="000000"/>
          <w:kern w:val="0"/>
          <w:position w:val="-10"/>
          <w:sz w:val="24"/>
        </w:rPr>
        <w:object w:dxaOrig="520" w:dyaOrig="320" w14:anchorId="3AC0F020">
          <v:shape id="_x0000_i4953" type="#_x0000_t75" style="width:25.95pt;height:15.95pt" o:ole="">
            <v:imagedata r:id="rId206" o:title=""/>
          </v:shape>
          <o:OLEObject Type="Embed" ProgID="Equation.DSMT4" ShapeID="_x0000_i4953" DrawAspect="Content" ObjectID="_1837706130" r:id="rId243"/>
        </w:object>
      </w:r>
      <w:r w:rsidRPr="00BE1557">
        <w:rPr>
          <w:rFonts w:ascii="宋体"/>
          <w:color w:val="000000"/>
          <w:kern w:val="0"/>
          <w:sz w:val="24"/>
        </w:rPr>
        <w:t>的</w:t>
      </w:r>
      <w:r w:rsidRPr="008E31D6">
        <w:rPr>
          <w:rFonts w:hint="eastAsia"/>
          <w:position w:val="-12"/>
        </w:rPr>
        <w:object w:dxaOrig="740" w:dyaOrig="360" w14:anchorId="16C8BBEB">
          <v:shape id="_x0000_i4954" type="#_x0000_t75" style="width:36.9pt;height:18.25pt" o:ole="">
            <v:imagedata r:id="rId198" o:title=""/>
          </v:shape>
          <o:OLEObject Type="Embed" ProgID="Equation.DSMT4" ShapeID="_x0000_i4954" DrawAspect="Content" ObjectID="_1837706131" r:id="rId244"/>
        </w:object>
      </w:r>
    </w:p>
    <w:p w14:paraId="18F3AB07" w14:textId="77777777" w:rsidR="00A93FD6" w:rsidRPr="00BE1557" w:rsidRDefault="00A93FD6" w:rsidP="00A93FD6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BE1557">
        <w:rPr>
          <w:rFonts w:ascii="宋体"/>
          <w:color w:val="000000"/>
          <w:kern w:val="0"/>
          <w:sz w:val="24"/>
        </w:rPr>
        <w:t>本质原因：QAM采用方形星座，相同平均功率下的最小欧氏距离远大于圆形PSK星座</w:t>
      </w:r>
      <w:r>
        <w:rPr>
          <w:rFonts w:ascii="宋体" w:hint="eastAsia"/>
          <w:color w:val="000000"/>
          <w:kern w:val="0"/>
          <w:sz w:val="24"/>
        </w:rPr>
        <w:t>，</w:t>
      </w:r>
      <w:r w:rsidRPr="00BE1557">
        <w:rPr>
          <w:rFonts w:ascii="宋体"/>
          <w:color w:val="000000"/>
          <w:kern w:val="0"/>
          <w:sz w:val="24"/>
        </w:rPr>
        <w:t xml:space="preserve"> 16QAM的</w:t>
      </w:r>
      <w:r w:rsidRPr="00BE1557">
        <w:rPr>
          <w:rFonts w:ascii="宋体"/>
          <w:color w:val="000000"/>
          <w:kern w:val="0"/>
          <w:position w:val="-12"/>
          <w:sz w:val="24"/>
        </w:rPr>
        <w:object w:dxaOrig="1219" w:dyaOrig="360" w14:anchorId="2DDDD401">
          <v:shape id="_x0000_i4955" type="#_x0000_t75" style="width:61.05pt;height:18.25pt" o:ole="">
            <v:imagedata r:id="rId245" o:title=""/>
          </v:shape>
          <o:OLEObject Type="Embed" ProgID="Equation.DSMT4" ShapeID="_x0000_i4955" DrawAspect="Content" ObjectID="_1837706132" r:id="rId246"/>
        </w:object>
      </w:r>
      <w:r w:rsidRPr="00BE1557">
        <w:rPr>
          <w:rFonts w:ascii="宋体"/>
          <w:color w:val="000000"/>
          <w:kern w:val="0"/>
          <w:sz w:val="24"/>
        </w:rPr>
        <w:t>，16PSK的</w:t>
      </w:r>
      <w:r w:rsidRPr="00BE1557">
        <w:rPr>
          <w:rFonts w:ascii="宋体"/>
          <w:color w:val="000000"/>
          <w:kern w:val="0"/>
          <w:position w:val="-12"/>
          <w:sz w:val="24"/>
        </w:rPr>
        <w:object w:dxaOrig="1219" w:dyaOrig="360" w14:anchorId="321AF598">
          <v:shape id="_x0000_i4956" type="#_x0000_t75" style="width:61.05pt;height:18.25pt" o:ole="">
            <v:imagedata r:id="rId247" o:title=""/>
          </v:shape>
          <o:OLEObject Type="Embed" ProgID="Equation.DSMT4" ShapeID="_x0000_i4956" DrawAspect="Content" ObjectID="_1837706133" r:id="rId248"/>
        </w:object>
      </w:r>
      <w:r w:rsidRPr="00BE1557">
        <w:rPr>
          <w:rFonts w:ascii="宋体"/>
          <w:color w:val="000000"/>
          <w:kern w:val="0"/>
          <w:sz w:val="24"/>
        </w:rPr>
        <w:t>，因此抗噪声能力显著更强。</w:t>
      </w:r>
    </w:p>
    <w:p w14:paraId="56F4FD97" w14:textId="77777777" w:rsidR="00A93FD6" w:rsidRPr="00BE1557" w:rsidRDefault="00A93FD6" w:rsidP="00A93FD6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BE1557">
        <w:rPr>
          <w:rFonts w:ascii="宋体"/>
          <w:color w:val="000000"/>
          <w:kern w:val="0"/>
          <w:sz w:val="24"/>
        </w:rPr>
        <w:t>PSK与QAM的交叉对比：16QAM的BER性能优于8PSK</w:t>
      </w:r>
      <w:r>
        <w:rPr>
          <w:rFonts w:ascii="宋体" w:hint="eastAsia"/>
          <w:color w:val="000000"/>
          <w:kern w:val="0"/>
          <w:sz w:val="24"/>
        </w:rPr>
        <w:t>，如图</w:t>
      </w:r>
      <w:r w:rsidRPr="00BE1557">
        <w:rPr>
          <w:rFonts w:ascii="宋体"/>
          <w:color w:val="000000"/>
          <w:kern w:val="0"/>
          <w:position w:val="-12"/>
          <w:sz w:val="24"/>
        </w:rPr>
        <w:object w:dxaOrig="1540" w:dyaOrig="360" w14:anchorId="4F4C89C8">
          <v:shape id="_x0000_i4957" type="#_x0000_t75" style="width:77pt;height:18.25pt" o:ole="">
            <v:imagedata r:id="rId249" o:title=""/>
          </v:shape>
          <o:OLEObject Type="Embed" ProgID="Equation.DSMT4" ShapeID="_x0000_i4957" DrawAspect="Content" ObjectID="_1837706134" r:id="rId250"/>
        </w:object>
      </w:r>
      <w:r w:rsidRPr="00BE1557">
        <w:rPr>
          <w:rFonts w:ascii="宋体"/>
          <w:color w:val="000000"/>
          <w:kern w:val="0"/>
          <w:sz w:val="24"/>
        </w:rPr>
        <w:t>时，16QAM BER</w:t>
      </w:r>
      <w:r w:rsidRPr="00BE1557">
        <w:rPr>
          <w:rFonts w:ascii="宋体"/>
          <w:color w:val="000000"/>
          <w:kern w:val="0"/>
          <w:sz w:val="24"/>
        </w:rPr>
        <w:t>≈</w:t>
      </w:r>
      <w:r w:rsidRPr="00BE1557">
        <w:rPr>
          <w:rFonts w:ascii="宋体"/>
          <w:color w:val="000000"/>
          <w:kern w:val="0"/>
          <w:position w:val="-6"/>
          <w:sz w:val="24"/>
        </w:rPr>
        <w:object w:dxaOrig="440" w:dyaOrig="320" w14:anchorId="464E9506">
          <v:shape id="_x0000_i4958" type="#_x0000_t75" style="width:21.85pt;height:15.95pt" o:ole="">
            <v:imagedata r:id="rId251" o:title=""/>
          </v:shape>
          <o:OLEObject Type="Embed" ProgID="Equation.DSMT4" ShapeID="_x0000_i4958" DrawAspect="Content" ObjectID="_1837706135" r:id="rId252"/>
        </w:object>
      </w:r>
      <w:r>
        <w:rPr>
          <w:rFonts w:ascii="宋体" w:hint="eastAsia"/>
          <w:color w:val="000000"/>
          <w:kern w:val="0"/>
          <w:sz w:val="24"/>
        </w:rPr>
        <w:t>,</w:t>
      </w:r>
      <w:r w:rsidRPr="00BE1557">
        <w:rPr>
          <w:rFonts w:ascii="宋体"/>
          <w:color w:val="000000"/>
          <w:kern w:val="0"/>
          <w:sz w:val="24"/>
        </w:rPr>
        <w:t>8PSK BER</w:t>
      </w:r>
      <w:r w:rsidRPr="00BE1557">
        <w:rPr>
          <w:rFonts w:ascii="宋体"/>
          <w:color w:val="000000"/>
          <w:kern w:val="0"/>
          <w:sz w:val="24"/>
        </w:rPr>
        <w:t>≈</w:t>
      </w:r>
      <w:r w:rsidRPr="00BE1557">
        <w:rPr>
          <w:rFonts w:ascii="宋体"/>
          <w:color w:val="000000"/>
          <w:kern w:val="0"/>
          <w:position w:val="-6"/>
          <w:sz w:val="24"/>
        </w:rPr>
        <w:object w:dxaOrig="440" w:dyaOrig="320" w14:anchorId="4FB7D913">
          <v:shape id="_x0000_i4959" type="#_x0000_t75" style="width:21.85pt;height:15.95pt" o:ole="">
            <v:imagedata r:id="rId253" o:title=""/>
          </v:shape>
          <o:OLEObject Type="Embed" ProgID="Equation.DSMT4" ShapeID="_x0000_i4959" DrawAspect="Content" ObjectID="_1837706136" r:id="rId254"/>
        </w:object>
      </w:r>
      <w:r w:rsidRPr="00BE1557">
        <w:rPr>
          <w:rFonts w:ascii="宋体"/>
          <w:color w:val="000000"/>
          <w:kern w:val="0"/>
          <w:sz w:val="24"/>
        </w:rPr>
        <w:t>，说明QAM的星座结构优势可以</w:t>
      </w:r>
      <w:proofErr w:type="gramStart"/>
      <w:r w:rsidRPr="00BE1557">
        <w:rPr>
          <w:rFonts w:ascii="宋体"/>
          <w:color w:val="000000"/>
          <w:kern w:val="0"/>
          <w:sz w:val="24"/>
        </w:rPr>
        <w:t>弥补阶数提升</w:t>
      </w:r>
      <w:proofErr w:type="gramEnd"/>
      <w:r w:rsidRPr="00BE1557">
        <w:rPr>
          <w:rFonts w:ascii="宋体"/>
          <w:color w:val="000000"/>
          <w:kern w:val="0"/>
          <w:sz w:val="24"/>
        </w:rPr>
        <w:t>带来的性能损失，在带宽受限场景中是更优的选择。</w:t>
      </w:r>
    </w:p>
    <w:p w14:paraId="0FB15FBA" w14:textId="77777777" w:rsidR="00A93FD6" w:rsidRPr="00BE1557" w:rsidRDefault="00A93FD6" w:rsidP="00A93FD6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lastRenderedPageBreak/>
        <w:t>（二）</w:t>
      </w:r>
      <w:r w:rsidRPr="00BE1557">
        <w:rPr>
          <w:rFonts w:ascii="宋体"/>
          <w:color w:val="000000"/>
          <w:kern w:val="0"/>
          <w:sz w:val="24"/>
        </w:rPr>
        <w:t>AWGN信道下综合性能排序</w:t>
      </w:r>
    </w:p>
    <w:p w14:paraId="22B21C31" w14:textId="77777777" w:rsidR="00A93FD6" w:rsidRDefault="00A93FD6" w:rsidP="00A93FD6">
      <w:pPr>
        <w:spacing w:line="360" w:lineRule="auto"/>
        <w:ind w:rightChars="12" w:right="25"/>
        <w:rPr>
          <w:rFonts w:ascii="宋体" w:hint="eastAsia"/>
          <w:color w:val="000000"/>
          <w:kern w:val="0"/>
          <w:sz w:val="24"/>
        </w:rPr>
      </w:pPr>
      <w:r w:rsidRPr="00BE1557">
        <w:rPr>
          <w:rFonts w:ascii="宋体"/>
          <w:color w:val="000000"/>
          <w:kern w:val="0"/>
          <w:sz w:val="24"/>
        </w:rPr>
        <w:t>结合曲线趋势，五种调制方式的BER性能</w:t>
      </w:r>
      <w:proofErr w:type="gramStart"/>
      <w:r w:rsidRPr="00BE1557">
        <w:rPr>
          <w:rFonts w:ascii="宋体"/>
          <w:color w:val="000000"/>
          <w:kern w:val="0"/>
          <w:sz w:val="24"/>
        </w:rPr>
        <w:t>从优到劣的</w:t>
      </w:r>
      <w:proofErr w:type="gramEnd"/>
      <w:r w:rsidRPr="00BE1557">
        <w:rPr>
          <w:rFonts w:ascii="宋体"/>
          <w:color w:val="000000"/>
          <w:kern w:val="0"/>
          <w:sz w:val="24"/>
        </w:rPr>
        <w:t>最终排序为：</w:t>
      </w:r>
    </w:p>
    <w:p w14:paraId="25F0516E" w14:textId="77777777" w:rsidR="00A93FD6" w:rsidRPr="00BE1557" w:rsidRDefault="00A93FD6" w:rsidP="00A93FD6">
      <w:pPr>
        <w:pStyle w:val="MTDisplayEquation"/>
        <w:rPr>
          <w:rFonts w:hint="eastAsia"/>
        </w:rPr>
      </w:pPr>
      <w:r>
        <w:tab/>
      </w:r>
      <w:r w:rsidRPr="00BE1557">
        <w:rPr>
          <w:position w:val="-10"/>
        </w:rPr>
        <w:object w:dxaOrig="4459" w:dyaOrig="320" w14:anchorId="5B0F9C32">
          <v:shape id="_x0000_i4960" type="#_x0000_t75" style="width:222.85pt;height:15.95pt" o:ole="">
            <v:imagedata r:id="rId255" o:title=""/>
          </v:shape>
          <o:OLEObject Type="Embed" ProgID="Equation.DSMT4" ShapeID="_x0000_i4960" DrawAspect="Content" ObjectID="_1837706137" r:id="rId256"/>
        </w:object>
      </w:r>
    </w:p>
    <w:p w14:paraId="6F36BA75" w14:textId="4539BF87" w:rsidR="00A93FD6" w:rsidRDefault="00A93FD6" w:rsidP="00A93FD6">
      <w:pPr>
        <w:spacing w:line="360" w:lineRule="auto"/>
        <w:ind w:rightChars="12" w:right="25" w:firstLine="410"/>
        <w:rPr>
          <w:rFonts w:ascii="宋体" w:hint="eastAsia"/>
          <w:color w:val="000000"/>
          <w:kern w:val="0"/>
          <w:sz w:val="24"/>
        </w:rPr>
      </w:pPr>
      <w:r w:rsidRPr="00BE1557">
        <w:rPr>
          <w:rFonts w:ascii="宋体"/>
          <w:color w:val="000000"/>
          <w:kern w:val="0"/>
          <w:sz w:val="24"/>
        </w:rPr>
        <w:t>QPSK凭借最低的</w:t>
      </w:r>
      <w:proofErr w:type="gramStart"/>
      <w:r w:rsidRPr="00BE1557">
        <w:rPr>
          <w:rFonts w:ascii="宋体"/>
          <w:color w:val="000000"/>
          <w:kern w:val="0"/>
          <w:sz w:val="24"/>
        </w:rPr>
        <w:t>调制阶数和</w:t>
      </w:r>
      <w:proofErr w:type="gramEnd"/>
      <w:r w:rsidRPr="00BE1557">
        <w:rPr>
          <w:rFonts w:ascii="宋体"/>
          <w:color w:val="000000"/>
          <w:kern w:val="0"/>
          <w:sz w:val="24"/>
        </w:rPr>
        <w:t>最大的星座点间距，获得</w:t>
      </w:r>
      <w:proofErr w:type="gramStart"/>
      <w:r w:rsidRPr="00BE1557">
        <w:rPr>
          <w:rFonts w:ascii="宋体"/>
          <w:color w:val="000000"/>
          <w:kern w:val="0"/>
          <w:sz w:val="24"/>
        </w:rPr>
        <w:t>最佳抗</w:t>
      </w:r>
      <w:proofErr w:type="gramEnd"/>
      <w:r w:rsidRPr="00BE1557">
        <w:rPr>
          <w:rFonts w:ascii="宋体"/>
          <w:color w:val="000000"/>
          <w:kern w:val="0"/>
          <w:sz w:val="24"/>
        </w:rPr>
        <w:t>噪声性能；16QAM凭借方形星座的结构优势，性能优于8PSK，实现了频谱效率与功率效率的平衡</w:t>
      </w:r>
      <w:r>
        <w:rPr>
          <w:rFonts w:ascii="宋体" w:hint="eastAsia"/>
          <w:color w:val="000000"/>
          <w:kern w:val="0"/>
          <w:sz w:val="24"/>
        </w:rPr>
        <w:t>；</w:t>
      </w:r>
      <w:r w:rsidRPr="00BE1557">
        <w:rPr>
          <w:rFonts w:ascii="宋体"/>
          <w:color w:val="000000"/>
          <w:kern w:val="0"/>
          <w:sz w:val="24"/>
        </w:rPr>
        <w:t>16PSK因圆形星座点过于密集，抗噪声能力最差，性能</w:t>
      </w:r>
      <w:r>
        <w:rPr>
          <w:rFonts w:ascii="宋体" w:hint="eastAsia"/>
          <w:color w:val="000000"/>
          <w:kern w:val="0"/>
          <w:sz w:val="24"/>
        </w:rPr>
        <w:t>排</w:t>
      </w:r>
      <w:r>
        <w:rPr>
          <w:rFonts w:ascii="宋体" w:hint="eastAsia"/>
          <w:color w:val="000000"/>
          <w:kern w:val="0"/>
          <w:sz w:val="24"/>
        </w:rPr>
        <w:t>最后</w:t>
      </w:r>
      <w:r w:rsidRPr="00BE1557">
        <w:rPr>
          <w:rFonts w:ascii="宋体"/>
          <w:color w:val="000000"/>
          <w:kern w:val="0"/>
          <w:sz w:val="24"/>
        </w:rPr>
        <w:t>。</w:t>
      </w:r>
    </w:p>
    <w:p w14:paraId="41039B77" w14:textId="219C1EC1" w:rsidR="00D1793C" w:rsidRDefault="00D1793C" w:rsidP="00A93FD6">
      <w:pPr>
        <w:spacing w:line="360" w:lineRule="auto"/>
        <w:ind w:rightChars="12" w:right="25"/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 wp14:anchorId="426FF7A0" wp14:editId="5C7B9555">
            <wp:extent cx="5269865" cy="2870200"/>
            <wp:effectExtent l="0" t="0" r="0" b="0"/>
            <wp:docPr id="62828896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2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7E957" w14:textId="38053403" w:rsidR="00BE1557" w:rsidRPr="00BE1557" w:rsidRDefault="00BE1557" w:rsidP="00BE1557">
      <w:pPr>
        <w:tabs>
          <w:tab w:val="left" w:pos="5341"/>
        </w:tabs>
        <w:ind w:rightChars="12" w:right="25" w:firstLineChars="171" w:firstLine="479"/>
        <w:outlineLvl w:val="2"/>
        <w:rPr>
          <w:rFonts w:ascii="黑体" w:eastAsia="黑体" w:hint="eastAsia"/>
          <w:bCs/>
          <w:sz w:val="28"/>
        </w:rPr>
      </w:pPr>
      <w:bookmarkStart w:id="32" w:name="_Toc227092647"/>
      <w:r>
        <w:rPr>
          <w:rFonts w:ascii="黑体" w:eastAsia="黑体" w:hAnsi="宋体" w:hint="eastAsia"/>
          <w:sz w:val="28"/>
        </w:rPr>
        <w:t>3.3.</w:t>
      </w:r>
      <w:r>
        <w:rPr>
          <w:rFonts w:ascii="黑体" w:eastAsia="黑体" w:hAnsi="宋体" w:hint="eastAsia"/>
          <w:sz w:val="28"/>
        </w:rPr>
        <w:t>2</w:t>
      </w:r>
      <w:r w:rsidRPr="00BE1557">
        <w:rPr>
          <w:rFonts w:ascii="黑体" w:eastAsia="黑体"/>
          <w:bCs/>
          <w:sz w:val="28"/>
        </w:rPr>
        <w:t>瑞利衰落信道下的BER性能分析</w:t>
      </w:r>
      <w:bookmarkEnd w:id="32"/>
    </w:p>
    <w:p w14:paraId="48AEBF55" w14:textId="77777777" w:rsidR="00A93FD6" w:rsidRPr="00DE41A1" w:rsidRDefault="00A93FD6" w:rsidP="00A93FD6">
      <w:pPr>
        <w:spacing w:line="360" w:lineRule="auto"/>
        <w:ind w:rightChars="12" w:right="25" w:firstLine="410"/>
        <w:rPr>
          <w:rFonts w:ascii="宋体"/>
          <w:color w:val="000000"/>
          <w:kern w:val="0"/>
          <w:sz w:val="24"/>
        </w:rPr>
      </w:pPr>
      <w:r w:rsidRPr="00DE41A1">
        <w:rPr>
          <w:rFonts w:ascii="宋体"/>
          <w:color w:val="000000"/>
          <w:kern w:val="0"/>
          <w:sz w:val="24"/>
        </w:rPr>
        <w:t>瑞利衰落信道下的性能排序与AWGN信道完全一致：</w:t>
      </w:r>
    </w:p>
    <w:p w14:paraId="72EEFC56" w14:textId="77777777" w:rsidR="00A93FD6" w:rsidRDefault="00A93FD6" w:rsidP="00A93FD6">
      <w:pPr>
        <w:pStyle w:val="MTDisplayEquation"/>
        <w:tabs>
          <w:tab w:val="clear" w:pos="8300"/>
          <w:tab w:val="left" w:pos="7200"/>
        </w:tabs>
      </w:pPr>
      <w:r>
        <w:tab/>
      </w:r>
      <w:r w:rsidRPr="00DE41A1">
        <w:rPr>
          <w:position w:val="-10"/>
        </w:rPr>
        <w:object w:dxaOrig="4459" w:dyaOrig="320" w14:anchorId="72F68F8B">
          <v:shape id="_x0000_i4967" type="#_x0000_t75" style="width:222.85pt;height:15.95pt" o:ole="">
            <v:imagedata r:id="rId258" o:title=""/>
          </v:shape>
          <o:OLEObject Type="Embed" ProgID="Equation.DSMT4" ShapeID="_x0000_i4967" DrawAspect="Content" ObjectID="_1837706138" r:id="rId259"/>
        </w:object>
      </w:r>
      <w:r>
        <w:tab/>
      </w:r>
    </w:p>
    <w:p w14:paraId="555374FD" w14:textId="77777777" w:rsidR="00A93FD6" w:rsidRPr="00DE41A1" w:rsidRDefault="00A93FD6" w:rsidP="00A93FD6">
      <w:pPr>
        <w:spacing w:line="360" w:lineRule="auto"/>
        <w:ind w:rightChars="12" w:right="25" w:firstLine="410"/>
        <w:rPr>
          <w:rFonts w:ascii="宋体" w:hint="eastAsia"/>
          <w:color w:val="000000"/>
          <w:kern w:val="0"/>
          <w:sz w:val="24"/>
        </w:rPr>
      </w:pPr>
      <w:r w:rsidRPr="00DE41A1">
        <w:rPr>
          <w:rFonts w:ascii="宋体"/>
          <w:color w:val="000000"/>
          <w:kern w:val="0"/>
          <w:sz w:val="24"/>
        </w:rPr>
        <w:t>性能劣化的本质原因：瑞利衰落导致信号幅度随机衰减，ZF均衡在深度衰落时会放大噪声，等效噪声功率变为</w:t>
      </w:r>
      <w:r w:rsidRPr="00DE41A1">
        <w:rPr>
          <w:rFonts w:ascii="宋体"/>
          <w:color w:val="000000"/>
          <w:kern w:val="0"/>
          <w:position w:val="-12"/>
          <w:sz w:val="24"/>
        </w:rPr>
        <w:object w:dxaOrig="840" w:dyaOrig="380" w14:anchorId="77EDCF90">
          <v:shape id="_x0000_i4968" type="#_x0000_t75" style="width:41.9pt;height:19.15pt" o:ole="">
            <v:imagedata r:id="rId260" o:title=""/>
          </v:shape>
          <o:OLEObject Type="Embed" ProgID="Equation.DSMT4" ShapeID="_x0000_i4968" DrawAspect="Content" ObjectID="_1837706139" r:id="rId261"/>
        </w:object>
      </w:r>
      <w:r w:rsidRPr="00DE41A1">
        <w:rPr>
          <w:rFonts w:ascii="宋体"/>
          <w:color w:val="000000"/>
          <w:kern w:val="0"/>
          <w:sz w:val="24"/>
        </w:rPr>
        <w:t>，高阶调制本身星座点密集，对噪声放大更敏感，因此性能劣化远甚于AWGN信道。</w:t>
      </w:r>
    </w:p>
    <w:p w14:paraId="7DBBF096" w14:textId="77777777" w:rsidR="00A93FD6" w:rsidRPr="00BE1557" w:rsidRDefault="00A93FD6" w:rsidP="00A93FD6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BE1557">
        <w:rPr>
          <w:rFonts w:ascii="宋体"/>
          <w:color w:val="000000"/>
          <w:kern w:val="0"/>
          <w:sz w:val="24"/>
        </w:rPr>
        <w:t>与AWGN信道相比，瑞利衰落信道的BER曲线呈现两个本质差异：</w:t>
      </w:r>
    </w:p>
    <w:p w14:paraId="2E09B32A" w14:textId="77777777" w:rsidR="00A93FD6" w:rsidRPr="00BE1557" w:rsidRDefault="00A93FD6" w:rsidP="00A93FD6">
      <w:pPr>
        <w:spacing w:line="360" w:lineRule="auto"/>
        <w:ind w:rightChars="12" w:right="25"/>
        <w:rPr>
          <w:rFonts w:ascii="宋体" w:hint="eastAsia"/>
          <w:color w:val="000000"/>
          <w:kern w:val="0"/>
          <w:sz w:val="24"/>
        </w:rPr>
      </w:pPr>
      <w:r w:rsidRPr="00BE1557">
        <w:rPr>
          <w:rFonts w:ascii="宋体" w:hint="eastAsia"/>
          <w:color w:val="000000"/>
          <w:kern w:val="0"/>
          <w:sz w:val="24"/>
        </w:rPr>
        <w:t>（1）</w:t>
      </w:r>
      <w:r w:rsidRPr="00BE1557">
        <w:rPr>
          <w:rFonts w:ascii="宋体"/>
          <w:color w:val="000000"/>
          <w:kern w:val="0"/>
          <w:sz w:val="24"/>
        </w:rPr>
        <w:t>曲线斜率显著变缓：AWGN信道下BER随SNR呈指数下降；而瑞利衰落信道下BER仅以</w:t>
      </w:r>
      <w:r w:rsidRPr="00BE1557">
        <w:rPr>
          <w:rFonts w:ascii="宋体"/>
          <w:color w:val="000000"/>
          <w:kern w:val="0"/>
          <w:position w:val="-6"/>
          <w:sz w:val="24"/>
        </w:rPr>
        <w:object w:dxaOrig="780" w:dyaOrig="279" w14:anchorId="7940C21E">
          <v:shape id="_x0000_i4965" type="#_x0000_t75" style="width:39.2pt;height:14.15pt" o:ole="">
            <v:imagedata r:id="rId262" o:title=""/>
          </v:shape>
          <o:OLEObject Type="Embed" ProgID="Equation.DSMT4" ShapeID="_x0000_i4965" DrawAspect="Content" ObjectID="_1837706140" r:id="rId263"/>
        </w:object>
      </w:r>
      <w:r w:rsidRPr="00BE1557">
        <w:rPr>
          <w:rFonts w:ascii="宋体"/>
          <w:color w:val="000000"/>
          <w:kern w:val="0"/>
          <w:sz w:val="24"/>
        </w:rPr>
        <w:t>的速率线性下降。</w:t>
      </w:r>
    </w:p>
    <w:p w14:paraId="452B11B9" w14:textId="77777777" w:rsidR="00A93FD6" w:rsidRPr="00BE1557" w:rsidRDefault="00A93FD6" w:rsidP="00A93FD6">
      <w:pPr>
        <w:spacing w:line="360" w:lineRule="auto"/>
        <w:ind w:rightChars="12" w:right="25" w:firstLine="360"/>
        <w:rPr>
          <w:rFonts w:ascii="宋体"/>
          <w:color w:val="000000"/>
          <w:kern w:val="0"/>
          <w:sz w:val="24"/>
        </w:rPr>
      </w:pPr>
      <w:r w:rsidRPr="00BE1557">
        <w:rPr>
          <w:rFonts w:ascii="宋体"/>
          <w:color w:val="000000"/>
          <w:kern w:val="0"/>
          <w:sz w:val="24"/>
        </w:rPr>
        <w:t>本质原因：系统性能受限于深度衰落事件的发生概率，即使平均SNR很高，瞬时深度衰落仍会引发大量误码，导致BER无法快速下降。</w:t>
      </w:r>
    </w:p>
    <w:p w14:paraId="2053BA47" w14:textId="77777777" w:rsidR="00A93FD6" w:rsidRPr="00BE1557" w:rsidRDefault="00A93FD6" w:rsidP="00A93FD6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>
        <w:rPr>
          <w:rFonts w:ascii="宋体" w:hint="eastAsia"/>
          <w:color w:val="000000"/>
          <w:kern w:val="0"/>
          <w:sz w:val="24"/>
        </w:rPr>
        <w:t>（2）</w:t>
      </w:r>
      <w:r w:rsidRPr="00BE1557">
        <w:rPr>
          <w:rFonts w:ascii="宋体"/>
          <w:color w:val="000000"/>
          <w:kern w:val="0"/>
          <w:sz w:val="24"/>
        </w:rPr>
        <w:t>高阶调制出现错误平层趋势：16PSK、32QAM等高阶调制的BER曲线在高</w:t>
      </w:r>
      <w:r w:rsidRPr="00DE41A1">
        <w:rPr>
          <w:rFonts w:ascii="宋体"/>
          <w:color w:val="000000"/>
          <w:kern w:val="0"/>
          <w:position w:val="-12"/>
          <w:sz w:val="24"/>
        </w:rPr>
        <w:object w:dxaOrig="720" w:dyaOrig="360" w14:anchorId="4463EE03">
          <v:shape id="_x0000_i4966" type="#_x0000_t75" style="width:36pt;height:18.25pt" o:ole="">
            <v:imagedata r:id="rId264" o:title=""/>
          </v:shape>
          <o:OLEObject Type="Embed" ProgID="Equation.DSMT4" ShapeID="_x0000_i4966" DrawAspect="Content" ObjectID="_1837706141" r:id="rId265"/>
        </w:object>
      </w:r>
      <w:r w:rsidRPr="00BE1557">
        <w:rPr>
          <w:rFonts w:ascii="宋体"/>
          <w:color w:val="000000"/>
          <w:kern w:val="0"/>
          <w:sz w:val="24"/>
        </w:rPr>
        <w:t>区域下降逐渐放缓，趋近于错误平层：单纯增加发射功率无法将BER降至任意低水平，必须借助分集接收、信道编码等技术才能进一步改善性能，这是瑞利衰落信道的典型特征。</w:t>
      </w:r>
    </w:p>
    <w:p w14:paraId="1902868B" w14:textId="5E1D7F61" w:rsidR="00DE41A1" w:rsidRDefault="00DE41A1" w:rsidP="00A93FD6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  <w:r>
        <w:rPr>
          <w:noProof/>
        </w:rPr>
        <w:drawing>
          <wp:inline distT="0" distB="0" distL="0" distR="0" wp14:anchorId="6EE82E5D" wp14:editId="5C4785C4">
            <wp:extent cx="5259070" cy="2764155"/>
            <wp:effectExtent l="0" t="0" r="0" b="0"/>
            <wp:docPr id="4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7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F07C3" w14:textId="1E8945D8" w:rsidR="00BE1557" w:rsidRPr="00DE41A1" w:rsidRDefault="00DE41A1" w:rsidP="00DE41A1">
      <w:pPr>
        <w:tabs>
          <w:tab w:val="left" w:pos="5341"/>
        </w:tabs>
        <w:ind w:rightChars="12" w:right="25" w:firstLineChars="171" w:firstLine="479"/>
        <w:outlineLvl w:val="2"/>
        <w:rPr>
          <w:rFonts w:ascii="黑体" w:eastAsia="黑体" w:hint="eastAsia"/>
          <w:bCs/>
          <w:sz w:val="28"/>
        </w:rPr>
      </w:pPr>
      <w:bookmarkStart w:id="33" w:name="_Toc227092648"/>
      <w:r>
        <w:rPr>
          <w:rFonts w:ascii="黑体" w:eastAsia="黑体" w:hAnsi="宋体" w:hint="eastAsia"/>
          <w:sz w:val="28"/>
        </w:rPr>
        <w:t>3.3.</w:t>
      </w:r>
      <w:r>
        <w:rPr>
          <w:rFonts w:ascii="黑体" w:eastAsia="黑体" w:hAnsi="宋体" w:hint="eastAsia"/>
          <w:sz w:val="28"/>
        </w:rPr>
        <w:t>3</w:t>
      </w:r>
      <w:r w:rsidRPr="00DE41A1">
        <w:rPr>
          <w:rFonts w:ascii="黑体" w:eastAsia="黑体"/>
          <w:bCs/>
          <w:sz w:val="28"/>
        </w:rPr>
        <w:t>信道差异性对比</w:t>
      </w:r>
      <w:bookmarkEnd w:id="33"/>
    </w:p>
    <w:p w14:paraId="34787554" w14:textId="0FFFFA48" w:rsidR="00DE41A1" w:rsidRPr="00DE41A1" w:rsidRDefault="00DE41A1" w:rsidP="00DE41A1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DE41A1">
        <w:rPr>
          <w:rFonts w:ascii="宋体"/>
          <w:color w:val="000000"/>
          <w:kern w:val="0"/>
          <w:sz w:val="24"/>
        </w:rPr>
        <w:t>以16QAM为代表性调制方式，对比两种信道的性能：</w:t>
      </w:r>
    </w:p>
    <w:p w14:paraId="15771C37" w14:textId="77777777" w:rsidR="00DE41A1" w:rsidRDefault="00DE41A1" w:rsidP="00DE41A1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DE41A1">
        <w:rPr>
          <w:rFonts w:ascii="宋体"/>
          <w:color w:val="000000"/>
          <w:kern w:val="0"/>
          <w:sz w:val="24"/>
        </w:rPr>
        <w:t>AWGN信道：达到</w:t>
      </w:r>
      <w:r w:rsidRPr="008E31D6">
        <w:rPr>
          <w:rFonts w:ascii="宋体"/>
          <w:color w:val="000000"/>
          <w:kern w:val="0"/>
          <w:position w:val="-6"/>
          <w:sz w:val="24"/>
        </w:rPr>
        <w:object w:dxaOrig="1140" w:dyaOrig="320" w14:anchorId="709E9164">
          <v:shape id="_x0000_i3833" type="#_x0000_t75" style="width:56.95pt;height:15.95pt" o:ole="">
            <v:imagedata r:id="rId196" o:title=""/>
          </v:shape>
          <o:OLEObject Type="Embed" ProgID="Equation.DSMT4" ShapeID="_x0000_i3833" DrawAspect="Content" ObjectID="_1837706142" r:id="rId267"/>
        </w:object>
      </w:r>
      <w:r w:rsidRPr="00DE41A1">
        <w:rPr>
          <w:rFonts w:ascii="宋体"/>
          <w:color w:val="000000"/>
          <w:kern w:val="0"/>
          <w:sz w:val="24"/>
        </w:rPr>
        <w:t>所需</w:t>
      </w:r>
      <w:r w:rsidRPr="008E31D6">
        <w:rPr>
          <w:rFonts w:hint="eastAsia"/>
          <w:position w:val="-12"/>
        </w:rPr>
        <w:object w:dxaOrig="740" w:dyaOrig="360" w14:anchorId="58C7DA41">
          <v:shape id="_x0000_i3832" type="#_x0000_t75" style="width:36.9pt;height:18.25pt" o:ole="">
            <v:imagedata r:id="rId198" o:title=""/>
          </v:shape>
          <o:OLEObject Type="Embed" ProgID="Equation.DSMT4" ShapeID="_x0000_i3832" DrawAspect="Content" ObjectID="_1837706143" r:id="rId268"/>
        </w:object>
      </w:r>
      <w:r w:rsidRPr="00DE41A1">
        <w:t>约为</w:t>
      </w:r>
      <w:r w:rsidRPr="008E31D6">
        <w:rPr>
          <w:rFonts w:ascii="宋体"/>
          <w:color w:val="000000"/>
          <w:kern w:val="0"/>
          <w:position w:val="-10"/>
          <w:sz w:val="24"/>
        </w:rPr>
        <w:object w:dxaOrig="800" w:dyaOrig="320" w14:anchorId="4F6AE48F">
          <v:shape id="_x0000_i3834" type="#_x0000_t75" style="width:40.1pt;height:15.95pt" o:ole="">
            <v:imagedata r:id="rId228" o:title=""/>
          </v:shape>
          <o:OLEObject Type="Embed" ProgID="Equation.DSMT4" ShapeID="_x0000_i3834" DrawAspect="Content" ObjectID="_1837706144" r:id="rId269"/>
        </w:object>
      </w:r>
    </w:p>
    <w:p w14:paraId="76E74A68" w14:textId="0D0A1C69" w:rsidR="00DE41A1" w:rsidRPr="00DE41A1" w:rsidRDefault="00DE41A1" w:rsidP="007E6BE6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DE41A1">
        <w:rPr>
          <w:rFonts w:ascii="宋体"/>
          <w:color w:val="000000"/>
          <w:kern w:val="0"/>
          <w:sz w:val="24"/>
        </w:rPr>
        <w:t>瑞利衰落信道：达到</w:t>
      </w:r>
      <w:r w:rsidRPr="008E31D6">
        <w:rPr>
          <w:rFonts w:ascii="宋体"/>
          <w:color w:val="000000"/>
          <w:kern w:val="0"/>
          <w:position w:val="-6"/>
          <w:sz w:val="24"/>
        </w:rPr>
        <w:object w:dxaOrig="1140" w:dyaOrig="320" w14:anchorId="0214A240">
          <v:shape id="_x0000_i3835" type="#_x0000_t75" style="width:56.95pt;height:15.95pt" o:ole="">
            <v:imagedata r:id="rId196" o:title=""/>
          </v:shape>
          <o:OLEObject Type="Embed" ProgID="Equation.DSMT4" ShapeID="_x0000_i3835" DrawAspect="Content" ObjectID="_1837706145" r:id="rId270"/>
        </w:object>
      </w:r>
      <w:r w:rsidRPr="00DE41A1">
        <w:rPr>
          <w:rFonts w:ascii="宋体"/>
          <w:color w:val="000000"/>
          <w:kern w:val="0"/>
          <w:sz w:val="24"/>
        </w:rPr>
        <w:t>所需</w:t>
      </w:r>
      <w:r w:rsidRPr="00DE41A1">
        <w:rPr>
          <w:rFonts w:ascii="宋体"/>
          <w:color w:val="000000"/>
          <w:kern w:val="0"/>
          <w:position w:val="-12"/>
          <w:sz w:val="24"/>
        </w:rPr>
        <w:object w:dxaOrig="720" w:dyaOrig="360" w14:anchorId="24AC9B9A">
          <v:shape id="_x0000_i3836" type="#_x0000_t75" style="width:36pt;height:18.25pt" o:ole="">
            <v:imagedata r:id="rId271" o:title=""/>
          </v:shape>
          <o:OLEObject Type="Embed" ProgID="Equation.DSMT4" ShapeID="_x0000_i3836" DrawAspect="Content" ObjectID="_1837706146" r:id="rId272"/>
        </w:object>
      </w:r>
      <w:r w:rsidRPr="00DE41A1">
        <w:rPr>
          <w:rFonts w:ascii="宋体"/>
          <w:color w:val="000000"/>
          <w:kern w:val="0"/>
          <w:sz w:val="24"/>
        </w:rPr>
        <w:t>约为</w:t>
      </w:r>
      <w:r w:rsidRPr="00DE41A1">
        <w:rPr>
          <w:rFonts w:ascii="宋体"/>
          <w:color w:val="000000"/>
          <w:kern w:val="0"/>
          <w:position w:val="-10"/>
          <w:sz w:val="24"/>
        </w:rPr>
        <w:object w:dxaOrig="639" w:dyaOrig="320" w14:anchorId="2F7AF5CA">
          <v:shape id="_x0000_i3837" type="#_x0000_t75" style="width:31.9pt;height:15.95pt" o:ole="">
            <v:imagedata r:id="rId273" o:title=""/>
          </v:shape>
          <o:OLEObject Type="Embed" ProgID="Equation.DSMT4" ShapeID="_x0000_i3837" DrawAspect="Content" ObjectID="_1837706147" r:id="rId274"/>
        </w:object>
      </w:r>
      <w:r w:rsidR="007E6BE6">
        <w:rPr>
          <w:rFonts w:ascii="宋体" w:hint="eastAsia"/>
          <w:color w:val="000000"/>
          <w:kern w:val="0"/>
          <w:sz w:val="24"/>
        </w:rPr>
        <w:t>，</w:t>
      </w:r>
      <w:r w:rsidRPr="00DE41A1">
        <w:rPr>
          <w:rFonts w:ascii="宋体"/>
          <w:color w:val="000000"/>
          <w:kern w:val="0"/>
          <w:sz w:val="24"/>
        </w:rPr>
        <w:t>对应</w:t>
      </w:r>
      <w:r w:rsidR="007E6BE6" w:rsidRPr="00DE41A1">
        <w:rPr>
          <w:rFonts w:ascii="宋体"/>
          <w:color w:val="000000"/>
          <w:kern w:val="0"/>
          <w:position w:val="-12"/>
          <w:sz w:val="24"/>
        </w:rPr>
        <w:object w:dxaOrig="3080" w:dyaOrig="360" w14:anchorId="7132CAD9">
          <v:shape id="_x0000_i3838" type="#_x0000_t75" style="width:154.05pt;height:18.25pt" o:ole="">
            <v:imagedata r:id="rId275" o:title=""/>
          </v:shape>
          <o:OLEObject Type="Embed" ProgID="Equation.DSMT4" ShapeID="_x0000_i3838" DrawAspect="Content" ObjectID="_1837706148" r:id="rId276"/>
        </w:object>
      </w:r>
      <w:r w:rsidRPr="00DE41A1">
        <w:rPr>
          <w:rFonts w:ascii="宋体"/>
          <w:color w:val="000000"/>
          <w:kern w:val="0"/>
          <w:sz w:val="24"/>
        </w:rPr>
        <w:t>；</w:t>
      </w:r>
    </w:p>
    <w:p w14:paraId="68E77ABE" w14:textId="38682E5A" w:rsidR="007E6BE6" w:rsidRDefault="007E6BE6" w:rsidP="00F540C9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7E6BE6">
        <w:rPr>
          <w:rFonts w:ascii="宋体"/>
          <w:color w:val="000000"/>
          <w:kern w:val="0"/>
          <w:sz w:val="24"/>
        </w:rPr>
        <w:t>两者相差约</w:t>
      </w:r>
      <w:r w:rsidRPr="007E6BE6">
        <w:rPr>
          <w:rFonts w:ascii="宋体"/>
          <w:color w:val="000000"/>
          <w:kern w:val="0"/>
          <w:position w:val="-10"/>
          <w:sz w:val="24"/>
        </w:rPr>
        <w:object w:dxaOrig="680" w:dyaOrig="320" w14:anchorId="4C780D30">
          <v:shape id="_x0000_i3839" type="#_x0000_t75" style="width:34.2pt;height:15.95pt" o:ole="">
            <v:imagedata r:id="rId277" o:title=""/>
          </v:shape>
          <o:OLEObject Type="Embed" ProgID="Equation.DSMT4" ShapeID="_x0000_i3839" DrawAspect="Content" ObjectID="_1837706149" r:id="rId278"/>
        </w:object>
      </w:r>
      <w:r>
        <w:rPr>
          <w:rFonts w:ascii="宋体" w:hint="eastAsia"/>
          <w:color w:val="000000"/>
          <w:kern w:val="0"/>
          <w:sz w:val="24"/>
        </w:rPr>
        <w:t>，</w:t>
      </w:r>
      <w:r w:rsidRPr="007E6BE6">
        <w:rPr>
          <w:rFonts w:ascii="宋体"/>
          <w:color w:val="000000"/>
          <w:kern w:val="0"/>
          <w:sz w:val="24"/>
        </w:rPr>
        <w:t>充分体现了多径衰落对无线通信系统的严峻挑战：即使是相同的调制方式，无线衰落信道的性能也远劣于理想有线信道。</w:t>
      </w:r>
    </w:p>
    <w:p w14:paraId="522C9EB9" w14:textId="77777777" w:rsidR="00A93FD6" w:rsidRDefault="00A93FD6" w:rsidP="00F540C9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</w:p>
    <w:p w14:paraId="581ADE35" w14:textId="77777777" w:rsidR="00A93FD6" w:rsidRDefault="00A93FD6" w:rsidP="00F540C9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</w:p>
    <w:p w14:paraId="3A43A814" w14:textId="77777777" w:rsidR="00A93FD6" w:rsidRDefault="00A93FD6" w:rsidP="00F540C9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</w:p>
    <w:p w14:paraId="3F4B1D2E" w14:textId="77777777" w:rsidR="00A93FD6" w:rsidRDefault="00A93FD6" w:rsidP="00F540C9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</w:p>
    <w:p w14:paraId="382E5034" w14:textId="77777777" w:rsidR="00A93FD6" w:rsidRDefault="00A93FD6" w:rsidP="00F540C9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</w:p>
    <w:p w14:paraId="4852B5BB" w14:textId="77777777" w:rsidR="00A93FD6" w:rsidRDefault="00A93FD6" w:rsidP="00F540C9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</w:p>
    <w:p w14:paraId="0982321D" w14:textId="77777777" w:rsidR="00A93FD6" w:rsidRDefault="00A93FD6" w:rsidP="00F540C9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</w:p>
    <w:p w14:paraId="508027E8" w14:textId="77777777" w:rsidR="00A93FD6" w:rsidRPr="007E6BE6" w:rsidRDefault="00A93FD6" w:rsidP="00F540C9">
      <w:pPr>
        <w:spacing w:line="360" w:lineRule="auto"/>
        <w:ind w:rightChars="12" w:right="25" w:firstLine="420"/>
        <w:rPr>
          <w:rFonts w:ascii="宋体" w:hint="eastAsia"/>
          <w:color w:val="000000"/>
          <w:kern w:val="0"/>
          <w:sz w:val="24"/>
        </w:rPr>
      </w:pPr>
    </w:p>
    <w:p w14:paraId="11C4AB00" w14:textId="5EF50EF1" w:rsidR="007E6BE6" w:rsidRDefault="007E6BE6" w:rsidP="007E6BE6">
      <w:pPr>
        <w:ind w:rightChars="12" w:right="25"/>
        <w:jc w:val="center"/>
        <w:outlineLvl w:val="0"/>
        <w:rPr>
          <w:rFonts w:ascii="黑体" w:eastAsia="黑体" w:hAnsi="宋体"/>
          <w:bCs/>
          <w:sz w:val="32"/>
          <w:szCs w:val="32"/>
        </w:rPr>
      </w:pPr>
      <w:bookmarkStart w:id="34" w:name="_Toc227092649"/>
      <w:r>
        <w:rPr>
          <w:rFonts w:ascii="黑体" w:eastAsia="黑体" w:hAnsi="宋体" w:hint="eastAsia"/>
          <w:bCs/>
          <w:sz w:val="32"/>
          <w:szCs w:val="32"/>
        </w:rPr>
        <w:lastRenderedPageBreak/>
        <w:t>四</w:t>
      </w:r>
      <w:r>
        <w:rPr>
          <w:rFonts w:ascii="黑体" w:eastAsia="黑体" w:hAnsi="宋体" w:hint="eastAsia"/>
          <w:bCs/>
          <w:sz w:val="32"/>
          <w:szCs w:val="32"/>
        </w:rPr>
        <w:t xml:space="preserve">  </w:t>
      </w:r>
      <w:r>
        <w:rPr>
          <w:rFonts w:ascii="黑体" w:eastAsia="黑体" w:hAnsi="宋体" w:hint="eastAsia"/>
          <w:bCs/>
          <w:sz w:val="32"/>
          <w:szCs w:val="32"/>
        </w:rPr>
        <w:t>实验总结</w:t>
      </w:r>
      <w:bookmarkEnd w:id="34"/>
    </w:p>
    <w:p w14:paraId="689A5C88" w14:textId="7116265A" w:rsidR="00F540C9" w:rsidRPr="00F540C9" w:rsidRDefault="00F540C9" w:rsidP="00F540C9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F540C9">
        <w:rPr>
          <w:rFonts w:ascii="宋体"/>
          <w:color w:val="000000"/>
          <w:kern w:val="0"/>
          <w:sz w:val="24"/>
        </w:rPr>
        <w:t>这次数字通信调制方式误比特率仿真实验，算是把课本上的通信原理知识实打实落地了一遍。之前</w:t>
      </w:r>
      <w:proofErr w:type="gramStart"/>
      <w:r w:rsidRPr="00F540C9">
        <w:rPr>
          <w:rFonts w:ascii="宋体"/>
          <w:color w:val="000000"/>
          <w:kern w:val="0"/>
          <w:sz w:val="24"/>
        </w:rPr>
        <w:t>上课学</w:t>
      </w:r>
      <w:proofErr w:type="gramEnd"/>
      <w:r w:rsidRPr="00F540C9">
        <w:rPr>
          <w:rFonts w:ascii="宋体"/>
          <w:color w:val="000000"/>
          <w:kern w:val="0"/>
          <w:sz w:val="24"/>
        </w:rPr>
        <w:t>的QPSK、QAM、AWGN、瑞利衰落这些概念，还有一堆公式推导，总</w:t>
      </w:r>
      <w:r>
        <w:rPr>
          <w:rFonts w:ascii="宋体" w:hint="eastAsia"/>
          <w:color w:val="000000"/>
          <w:kern w:val="0"/>
          <w:sz w:val="24"/>
        </w:rPr>
        <w:t>感觉很</w:t>
      </w:r>
      <w:r w:rsidRPr="00F540C9">
        <w:rPr>
          <w:rFonts w:ascii="宋体"/>
          <w:color w:val="000000"/>
          <w:kern w:val="0"/>
          <w:sz w:val="24"/>
        </w:rPr>
        <w:t xml:space="preserve">抽象，这次亲手用 MATLAB </w:t>
      </w:r>
      <w:r>
        <w:rPr>
          <w:rFonts w:ascii="宋体" w:hint="eastAsia"/>
          <w:color w:val="000000"/>
          <w:kern w:val="0"/>
          <w:sz w:val="24"/>
        </w:rPr>
        <w:t>进行</w:t>
      </w:r>
      <w:r w:rsidRPr="00F540C9">
        <w:rPr>
          <w:rFonts w:ascii="宋体"/>
          <w:color w:val="000000"/>
          <w:kern w:val="0"/>
          <w:sz w:val="24"/>
        </w:rPr>
        <w:t>完整的仿真，从生成随机比特、</w:t>
      </w:r>
      <w:proofErr w:type="gramStart"/>
      <w:r w:rsidRPr="00F540C9">
        <w:rPr>
          <w:rFonts w:ascii="宋体"/>
          <w:color w:val="000000"/>
          <w:kern w:val="0"/>
          <w:sz w:val="24"/>
        </w:rPr>
        <w:t>格雷码映射</w:t>
      </w:r>
      <w:proofErr w:type="gramEnd"/>
      <w:r w:rsidRPr="00F540C9">
        <w:rPr>
          <w:rFonts w:ascii="宋体"/>
          <w:color w:val="000000"/>
          <w:kern w:val="0"/>
          <w:sz w:val="24"/>
        </w:rPr>
        <w:t xml:space="preserve">、调制、加信道、均衡、解调，到最后统计误比特率、和理论值对比，才算真正把这些知识吃透了。比如之前只知道 PSK </w:t>
      </w:r>
      <w:proofErr w:type="gramStart"/>
      <w:r w:rsidRPr="00F540C9">
        <w:rPr>
          <w:rFonts w:ascii="宋体"/>
          <w:color w:val="000000"/>
          <w:kern w:val="0"/>
          <w:sz w:val="24"/>
        </w:rPr>
        <w:t>阶数越</w:t>
      </w:r>
      <w:proofErr w:type="gramEnd"/>
      <w:r w:rsidRPr="00F540C9">
        <w:rPr>
          <w:rFonts w:ascii="宋体"/>
          <w:color w:val="000000"/>
          <w:kern w:val="0"/>
          <w:sz w:val="24"/>
        </w:rPr>
        <w:t>高误码越差，这次看了星座点的最小欧氏距离、BER 曲线的直观差异，才彻底明白本质原因；之前只听说瑞利信道比 AWGN 差，这次对比两条曲线的斜率、错误平层，才真的懂了多径衰落对无线通信的影响有多大。</w:t>
      </w:r>
    </w:p>
    <w:p w14:paraId="04DCB8A2" w14:textId="493C8C58" w:rsidR="00F540C9" w:rsidRPr="00F540C9" w:rsidRDefault="00F540C9" w:rsidP="00F540C9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F540C9">
        <w:rPr>
          <w:rFonts w:ascii="宋体"/>
          <w:color w:val="000000"/>
          <w:kern w:val="0"/>
          <w:sz w:val="24"/>
        </w:rPr>
        <w:t xml:space="preserve">做实验的过程也踩了不少坑，算是练了调试能力。最开始给 16PSK </w:t>
      </w:r>
      <w:proofErr w:type="gramStart"/>
      <w:r w:rsidRPr="00F540C9">
        <w:rPr>
          <w:rFonts w:ascii="宋体"/>
          <w:color w:val="000000"/>
          <w:kern w:val="0"/>
          <w:sz w:val="24"/>
        </w:rPr>
        <w:t>做格雷码映射</w:t>
      </w:r>
      <w:proofErr w:type="gramEnd"/>
      <w:r w:rsidRPr="00F540C9">
        <w:rPr>
          <w:rFonts w:ascii="宋体"/>
          <w:color w:val="000000"/>
          <w:kern w:val="0"/>
          <w:sz w:val="24"/>
        </w:rPr>
        <w:t>的时候，手动写的表没对应好相位顺序，结果仿真 BER 比理论值高了一大截，</w:t>
      </w:r>
      <w:r>
        <w:rPr>
          <w:rFonts w:ascii="宋体" w:hint="eastAsia"/>
          <w:color w:val="000000"/>
          <w:kern w:val="0"/>
          <w:sz w:val="24"/>
        </w:rPr>
        <w:t>查找资料后知道</w:t>
      </w:r>
      <w:r w:rsidRPr="00F540C9">
        <w:rPr>
          <w:rFonts w:ascii="宋体"/>
          <w:color w:val="000000"/>
          <w:kern w:val="0"/>
          <w:sz w:val="24"/>
        </w:rPr>
        <w:t>用二进制反射</w:t>
      </w:r>
      <w:proofErr w:type="gramStart"/>
      <w:r w:rsidRPr="00F540C9">
        <w:rPr>
          <w:rFonts w:ascii="宋体"/>
          <w:color w:val="000000"/>
          <w:kern w:val="0"/>
          <w:sz w:val="24"/>
        </w:rPr>
        <w:t>格雷码的</w:t>
      </w:r>
      <w:proofErr w:type="gramEnd"/>
      <w:r w:rsidRPr="00F540C9">
        <w:rPr>
          <w:rFonts w:ascii="宋体"/>
          <w:color w:val="000000"/>
          <w:kern w:val="0"/>
          <w:sz w:val="24"/>
        </w:rPr>
        <w:t>公式自动生成，改完之后曲线瞬间就贴合了；还有瑞利信道，一开始没注意把变量都转成列向量，做信号相乘的时候</w:t>
      </w:r>
      <w:proofErr w:type="gramStart"/>
      <w:r w:rsidRPr="00F540C9">
        <w:rPr>
          <w:rFonts w:ascii="宋体"/>
          <w:color w:val="000000"/>
          <w:kern w:val="0"/>
          <w:sz w:val="24"/>
        </w:rPr>
        <w:t>直接报维度</w:t>
      </w:r>
      <w:proofErr w:type="gramEnd"/>
      <w:r w:rsidRPr="00F540C9">
        <w:rPr>
          <w:rFonts w:ascii="宋体"/>
          <w:color w:val="000000"/>
          <w:kern w:val="0"/>
          <w:sz w:val="24"/>
        </w:rPr>
        <w:t>不匹配的错，后来加了向量长度和类型的检查，才彻底解决了这个问题；</w:t>
      </w:r>
      <w:r>
        <w:rPr>
          <w:rFonts w:ascii="宋体" w:hint="eastAsia"/>
          <w:color w:val="000000"/>
          <w:kern w:val="0"/>
          <w:sz w:val="24"/>
        </w:rPr>
        <w:t>最后</w:t>
      </w:r>
      <w:r w:rsidRPr="00F540C9">
        <w:rPr>
          <w:rFonts w:ascii="宋体"/>
          <w:color w:val="000000"/>
          <w:kern w:val="0"/>
          <w:sz w:val="24"/>
        </w:rPr>
        <w:t>是瑞利信道的理论值计算，一开始直接把仿真用的</w:t>
      </w:r>
      <w:r w:rsidRPr="00DE41A1">
        <w:rPr>
          <w:rFonts w:ascii="宋体"/>
          <w:color w:val="000000"/>
          <w:kern w:val="0"/>
          <w:position w:val="-12"/>
          <w:sz w:val="24"/>
        </w:rPr>
        <w:object w:dxaOrig="720" w:dyaOrig="360" w14:anchorId="47CF5F01">
          <v:shape id="_x0000_i4410" type="#_x0000_t75" style="width:36pt;height:18.25pt" o:ole="">
            <v:imagedata r:id="rId271" o:title=""/>
          </v:shape>
          <o:OLEObject Type="Embed" ProgID="Equation.DSMT4" ShapeID="_x0000_i4410" DrawAspect="Content" ObjectID="_1837706150" r:id="rId279"/>
        </w:object>
      </w:r>
      <w:r w:rsidRPr="00F540C9">
        <w:rPr>
          <w:rFonts w:ascii="宋体"/>
          <w:color w:val="000000"/>
          <w:kern w:val="0"/>
          <w:sz w:val="24"/>
        </w:rPr>
        <w:t>输进</w:t>
      </w:r>
      <w:proofErr w:type="spellStart"/>
      <w:r w:rsidRPr="00F540C9">
        <w:rPr>
          <w:rFonts w:ascii="宋体"/>
          <w:color w:val="000000"/>
          <w:kern w:val="0"/>
          <w:sz w:val="24"/>
        </w:rPr>
        <w:t>berfading</w:t>
      </w:r>
      <w:proofErr w:type="spellEnd"/>
      <w:r w:rsidRPr="00F540C9">
        <w:rPr>
          <w:rFonts w:ascii="宋体"/>
          <w:color w:val="000000"/>
          <w:kern w:val="0"/>
          <w:sz w:val="24"/>
        </w:rPr>
        <w:t>函数，结果理论曲线和</w:t>
      </w:r>
      <w:proofErr w:type="gramStart"/>
      <w:r w:rsidRPr="00F540C9">
        <w:rPr>
          <w:rFonts w:ascii="宋体"/>
          <w:color w:val="000000"/>
          <w:kern w:val="0"/>
          <w:sz w:val="24"/>
        </w:rPr>
        <w:t>仿真值</w:t>
      </w:r>
      <w:proofErr w:type="gramEnd"/>
      <w:r w:rsidRPr="00F540C9">
        <w:rPr>
          <w:rFonts w:ascii="宋体"/>
          <w:color w:val="000000"/>
          <w:kern w:val="0"/>
          <w:sz w:val="24"/>
        </w:rPr>
        <w:t>完全对不上，翻了课本和代码注释才搞清楚</w:t>
      </w:r>
      <w:r w:rsidRPr="008E31D6">
        <w:rPr>
          <w:rFonts w:hint="eastAsia"/>
          <w:position w:val="-12"/>
        </w:rPr>
        <w:object w:dxaOrig="740" w:dyaOrig="360" w14:anchorId="416E8DA3">
          <v:shape id="_x0000_i4412" type="#_x0000_t75" style="width:36.9pt;height:18.25pt" o:ole="">
            <v:imagedata r:id="rId198" o:title=""/>
          </v:shape>
          <o:OLEObject Type="Embed" ProgID="Equation.DSMT4" ShapeID="_x0000_i4412" DrawAspect="Content" ObjectID="_1837706151" r:id="rId280"/>
        </w:object>
      </w:r>
      <w:r w:rsidRPr="00F540C9">
        <w:rPr>
          <w:rFonts w:ascii="宋体"/>
          <w:color w:val="000000"/>
          <w:kern w:val="0"/>
          <w:sz w:val="24"/>
        </w:rPr>
        <w:t>和</w:t>
      </w:r>
      <w:r w:rsidRPr="00DE41A1">
        <w:rPr>
          <w:rFonts w:ascii="宋体"/>
          <w:color w:val="000000"/>
          <w:kern w:val="0"/>
          <w:position w:val="-12"/>
          <w:sz w:val="24"/>
        </w:rPr>
        <w:object w:dxaOrig="720" w:dyaOrig="360" w14:anchorId="4C2E65A3">
          <v:shape id="_x0000_i4411" type="#_x0000_t75" style="width:36pt;height:18.25pt" o:ole="">
            <v:imagedata r:id="rId271" o:title=""/>
          </v:shape>
          <o:OLEObject Type="Embed" ProgID="Equation.DSMT4" ShapeID="_x0000_i4411" DrawAspect="Content" ObjectID="_1837706152" r:id="rId281"/>
        </w:object>
      </w:r>
      <w:r w:rsidRPr="00F540C9">
        <w:rPr>
          <w:rFonts w:ascii="宋体"/>
          <w:color w:val="000000"/>
          <w:kern w:val="0"/>
          <w:sz w:val="24"/>
        </w:rPr>
        <w:t>的转换关系，改了参数之后才完美贴合。</w:t>
      </w:r>
      <w:proofErr w:type="gramStart"/>
      <w:r w:rsidRPr="00F540C9">
        <w:rPr>
          <w:rFonts w:ascii="宋体"/>
          <w:color w:val="000000"/>
          <w:kern w:val="0"/>
          <w:sz w:val="24"/>
        </w:rPr>
        <w:t>这些坑踩下来</w:t>
      </w:r>
      <w:proofErr w:type="gramEnd"/>
      <w:r w:rsidRPr="00F540C9">
        <w:rPr>
          <w:rFonts w:ascii="宋体"/>
          <w:color w:val="000000"/>
          <w:kern w:val="0"/>
          <w:sz w:val="24"/>
        </w:rPr>
        <w:t>，反而让我对每个模块的原理理解得更透了。</w:t>
      </w:r>
    </w:p>
    <w:p w14:paraId="22A3CF8F" w14:textId="1B8780E2" w:rsidR="00F540C9" w:rsidRPr="00F540C9" w:rsidRDefault="00F540C9" w:rsidP="00F540C9">
      <w:pPr>
        <w:spacing w:line="360" w:lineRule="auto"/>
        <w:ind w:rightChars="12" w:right="25" w:firstLine="420"/>
        <w:rPr>
          <w:rFonts w:ascii="宋体"/>
          <w:color w:val="000000"/>
          <w:kern w:val="0"/>
          <w:sz w:val="24"/>
        </w:rPr>
      </w:pPr>
      <w:r w:rsidRPr="00F540C9">
        <w:rPr>
          <w:rFonts w:ascii="宋体"/>
          <w:color w:val="000000"/>
          <w:kern w:val="0"/>
          <w:sz w:val="24"/>
        </w:rPr>
        <w:t>这次实验也让我真正懂了通信系统设计里的取舍逻辑，不再是死记硬背公式。之前总觉得</w:t>
      </w:r>
      <w:proofErr w:type="gramStart"/>
      <w:r w:rsidRPr="00F540C9">
        <w:rPr>
          <w:rFonts w:ascii="宋体"/>
          <w:color w:val="000000"/>
          <w:kern w:val="0"/>
          <w:sz w:val="24"/>
        </w:rPr>
        <w:t>调制阶数越</w:t>
      </w:r>
      <w:proofErr w:type="gramEnd"/>
      <w:r w:rsidRPr="00F540C9">
        <w:rPr>
          <w:rFonts w:ascii="宋体"/>
          <w:color w:val="000000"/>
          <w:kern w:val="0"/>
          <w:sz w:val="24"/>
        </w:rPr>
        <w:t>高越先进，这次才明白</w:t>
      </w:r>
      <w:r>
        <w:rPr>
          <w:rFonts w:ascii="宋体" w:hint="eastAsia"/>
          <w:color w:val="000000"/>
          <w:kern w:val="0"/>
          <w:sz w:val="24"/>
        </w:rPr>
        <w:t>不是如此</w:t>
      </w:r>
      <w:r w:rsidRPr="00F540C9">
        <w:rPr>
          <w:rFonts w:ascii="宋体"/>
          <w:color w:val="000000"/>
          <w:kern w:val="0"/>
          <w:sz w:val="24"/>
        </w:rPr>
        <w:t>：在AWGN这种理想的有线或者视距无线场景里，16QAM 能在保证误码率的前提下</w:t>
      </w:r>
      <w:proofErr w:type="gramStart"/>
      <w:r w:rsidRPr="00F540C9">
        <w:rPr>
          <w:rFonts w:ascii="宋体"/>
          <w:color w:val="000000"/>
          <w:kern w:val="0"/>
          <w:sz w:val="24"/>
        </w:rPr>
        <w:t>传更多</w:t>
      </w:r>
      <w:proofErr w:type="gramEnd"/>
      <w:r w:rsidRPr="00F540C9">
        <w:rPr>
          <w:rFonts w:ascii="宋体"/>
          <w:color w:val="000000"/>
          <w:kern w:val="0"/>
          <w:sz w:val="24"/>
        </w:rPr>
        <w:t>数据，</w:t>
      </w:r>
      <w:proofErr w:type="gramStart"/>
      <w:r w:rsidRPr="00F540C9">
        <w:rPr>
          <w:rFonts w:ascii="宋体"/>
          <w:color w:val="000000"/>
          <w:kern w:val="0"/>
          <w:sz w:val="24"/>
        </w:rPr>
        <w:t>比同阶的</w:t>
      </w:r>
      <w:proofErr w:type="gramEnd"/>
      <w:r w:rsidRPr="00F540C9">
        <w:rPr>
          <w:rFonts w:ascii="宋体"/>
          <w:color w:val="000000"/>
          <w:kern w:val="0"/>
          <w:sz w:val="24"/>
        </w:rPr>
        <w:t xml:space="preserve"> 16PSK 省不少功率，肯定是更优的选择；但到了瑞利衰落这种移动通信场景，高阶调制</w:t>
      </w:r>
      <w:r>
        <w:rPr>
          <w:rFonts w:ascii="宋体" w:hint="eastAsia"/>
          <w:color w:val="000000"/>
          <w:kern w:val="0"/>
          <w:sz w:val="24"/>
        </w:rPr>
        <w:t>无法接受</w:t>
      </w:r>
      <w:r w:rsidRPr="00F540C9">
        <w:rPr>
          <w:rFonts w:ascii="宋体"/>
          <w:color w:val="000000"/>
          <w:kern w:val="0"/>
          <w:sz w:val="24"/>
        </w:rPr>
        <w:t>深度衰落带来的噪声放大，还是</w:t>
      </w:r>
      <w:r>
        <w:rPr>
          <w:rFonts w:ascii="宋体" w:hint="eastAsia"/>
          <w:color w:val="000000"/>
          <w:kern w:val="0"/>
          <w:sz w:val="24"/>
        </w:rPr>
        <w:t>要用</w:t>
      </w:r>
      <w:r w:rsidRPr="00F540C9">
        <w:rPr>
          <w:rFonts w:ascii="宋体"/>
          <w:color w:val="000000"/>
          <w:kern w:val="0"/>
          <w:sz w:val="24"/>
        </w:rPr>
        <w:t xml:space="preserve"> QPSK 这种低阶调制，也终于明白为什么实际无线通信里一定要加分集接收、信道编码，光靠提高发射功率根本解决不了深度衰落的问题，必须靠冗余设计来对抗信道的不确定性。</w:t>
      </w:r>
    </w:p>
    <w:p w14:paraId="3FB7383C" w14:textId="77777777" w:rsidR="00A93FD6" w:rsidRDefault="00A93FD6" w:rsidP="00F540C9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</w:p>
    <w:p w14:paraId="4325D267" w14:textId="77777777" w:rsidR="00A93FD6" w:rsidRDefault="00A93FD6" w:rsidP="00F540C9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</w:p>
    <w:p w14:paraId="7C5C00B6" w14:textId="77777777" w:rsidR="00A93FD6" w:rsidRDefault="00A93FD6" w:rsidP="00F540C9">
      <w:pPr>
        <w:spacing w:line="360" w:lineRule="auto"/>
        <w:ind w:rightChars="12" w:right="25"/>
        <w:rPr>
          <w:rFonts w:ascii="宋体"/>
          <w:color w:val="000000"/>
          <w:kern w:val="0"/>
          <w:sz w:val="24"/>
        </w:rPr>
      </w:pPr>
    </w:p>
    <w:p w14:paraId="2A1ECCB2" w14:textId="1DB620A2" w:rsidR="003A6F46" w:rsidRDefault="003A6F46" w:rsidP="00F540C9">
      <w:pPr>
        <w:ind w:rightChars="12" w:right="25"/>
        <w:jc w:val="center"/>
        <w:outlineLvl w:val="0"/>
        <w:rPr>
          <w:rFonts w:ascii="黑体" w:eastAsia="黑体" w:hAnsi="宋体" w:hint="eastAsia"/>
          <w:sz w:val="32"/>
          <w:szCs w:val="32"/>
        </w:rPr>
      </w:pPr>
      <w:bookmarkStart w:id="35" w:name="_Toc105561598"/>
      <w:bookmarkStart w:id="36" w:name="_Toc6504"/>
      <w:bookmarkStart w:id="37" w:name="_Toc227092650"/>
      <w:r>
        <w:rPr>
          <w:rFonts w:ascii="黑体" w:eastAsia="黑体" w:hAnsi="宋体" w:hint="eastAsia"/>
          <w:sz w:val="32"/>
          <w:szCs w:val="32"/>
        </w:rPr>
        <w:lastRenderedPageBreak/>
        <w:t>参考文献</w:t>
      </w:r>
      <w:bookmarkEnd w:id="35"/>
      <w:bookmarkEnd w:id="36"/>
      <w:bookmarkEnd w:id="37"/>
    </w:p>
    <w:p w14:paraId="14A9BC95" w14:textId="73C28003" w:rsidR="003A6F46" w:rsidRDefault="00A93FD6" w:rsidP="00F540C9">
      <w:pPr>
        <w:numPr>
          <w:ilvl w:val="0"/>
          <w:numId w:val="1"/>
        </w:numPr>
        <w:spacing w:line="360" w:lineRule="auto"/>
        <w:rPr>
          <w:sz w:val="24"/>
        </w:rPr>
      </w:pPr>
      <w:hyperlink r:id="rId282" w:history="1">
        <w:r w:rsidRPr="00A93FD6">
          <w:rPr>
            <w:rStyle w:val="aa"/>
            <w:sz w:val="24"/>
          </w:rPr>
          <w:t>不同信道条件</w:t>
        </w:r>
        <w:proofErr w:type="gramStart"/>
        <w:r w:rsidRPr="00A93FD6">
          <w:rPr>
            <w:rStyle w:val="aa"/>
            <w:sz w:val="24"/>
          </w:rPr>
          <w:t>下数字</w:t>
        </w:r>
        <w:proofErr w:type="gramEnd"/>
        <w:r w:rsidRPr="00A93FD6">
          <w:rPr>
            <w:rStyle w:val="aa"/>
            <w:sz w:val="24"/>
          </w:rPr>
          <w:t>调制性能评估：基于</w:t>
        </w:r>
        <w:r w:rsidRPr="00A93FD6">
          <w:rPr>
            <w:rStyle w:val="aa"/>
            <w:sz w:val="24"/>
          </w:rPr>
          <w:t>Monte-Carlo</w:t>
        </w:r>
        <w:r w:rsidRPr="00A93FD6">
          <w:rPr>
            <w:rStyle w:val="aa"/>
            <w:sz w:val="24"/>
          </w:rPr>
          <w:t>的</w:t>
        </w:r>
        <w:r w:rsidRPr="00A93FD6">
          <w:rPr>
            <w:rStyle w:val="aa"/>
            <w:sz w:val="24"/>
          </w:rPr>
          <w:t>BER</w:t>
        </w:r>
        <w:r w:rsidRPr="00A93FD6">
          <w:rPr>
            <w:rStyle w:val="aa"/>
            <w:sz w:val="24"/>
          </w:rPr>
          <w:t>曲线与星座图对比</w:t>
        </w:r>
        <w:r w:rsidRPr="00A93FD6">
          <w:rPr>
            <w:rStyle w:val="aa"/>
            <w:sz w:val="24"/>
          </w:rPr>
          <w:t>-CSDN</w:t>
        </w:r>
        <w:proofErr w:type="gramStart"/>
        <w:r w:rsidRPr="00A93FD6">
          <w:rPr>
            <w:rStyle w:val="aa"/>
            <w:sz w:val="24"/>
          </w:rPr>
          <w:t>博客</w:t>
        </w:r>
        <w:proofErr w:type="gramEnd"/>
      </w:hyperlink>
      <w:r>
        <w:rPr>
          <w:sz w:val="24"/>
        </w:rPr>
        <w:t xml:space="preserve"> </w:t>
      </w:r>
    </w:p>
    <w:p w14:paraId="1EEE2999" w14:textId="4552F040" w:rsidR="00A93FD6" w:rsidRDefault="00A93FD6" w:rsidP="00F540C9">
      <w:pPr>
        <w:numPr>
          <w:ilvl w:val="0"/>
          <w:numId w:val="1"/>
        </w:numPr>
        <w:spacing w:line="360" w:lineRule="auto"/>
        <w:rPr>
          <w:sz w:val="24"/>
        </w:rPr>
      </w:pPr>
      <w:hyperlink r:id="rId283" w:history="1">
        <w:r w:rsidRPr="00A93FD6">
          <w:rPr>
            <w:rStyle w:val="aa"/>
            <w:sz w:val="24"/>
          </w:rPr>
          <w:t>各种</w:t>
        </w:r>
        <w:r w:rsidRPr="00A93FD6">
          <w:rPr>
            <w:rStyle w:val="aa"/>
            <w:sz w:val="24"/>
          </w:rPr>
          <w:t>c AWGN</w:t>
        </w:r>
        <w:r w:rsidRPr="00A93FD6">
          <w:rPr>
            <w:rStyle w:val="aa"/>
            <w:sz w:val="24"/>
          </w:rPr>
          <w:t>调制方式的</w:t>
        </w:r>
        <w:r w:rsidRPr="00A93FD6">
          <w:rPr>
            <w:rStyle w:val="aa"/>
            <w:sz w:val="24"/>
          </w:rPr>
          <w:t>BER</w:t>
        </w:r>
        <w:r w:rsidRPr="00A93FD6">
          <w:rPr>
            <w:rStyle w:val="aa"/>
            <w:sz w:val="24"/>
          </w:rPr>
          <w:t>理论特性分析</w:t>
        </w:r>
        <w:r w:rsidRPr="00A93FD6">
          <w:rPr>
            <w:rStyle w:val="aa"/>
            <w:sz w:val="24"/>
          </w:rPr>
          <w:t xml:space="preserve"> | AnyMath </w:t>
        </w:r>
        <w:r w:rsidRPr="00A93FD6">
          <w:rPr>
            <w:rStyle w:val="aa"/>
            <w:sz w:val="24"/>
          </w:rPr>
          <w:t>文档</w:t>
        </w:r>
      </w:hyperlink>
    </w:p>
    <w:p w14:paraId="1C84B320" w14:textId="423F486E" w:rsidR="00A93FD6" w:rsidRDefault="00A93FD6" w:rsidP="00F540C9">
      <w:pPr>
        <w:numPr>
          <w:ilvl w:val="0"/>
          <w:numId w:val="1"/>
        </w:numPr>
        <w:spacing w:line="360" w:lineRule="auto"/>
        <w:rPr>
          <w:sz w:val="24"/>
        </w:rPr>
      </w:pPr>
      <w:hyperlink r:id="rId284" w:history="1">
        <w:r w:rsidRPr="00A93FD6">
          <w:rPr>
            <w:rStyle w:val="aa"/>
            <w:sz w:val="24"/>
          </w:rPr>
          <w:t>Syslab</w:t>
        </w:r>
        <w:r w:rsidRPr="00A93FD6">
          <w:rPr>
            <w:rStyle w:val="aa"/>
            <w:sz w:val="24"/>
          </w:rPr>
          <w:t>使用手册</w:t>
        </w:r>
        <w:r w:rsidRPr="00A93FD6">
          <w:rPr>
            <w:rStyle w:val="aa"/>
            <w:sz w:val="24"/>
          </w:rPr>
          <w:t>-berfading</w:t>
        </w:r>
      </w:hyperlink>
    </w:p>
    <w:p w14:paraId="222803DB" w14:textId="54E9B418" w:rsidR="00A93FD6" w:rsidRDefault="00A93FD6" w:rsidP="00F540C9">
      <w:pPr>
        <w:numPr>
          <w:ilvl w:val="0"/>
          <w:numId w:val="1"/>
        </w:numPr>
        <w:spacing w:line="360" w:lineRule="auto"/>
        <w:rPr>
          <w:sz w:val="24"/>
        </w:rPr>
      </w:pPr>
      <w:hyperlink r:id="rId285" w:history="1">
        <w:r w:rsidRPr="00A93FD6">
          <w:rPr>
            <w:rStyle w:val="aa"/>
            <w:sz w:val="24"/>
          </w:rPr>
          <w:t>在退隐函数和比特错误率分析应用中使用的解析表达式</w:t>
        </w:r>
        <w:r w:rsidRPr="00A93FD6">
          <w:rPr>
            <w:rStyle w:val="aa"/>
            <w:sz w:val="24"/>
          </w:rPr>
          <w:t xml:space="preserve"> --- Analytical Expressions Used in berfading Function and Bit Error Rate Analysis App</w:t>
        </w:r>
      </w:hyperlink>
    </w:p>
    <w:p w14:paraId="45270ACC" w14:textId="00B47407" w:rsidR="00A93FD6" w:rsidRDefault="00A93FD6" w:rsidP="00F540C9">
      <w:pPr>
        <w:numPr>
          <w:ilvl w:val="0"/>
          <w:numId w:val="1"/>
        </w:numPr>
        <w:spacing w:line="360" w:lineRule="auto"/>
        <w:rPr>
          <w:sz w:val="24"/>
        </w:rPr>
      </w:pPr>
      <w:hyperlink r:id="rId286" w:history="1">
        <w:r w:rsidRPr="00A93FD6">
          <w:rPr>
            <w:rStyle w:val="aa"/>
            <w:sz w:val="24"/>
          </w:rPr>
          <w:t>【误码率仿真】基于蒙特卡洛方法实现</w:t>
        </w:r>
        <w:r w:rsidRPr="00A93FD6">
          <w:rPr>
            <w:rStyle w:val="aa"/>
            <w:sz w:val="24"/>
          </w:rPr>
          <w:t>2PSK</w:t>
        </w:r>
        <w:r w:rsidRPr="00A93FD6">
          <w:rPr>
            <w:rStyle w:val="aa"/>
            <w:sz w:val="24"/>
          </w:rPr>
          <w:t>和</w:t>
        </w:r>
        <w:r w:rsidRPr="00A93FD6">
          <w:rPr>
            <w:rStyle w:val="aa"/>
            <w:sz w:val="24"/>
          </w:rPr>
          <w:t>4PSK</w:t>
        </w:r>
        <w:r w:rsidRPr="00A93FD6">
          <w:rPr>
            <w:rStyle w:val="aa"/>
            <w:sz w:val="24"/>
          </w:rPr>
          <w:t>误码率仿真附</w:t>
        </w:r>
        <w:r w:rsidRPr="00A93FD6">
          <w:rPr>
            <w:rStyle w:val="aa"/>
            <w:sz w:val="24"/>
          </w:rPr>
          <w:t>Matlab</w:t>
        </w:r>
        <w:r w:rsidRPr="00A93FD6">
          <w:rPr>
            <w:rStyle w:val="aa"/>
            <w:sz w:val="24"/>
          </w:rPr>
          <w:t>代码</w:t>
        </w:r>
        <w:r w:rsidRPr="00A93FD6">
          <w:rPr>
            <w:rStyle w:val="aa"/>
            <w:sz w:val="24"/>
          </w:rPr>
          <w:t>_los</w:t>
        </w:r>
        <w:r w:rsidRPr="00A93FD6">
          <w:rPr>
            <w:rStyle w:val="aa"/>
            <w:sz w:val="24"/>
          </w:rPr>
          <w:t>信道误码率仿真</w:t>
        </w:r>
        <w:r w:rsidRPr="00A93FD6">
          <w:rPr>
            <w:rStyle w:val="aa"/>
            <w:sz w:val="24"/>
          </w:rPr>
          <w:t>-CSDN</w:t>
        </w:r>
        <w:proofErr w:type="gramStart"/>
        <w:r w:rsidRPr="00A93FD6">
          <w:rPr>
            <w:rStyle w:val="aa"/>
            <w:sz w:val="24"/>
          </w:rPr>
          <w:t>博客</w:t>
        </w:r>
        <w:proofErr w:type="gramEnd"/>
      </w:hyperlink>
    </w:p>
    <w:p w14:paraId="2680B8CF" w14:textId="77777777" w:rsidR="00A93FD6" w:rsidRDefault="00A93FD6" w:rsidP="00A93FD6">
      <w:pPr>
        <w:spacing w:line="360" w:lineRule="auto"/>
        <w:ind w:left="420"/>
        <w:rPr>
          <w:rFonts w:hint="eastAsia"/>
          <w:sz w:val="24"/>
        </w:rPr>
      </w:pPr>
    </w:p>
    <w:p w14:paraId="375D49AD" w14:textId="77777777" w:rsidR="00A93FD6" w:rsidRDefault="00A93FD6" w:rsidP="00A93FD6">
      <w:pPr>
        <w:spacing w:line="360" w:lineRule="auto"/>
        <w:rPr>
          <w:rFonts w:hint="eastAsia"/>
          <w:sz w:val="24"/>
        </w:rPr>
      </w:pPr>
    </w:p>
    <w:p w14:paraId="017389C4" w14:textId="10E04E2A" w:rsidR="00F540C9" w:rsidRPr="00A93FD6" w:rsidRDefault="00A93FD6" w:rsidP="00A93FD6">
      <w:pPr>
        <w:ind w:rightChars="12" w:right="25"/>
        <w:jc w:val="center"/>
        <w:outlineLvl w:val="0"/>
        <w:rPr>
          <w:rFonts w:ascii="黑体" w:eastAsia="黑体" w:hAnsi="宋体" w:hint="eastAsia"/>
          <w:sz w:val="32"/>
          <w:szCs w:val="32"/>
        </w:rPr>
      </w:pPr>
      <w:bookmarkStart w:id="38" w:name="_Toc227092651"/>
      <w:r>
        <w:rPr>
          <w:rFonts w:ascii="黑体" w:eastAsia="黑体" w:hAnsi="宋体" w:hint="eastAsia"/>
          <w:sz w:val="32"/>
          <w:szCs w:val="32"/>
        </w:rPr>
        <w:t>附录</w:t>
      </w:r>
      <w:bookmarkEnd w:id="38"/>
    </w:p>
    <w:p w14:paraId="43075135" w14:textId="71A3F7EC" w:rsidR="00F540C9" w:rsidRDefault="00F540C9" w:rsidP="00F540C9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AWGN</w:t>
      </w:r>
      <w:r>
        <w:rPr>
          <w:rFonts w:hint="eastAsia"/>
          <w:sz w:val="24"/>
        </w:rPr>
        <w:t>信道代码：</w:t>
      </w:r>
    </w:p>
    <w:p w14:paraId="25D53EBD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clc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;</w:t>
      </w:r>
      <w:proofErr w:type="gramEnd"/>
    </w:p>
    <w:p w14:paraId="00D495CE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clear;</w:t>
      </w:r>
      <w:proofErr w:type="gramEnd"/>
    </w:p>
    <w:p w14:paraId="7683BBB3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36C4C740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仿真参数</w:t>
      </w:r>
    </w:p>
    <w:p w14:paraId="361CC5FB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-10:1:10;          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% SNR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范围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 (dB)</w:t>
      </w:r>
    </w:p>
    <w:p w14:paraId="08E3FEF6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numSymbols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1e5;           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每个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SNR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点的仿真符号数</w:t>
      </w:r>
    </w:p>
    <w:p w14:paraId="2DB8CF80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25FD3AD1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% BER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初始化</w:t>
      </w:r>
    </w:p>
    <w:p w14:paraId="7EC62B2E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berQPSK_sim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  =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zeros(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1,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length(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)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137379F3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ber8PSK_sim   =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zeros(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1,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length(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)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501A2B07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>ber16PSK_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sim  =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zeros(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1,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length(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)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16F19DE3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>ber16QAM_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sim  =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zeros(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1,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length(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)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4E42C7FC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>ber32QAM_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sim  =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zeros(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1,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length(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)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2FEE310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3759D8D2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% ---------- </w:t>
      </w:r>
      <w:proofErr w:type="gramStart"/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格雷码映射</w:t>
      </w:r>
      <w:proofErr w:type="gramEnd"/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表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 ----------</w:t>
      </w:r>
    </w:p>
    <w:p w14:paraId="0CDFBB72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% QPSK, 8PSK 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使用手动定义的格雷码（已验证符合相邻相位仅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1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比特差异）</w:t>
      </w:r>
    </w:p>
    <w:p w14:paraId="7E26BF01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grayQPSK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 =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 [0 1 3 2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];</w:t>
      </w:r>
      <w:proofErr w:type="gramEnd"/>
    </w:p>
    <w:p w14:paraId="2F7A8B37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>gray8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PSK  =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 [0 1 3 2 7 6 4 5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];</w:t>
      </w:r>
      <w:proofErr w:type="gramEnd"/>
    </w:p>
    <w:p w14:paraId="0B3B8E95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% 16QAM, 32QAM 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使用标准格雷码（由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MATLAB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通信工具箱函数也可生成，此处沿用原代码）</w:t>
      </w:r>
    </w:p>
    <w:p w14:paraId="06D99631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>gray16QAM = [0 1 3 2 7 6 4 5 15 14 12 13 8 9 11 10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];</w:t>
      </w:r>
      <w:proofErr w:type="gramEnd"/>
    </w:p>
    <w:p w14:paraId="646381C8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>gray32QAM = [0 1 3 2 7 6 4 5 15 14 12 13 8 9 11 10 31 30 28 29 24 25 27 26 16 17 19 18 23 22 20 21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];</w:t>
      </w:r>
      <w:proofErr w:type="gramEnd"/>
    </w:p>
    <w:p w14:paraId="5876C765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5FCC638D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% 16PSK 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格雷码：采用二进制反射</w:t>
      </w:r>
      <w:proofErr w:type="gramStart"/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格雷码生成</w:t>
      </w:r>
      <w:proofErr w:type="gramEnd"/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，确保相位顺序索引相邻时只有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1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比特差异</w:t>
      </w:r>
    </w:p>
    <w:p w14:paraId="3F140DB6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lastRenderedPageBreak/>
        <w:t xml:space="preserve">M_PSK16 =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16;</w:t>
      </w:r>
      <w:proofErr w:type="gramEnd"/>
    </w:p>
    <w:p w14:paraId="7F5ED1C2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gray16PSK =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zeros(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1, M_PSK16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3A20D17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0:M_PSK16-1</w:t>
      </w:r>
    </w:p>
    <w:p w14:paraId="2ADD10E3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gray16PSK(i+1)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bitxor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bitshift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-1)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DDD8CBC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376CF1F2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98AAF3F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% ------------------- 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仿真循环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 -------------------</w:t>
      </w:r>
    </w:p>
    <w:p w14:paraId="0871F807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1744ECDA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% 1. QPSK 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仿真</w:t>
      </w:r>
    </w:p>
    <w:p w14:paraId="4A3F2589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1:length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)</w:t>
      </w:r>
    </w:p>
    <w:p w14:paraId="738FD767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dataIn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randi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[0 3],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numSymbols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1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0477410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dataGray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grayQPSK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dataIn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+ 1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003C8E84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pskmod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dataGray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4, pi/4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2E340571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received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awgn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),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'measured'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1CC18F54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dataDemod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pskdemod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received, 4, pi/4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48A4521F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[~,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]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ismember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dataDemod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grayQPSK</w:t>
      </w:r>
      <w:proofErr w:type="spellEnd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62EF4979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-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1;</w:t>
      </w:r>
      <w:proofErr w:type="gramEnd"/>
    </w:p>
    <w:p w14:paraId="10E29B79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[~,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berQPSK_sim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)]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biterr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de2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bi(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dataIn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2), de2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bi(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2)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607335BD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3EE18A1F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D7CA7C4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% 2. 8PSK 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仿真</w:t>
      </w:r>
    </w:p>
    <w:p w14:paraId="623D089B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1:length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)</w:t>
      </w:r>
    </w:p>
    <w:p w14:paraId="5A800CA1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dataIn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randi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[0 7],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numSymbols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1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D717305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dataGray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gray8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PSK(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dataIn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+ 1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045694A9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pskmod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dataGray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8, pi/8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0891C508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received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awgn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),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'measured'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5B4068C5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dataDemod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pskdemod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received, 8, pi/8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5100357E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[~,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]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ismember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dataDemod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gray8PSK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1010FA25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-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1;</w:t>
      </w:r>
      <w:proofErr w:type="gramEnd"/>
    </w:p>
    <w:p w14:paraId="765908F9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[~, ber8PSK_sim(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)]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biterr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de2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bi(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dataIn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3), de2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bi(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3)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50BA26C0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106D7BFA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5339F2B2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% 3. 16PSK 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仿真（新增）</w:t>
      </w:r>
    </w:p>
    <w:p w14:paraId="71207E70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1:length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)</w:t>
      </w:r>
    </w:p>
    <w:p w14:paraId="069F7E7C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dataIn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randi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[0 15],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numSymbols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1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2FC40ED3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dataGray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gray16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PSK(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dataIn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+ 1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0F797BD6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pskmod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dataGray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16, pi/16);      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相位偏移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 pi/16</w:t>
      </w:r>
    </w:p>
    <w:p w14:paraId="429089A6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received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awgn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),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'measured'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3DFD7507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dataDemod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pskdemod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received, 16, pi/16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3F7F7193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[~,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]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ismember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dataDemod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gray16PSK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1734DAB0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-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1;</w:t>
      </w:r>
      <w:proofErr w:type="gramEnd"/>
    </w:p>
    <w:p w14:paraId="61B653F3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[~, ber16PSK_sim(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)]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biterr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de2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bi(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dataIn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4), de2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bi(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4)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2ABF6C18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0CA28DE4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532A2E02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lastRenderedPageBreak/>
        <w:t xml:space="preserve">% 4. 16QAM 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仿真</w:t>
      </w:r>
    </w:p>
    <w:p w14:paraId="1433D5D3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1:length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)</w:t>
      </w:r>
    </w:p>
    <w:p w14:paraId="239EC3FD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dataIn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randi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[0 15],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numSymbols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1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1CD18D90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dataGray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gray16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QAM(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dataIn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+ 1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2E30A02F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qammod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dataGray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16,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UnitAveragePower</w:t>
      </w:r>
      <w:proofErr w:type="spell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>, true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1A7E00DF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received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awgn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),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'measured'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6EF41DA9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dataDemod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qamdemod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received, 16,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UnitAveragePower</w:t>
      </w:r>
      <w:proofErr w:type="spell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>, true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2622D482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[~,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]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ismember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dataDemod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gray16QAM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213F394C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-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1;</w:t>
      </w:r>
      <w:proofErr w:type="gramEnd"/>
    </w:p>
    <w:p w14:paraId="1185E9AF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[~, ber16QAM_sim(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)]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biterr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de2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bi(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dataIn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4), de2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bi(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4)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5962A694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389D6AF6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0A1D2820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% 5. 32QAM 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仿真</w:t>
      </w:r>
    </w:p>
    <w:p w14:paraId="1B99156A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1:length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)</w:t>
      </w:r>
    </w:p>
    <w:p w14:paraId="5AD7496A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dataIn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randi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[0 31],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numSymbols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1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10285368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dataGray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gray32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QAM(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dataIn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+ 1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61485D5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qammod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dataGray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32,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UnitAveragePower</w:t>
      </w:r>
      <w:proofErr w:type="spell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>, true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0C5F4068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received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awgn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),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'measured'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3D368B5B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dataDemod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qamdemod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received, 32,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UnitAveragePower</w:t>
      </w:r>
      <w:proofErr w:type="spell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>, true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08CF706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[~,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]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ismember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dataDemod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gray32QAM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6AEDA0A1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- 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1;</w:t>
      </w:r>
      <w:proofErr w:type="gramEnd"/>
    </w:p>
    <w:p w14:paraId="39383FA4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[~, ber32QAM_sim(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)]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biterr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de2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bi(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dataIn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5), de2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bi(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5)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3DEE59DC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7BFA1A3F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44CDCE1C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% ------------------- 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理论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BER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计算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 -------------------</w:t>
      </w:r>
    </w:p>
    <w:p w14:paraId="2668DF51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berQPSK_theory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  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berawgn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psk</w:t>
      </w:r>
      <w:proofErr w:type="spell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 xml:space="preserve">, 4,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nondiff</w:t>
      </w:r>
      <w:proofErr w:type="spell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204BE36B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ber8PSK_theory   =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berawgn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psk</w:t>
      </w:r>
      <w:proofErr w:type="spell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 xml:space="preserve">, 8,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nondiff</w:t>
      </w:r>
      <w:proofErr w:type="spell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1A60542B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>ber16PSK_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theory  =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berawgn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psk</w:t>
      </w:r>
      <w:proofErr w:type="spell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 xml:space="preserve">, 16,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nondiff</w:t>
      </w:r>
      <w:proofErr w:type="spell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C89B65B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>ber16QAM_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theory  =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berawgn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qam</w:t>
      </w:r>
      <w:proofErr w:type="spell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>, 16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4A25BEDD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>ber32QAM_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theory  =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 </w:t>
      </w: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berawgn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qam</w:t>
      </w:r>
      <w:proofErr w:type="spell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>, 32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2517FD3A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245A64DA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% ------------------- 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>绘图</w:t>
      </w:r>
      <w:r w:rsidRPr="00F540C9">
        <w:rPr>
          <w:rFonts w:ascii="Consolas" w:hAnsi="Consolas" w:cs="宋体"/>
          <w:color w:val="008013"/>
          <w:kern w:val="0"/>
          <w:sz w:val="20"/>
          <w:szCs w:val="20"/>
        </w:rPr>
        <w:t xml:space="preserve"> -------------------</w:t>
      </w:r>
    </w:p>
    <w:p w14:paraId="3ADBBD50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figure;</w:t>
      </w:r>
      <w:proofErr w:type="gramEnd"/>
    </w:p>
    <w:p w14:paraId="1AFA6FCB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berQPSK_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sim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  </w:t>
      </w:r>
      <w:proofErr w:type="gram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bo</w:t>
      </w:r>
      <w:proofErr w:type="spell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-'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  hold</w:t>
      </w:r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 xml:space="preserve"> </w:t>
      </w:r>
      <w:proofErr w:type="gramStart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on</w:t>
      </w:r>
      <w:r w:rsidRPr="00F540C9">
        <w:rPr>
          <w:rFonts w:ascii="Consolas" w:hAnsi="Consolas" w:cs="宋体"/>
          <w:kern w:val="0"/>
          <w:sz w:val="20"/>
          <w:szCs w:val="20"/>
        </w:rPr>
        <w:t>;</w:t>
      </w:r>
      <w:proofErr w:type="gramEnd"/>
    </w:p>
    <w:p w14:paraId="149F8E66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ber8PSK_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 xml:space="preserve">sim,   </w:t>
      </w:r>
      <w:proofErr w:type="gram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'r*-'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482695C1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ber16PSK_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 xml:space="preserve">sim, 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proofErr w:type="gram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ks</w:t>
      </w:r>
      <w:proofErr w:type="spell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-'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0B4BD785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ber16QAM_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 xml:space="preserve">sim, 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proofErr w:type="gram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gs</w:t>
      </w:r>
      <w:proofErr w:type="spell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-'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797CAF3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ber32QAM_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 xml:space="preserve">sim, 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gram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md-'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1551D0FA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7ECAD4AB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berQPSK_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theory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 xml:space="preserve">,   </w:t>
      </w:r>
      <w:proofErr w:type="gram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'b--'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464D99C2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ber8PSK_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 xml:space="preserve">theory,   </w:t>
      </w:r>
      <w:proofErr w:type="gram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'r--'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2A108836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ber16PSK_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 xml:space="preserve">theory, 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gram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k--'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57464633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ber16QAM_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 xml:space="preserve">theory, 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gram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g--'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3DFFF06A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540C9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, ber32QAM_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 xml:space="preserve">theory, 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gram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m--'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1EB6DCD7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842DEC6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xlabel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'SNR (dB)'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68693462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r w:rsidRPr="00F540C9">
        <w:rPr>
          <w:rFonts w:ascii="Consolas" w:hAnsi="Consolas" w:cs="宋体"/>
          <w:kern w:val="0"/>
          <w:sz w:val="20"/>
          <w:szCs w:val="20"/>
        </w:rPr>
        <w:t>ylabel</w:t>
      </w:r>
      <w:proofErr w:type="spellEnd"/>
      <w:r w:rsidRPr="00F540C9">
        <w:rPr>
          <w:rFonts w:ascii="Consolas" w:hAnsi="Consolas" w:cs="宋体"/>
          <w:kern w:val="0"/>
          <w:sz w:val="20"/>
          <w:szCs w:val="20"/>
        </w:rPr>
        <w:t>(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'BER'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270B875E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>legend(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'QPSK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仿真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'8PSK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仿真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'16PSK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仿真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'16QAM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仿真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'32QAM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仿真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540C9">
        <w:rPr>
          <w:rFonts w:ascii="Consolas" w:hAnsi="Consolas" w:cs="宋体"/>
          <w:color w:val="0E00FF"/>
          <w:kern w:val="0"/>
          <w:sz w:val="20"/>
          <w:szCs w:val="20"/>
        </w:rPr>
        <w:t>...</w:t>
      </w:r>
    </w:p>
    <w:p w14:paraId="0054ECFB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  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'QPSK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理论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'8PSK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理论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'16PSK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理论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'16QAM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理论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'32QAM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理论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540C9">
        <w:rPr>
          <w:rFonts w:ascii="Consolas" w:hAnsi="Consolas" w:cs="宋体"/>
          <w:color w:val="0E00FF"/>
          <w:kern w:val="0"/>
          <w:sz w:val="20"/>
          <w:szCs w:val="20"/>
        </w:rPr>
        <w:t>...</w:t>
      </w:r>
    </w:p>
    <w:p w14:paraId="551405C4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      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'Location'</w:t>
      </w:r>
      <w:r w:rsidRPr="00F540C9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'southwest'</w:t>
      </w:r>
      <w:proofErr w:type="gramStart"/>
      <w:r w:rsidRPr="00F540C9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C2E0CF6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>title(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'AWGN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信道下不同调制方式的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BER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性能对比</w:t>
      </w:r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540C9">
        <w:rPr>
          <w:rFonts w:ascii="Consolas" w:hAnsi="Consolas" w:cs="宋体"/>
          <w:kern w:val="0"/>
          <w:sz w:val="20"/>
          <w:szCs w:val="20"/>
        </w:rPr>
        <w:t>);</w:t>
      </w:r>
    </w:p>
    <w:p w14:paraId="0DB44304" w14:textId="77777777" w:rsidR="00F540C9" w:rsidRPr="00F540C9" w:rsidRDefault="00F540C9" w:rsidP="00F540C9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540C9">
        <w:rPr>
          <w:rFonts w:ascii="Consolas" w:hAnsi="Consolas" w:cs="宋体"/>
          <w:kern w:val="0"/>
          <w:sz w:val="20"/>
          <w:szCs w:val="20"/>
        </w:rPr>
        <w:t xml:space="preserve">grid </w:t>
      </w:r>
      <w:proofErr w:type="gramStart"/>
      <w:r w:rsidRPr="00F540C9">
        <w:rPr>
          <w:rFonts w:ascii="Consolas" w:hAnsi="Consolas" w:cs="宋体"/>
          <w:color w:val="A709F5"/>
          <w:kern w:val="0"/>
          <w:sz w:val="20"/>
          <w:szCs w:val="20"/>
        </w:rPr>
        <w:t>on</w:t>
      </w:r>
      <w:r w:rsidRPr="00F540C9">
        <w:rPr>
          <w:rFonts w:ascii="Consolas" w:hAnsi="Consolas" w:cs="宋体"/>
          <w:kern w:val="0"/>
          <w:sz w:val="20"/>
          <w:szCs w:val="20"/>
        </w:rPr>
        <w:t>;</w:t>
      </w:r>
      <w:proofErr w:type="gramEnd"/>
    </w:p>
    <w:p w14:paraId="7B6BE37F" w14:textId="36FE5B8A" w:rsidR="00F540C9" w:rsidRDefault="00F540C9" w:rsidP="00F540C9">
      <w:pPr>
        <w:spacing w:line="360" w:lineRule="auto"/>
        <w:rPr>
          <w:sz w:val="24"/>
        </w:rPr>
      </w:pPr>
      <w:r>
        <w:rPr>
          <w:rFonts w:hint="eastAsia"/>
          <w:sz w:val="24"/>
        </w:rPr>
        <w:t>瑞利衰落信道代码：</w:t>
      </w:r>
    </w:p>
    <w:p w14:paraId="4DA31327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clc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; clear; close </w:t>
      </w:r>
      <w:proofErr w:type="gram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all</w:t>
      </w:r>
      <w:r w:rsidRPr="00A93FD6">
        <w:rPr>
          <w:rFonts w:ascii="Consolas" w:hAnsi="Consolas" w:cs="宋体"/>
          <w:kern w:val="0"/>
          <w:sz w:val="20"/>
          <w:szCs w:val="20"/>
        </w:rPr>
        <w:t>;</w:t>
      </w:r>
      <w:proofErr w:type="gramEnd"/>
    </w:p>
    <w:p w14:paraId="04228FDF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3CF6032D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%%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仿真参数</w:t>
      </w:r>
    </w:p>
    <w:p w14:paraId="44E4B2C9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0:2:30;             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Es/N0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范围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 (dB)</w:t>
      </w:r>
    </w:p>
    <w:p w14:paraId="14AB8FE8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numSymbols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2e5;            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每个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SNR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点的符号数（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200000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）</w:t>
      </w:r>
    </w:p>
    <w:p w14:paraId="14BC6451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mod_list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= {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gram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QPSK'</w:t>
      </w:r>
      <w:r w:rsidRPr="00A93FD6">
        <w:rPr>
          <w:rFonts w:ascii="Consolas" w:hAnsi="Consolas" w:cs="宋体"/>
          <w:kern w:val="0"/>
          <w:sz w:val="20"/>
          <w:szCs w:val="20"/>
        </w:rPr>
        <w:t>,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'8PSK'</w:t>
      </w:r>
      <w:r w:rsidRPr="00A93FD6">
        <w:rPr>
          <w:rFonts w:ascii="Consolas" w:hAnsi="Consolas" w:cs="宋体"/>
          <w:kern w:val="0"/>
          <w:sz w:val="20"/>
          <w:szCs w:val="20"/>
        </w:rPr>
        <w:t>,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'16PSK'</w:t>
      </w:r>
      <w:r w:rsidRPr="00A93FD6">
        <w:rPr>
          <w:rFonts w:ascii="Consolas" w:hAnsi="Consolas" w:cs="宋体"/>
          <w:kern w:val="0"/>
          <w:sz w:val="20"/>
          <w:szCs w:val="20"/>
        </w:rPr>
        <w:t>,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'16QAM'</w:t>
      </w:r>
      <w:r w:rsidRPr="00A93FD6">
        <w:rPr>
          <w:rFonts w:ascii="Consolas" w:hAnsi="Consolas" w:cs="宋体"/>
          <w:kern w:val="0"/>
          <w:sz w:val="20"/>
          <w:szCs w:val="20"/>
        </w:rPr>
        <w:t>,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'32QAM'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};</w:t>
      </w:r>
      <w:proofErr w:type="gramEnd"/>
    </w:p>
    <w:p w14:paraId="1A613146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M_list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  = [4, 8, 16, 16, 32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];</w:t>
      </w:r>
      <w:proofErr w:type="gramEnd"/>
    </w:p>
    <w:p w14:paraId="1DAC0699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type_list</w:t>
      </w:r>
      <w:proofErr w:type="spellEnd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= {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proofErr w:type="gram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psk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>,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psk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>,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psk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>,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qam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>,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qam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};</w:t>
      </w:r>
      <w:proofErr w:type="gramEnd"/>
    </w:p>
    <w:p w14:paraId="6B85EFF3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0C532B5A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proofErr w:type="gramStart"/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格雷码映射</w:t>
      </w:r>
      <w:proofErr w:type="gramEnd"/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表</w:t>
      </w:r>
    </w:p>
    <w:p w14:paraId="6DB2C8BA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grayQPSK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 =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 [0 1 3 2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];</w:t>
      </w:r>
      <w:proofErr w:type="gramEnd"/>
    </w:p>
    <w:p w14:paraId="7ECB67C6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>gray8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PSK  =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 [0 1 3 2 7 6 4 5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];</w:t>
      </w:r>
      <w:proofErr w:type="gramEnd"/>
    </w:p>
    <w:p w14:paraId="5C591FD3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>gray16QAM = [0 1 3 2 7 6 4 5 15 14 12 13 8 9 11 10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];</w:t>
      </w:r>
      <w:proofErr w:type="gramEnd"/>
    </w:p>
    <w:p w14:paraId="6226B618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>gray32QAM = [0 1 3 2 7 6 4 5 15 14 12 13 8 9 11 10 31 30 28 29 24 25 27 26 16 17 19 18 23 22 20 21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];</w:t>
      </w:r>
      <w:proofErr w:type="gramEnd"/>
    </w:p>
    <w:p w14:paraId="0224ABC3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% 16PSK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格雷码</w:t>
      </w:r>
    </w:p>
    <w:p w14:paraId="53DE00AD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M16 =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16;</w:t>
      </w:r>
      <w:proofErr w:type="gramEnd"/>
    </w:p>
    <w:p w14:paraId="06CCC678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gray16PSK =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zeros(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1, M16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8E696FF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0:M16-1</w:t>
      </w:r>
    </w:p>
    <w:p w14:paraId="413BB7B0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gray16PSK(i+1) =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bitxor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bitshift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i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, -1)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2B02A8F1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2017DC67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4E6F0D65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预分配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BER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矩阵</w:t>
      </w:r>
    </w:p>
    <w:p w14:paraId="1561BB74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ber_sim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zeros(length(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mod_list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),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length(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)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616109DC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2C42A04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%%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主仿真循环</w:t>
      </w:r>
    </w:p>
    <w:p w14:paraId="1A8CC747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r w:rsidRPr="00A93FD6">
        <w:rPr>
          <w:rFonts w:ascii="Consolas" w:hAnsi="Consolas" w:cs="宋体"/>
          <w:kern w:val="0"/>
          <w:sz w:val="20"/>
          <w:szCs w:val="20"/>
        </w:rPr>
        <w:t xml:space="preserve">m =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1:length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mod_list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)</w:t>
      </w:r>
    </w:p>
    <w:p w14:paraId="25C5B0E2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M =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M_list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(m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2C1F8985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mod_type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type_list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{m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};</w:t>
      </w:r>
      <w:proofErr w:type="gramEnd"/>
    </w:p>
    <w:p w14:paraId="50EB8EBA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</w:t>
      </w:r>
    </w:p>
    <w:p w14:paraId="77CF667C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选择对应的格雷码表</w:t>
      </w:r>
    </w:p>
    <w:p w14:paraId="6A9B98FB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 xml:space="preserve">switch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mod_list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{m}</w:t>
      </w:r>
    </w:p>
    <w:p w14:paraId="6E48D1C9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 xml:space="preserve">case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'QPSK'</w:t>
      </w:r>
    </w:p>
    <w:p w14:paraId="7AA50ED7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gray_map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grayQPSK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;</w:t>
      </w:r>
      <w:proofErr w:type="gramEnd"/>
    </w:p>
    <w:p w14:paraId="29375401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phase_offset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pi/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4;</w:t>
      </w:r>
      <w:proofErr w:type="gramEnd"/>
    </w:p>
    <w:p w14:paraId="4A9E749E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lastRenderedPageBreak/>
        <w:t xml:space="preserve">    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bits_per_sym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2;</w:t>
      </w:r>
      <w:proofErr w:type="gramEnd"/>
    </w:p>
    <w:p w14:paraId="3BECAB76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 xml:space="preserve">case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'8PSK'</w:t>
      </w:r>
    </w:p>
    <w:p w14:paraId="017AB473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gray_map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gray8PSK;</w:t>
      </w:r>
      <w:proofErr w:type="gramEnd"/>
    </w:p>
    <w:p w14:paraId="5B694670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phase_offset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pi/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8;</w:t>
      </w:r>
      <w:proofErr w:type="gramEnd"/>
    </w:p>
    <w:p w14:paraId="70C02C66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bits_per_sym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3;</w:t>
      </w:r>
      <w:proofErr w:type="gramEnd"/>
    </w:p>
    <w:p w14:paraId="17743813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 xml:space="preserve">case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'16PSK'</w:t>
      </w:r>
    </w:p>
    <w:p w14:paraId="6097DD7C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gray_map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gray16PSK;</w:t>
      </w:r>
      <w:proofErr w:type="gramEnd"/>
    </w:p>
    <w:p w14:paraId="3D18BACF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phase_offset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pi/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16;</w:t>
      </w:r>
      <w:proofErr w:type="gramEnd"/>
    </w:p>
    <w:p w14:paraId="78C36C17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bits_per_sym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4;</w:t>
      </w:r>
      <w:proofErr w:type="gramEnd"/>
    </w:p>
    <w:p w14:paraId="7C16A6D6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 xml:space="preserve">case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'16QAM'</w:t>
      </w:r>
    </w:p>
    <w:p w14:paraId="0C0B62F2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gray_map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gray16QAM;</w:t>
      </w:r>
      <w:proofErr w:type="gramEnd"/>
    </w:p>
    <w:p w14:paraId="2BDF937D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bits_per_sym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4;</w:t>
      </w:r>
      <w:proofErr w:type="gramEnd"/>
    </w:p>
    <w:p w14:paraId="3B29F761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 xml:space="preserve">case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'32QAM'</w:t>
      </w:r>
    </w:p>
    <w:p w14:paraId="54041D54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gray_map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gray32QAM;</w:t>
      </w:r>
      <w:proofErr w:type="gramEnd"/>
    </w:p>
    <w:p w14:paraId="3CE5F83B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bits_per_sym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5;</w:t>
      </w:r>
      <w:proofErr w:type="gramEnd"/>
    </w:p>
    <w:p w14:paraId="5D70CBAB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4B424FF6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</w:t>
      </w:r>
    </w:p>
    <w:p w14:paraId="4A027F56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idx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1:length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)</w:t>
      </w:r>
    </w:p>
    <w:p w14:paraId="5CDBE074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EsN0_lin = 10^(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idx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)/10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A3EB6A7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N0 = 1 / EsN0_lin;            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噪声功率谱密度（信号功率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=1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）</w:t>
      </w:r>
    </w:p>
    <w:p w14:paraId="52F20FD1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</w:p>
    <w:p w14:paraId="2B55952D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---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生成符号索引（列向量）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---</w:t>
      </w:r>
    </w:p>
    <w:p w14:paraId="0D48A76F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dataIn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randi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[0 M-1],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numSymbols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, 1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374BF6C3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</w:p>
    <w:p w14:paraId="78465B79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---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格雷映射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 ---</w:t>
      </w:r>
    </w:p>
    <w:p w14:paraId="3E30197C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dataGray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gray_map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dataIn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+ 1);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仍然是列向量</w:t>
      </w:r>
    </w:p>
    <w:p w14:paraId="564E6C82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</w:p>
    <w:p w14:paraId="19A5957D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---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调制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 ---</w:t>
      </w:r>
    </w:p>
    <w:p w14:paraId="0064A339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strcmp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mod_type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psk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>)</w:t>
      </w:r>
    </w:p>
    <w:p w14:paraId="2FD667C6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tx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pskmod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dataGray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M,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phase_offset</w:t>
      </w:r>
      <w:proofErr w:type="spellEnd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4F57D4E5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>else</w:t>
      </w:r>
    </w:p>
    <w:p w14:paraId="778F45BB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tx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qammod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dataGray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M,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UnitAveragePower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>, true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4E731064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2F48B71A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确保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 </w:t>
      </w:r>
      <w:proofErr w:type="spellStart"/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tx</w:t>
      </w:r>
      <w:proofErr w:type="spellEnd"/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是列向量</w:t>
      </w:r>
    </w:p>
    <w:p w14:paraId="13A53411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tx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tx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(:);</w:t>
      </w:r>
      <w:proofErr w:type="gramEnd"/>
    </w:p>
    <w:p w14:paraId="43CB3EED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</w:p>
    <w:p w14:paraId="6739E043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---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生成</w:t>
      </w:r>
      <w:proofErr w:type="gramStart"/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平坦瑞</w:t>
      </w:r>
      <w:proofErr w:type="gramEnd"/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利衰落系数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 h ~ CN(0,1) ---</w:t>
      </w:r>
    </w:p>
    <w:p w14:paraId="325D6633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h = (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randn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numSymbols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, 1) + 1j*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randn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numSymbols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1)) /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sqrt(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2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44266FAB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h = h(:);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确保列向量</w:t>
      </w:r>
    </w:p>
    <w:p w14:paraId="1196D55B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</w:p>
    <w:p w14:paraId="6283BC8E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---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生成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AWGN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噪声（列向量）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---</w:t>
      </w:r>
    </w:p>
    <w:p w14:paraId="72E56BC6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noise = sqrt(N0/2) * (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randn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numSymbols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, 1) + 1j*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randn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numSymbols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, 1)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6664831D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noise =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noise(:);</w:t>
      </w:r>
      <w:proofErr w:type="gramEnd"/>
    </w:p>
    <w:p w14:paraId="3906D6DD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lastRenderedPageBreak/>
        <w:t xml:space="preserve">        </w:t>
      </w:r>
    </w:p>
    <w:p w14:paraId="566DA244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---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关键检查：防止意外矩阵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 ---</w:t>
      </w:r>
    </w:p>
    <w:p w14:paraId="46F6FD91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 xml:space="preserve">if </w:t>
      </w:r>
      <w:r w:rsidRPr="00A93FD6">
        <w:rPr>
          <w:rFonts w:ascii="Consolas" w:hAnsi="Consolas" w:cs="宋体"/>
          <w:kern w:val="0"/>
          <w:sz w:val="20"/>
          <w:szCs w:val="20"/>
        </w:rPr>
        <w:t>~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isvector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tx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) || ~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isvector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(h) || ~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isvector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(noise)</w:t>
      </w:r>
    </w:p>
    <w:p w14:paraId="0C6A8EFA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    error(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tx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 xml:space="preserve">, h,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或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 xml:space="preserve"> noise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不是向量！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>);</w:t>
      </w:r>
    </w:p>
    <w:p w14:paraId="6EFBC47D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4BADEE0A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 xml:space="preserve">if </w:t>
      </w:r>
      <w:r w:rsidRPr="00A93FD6">
        <w:rPr>
          <w:rFonts w:ascii="Consolas" w:hAnsi="Consolas" w:cs="宋体"/>
          <w:kern w:val="0"/>
          <w:sz w:val="20"/>
          <w:szCs w:val="20"/>
        </w:rPr>
        <w:t>length(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tx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) ~=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numSymbols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|| length(h) ~=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numSymbols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|| length(noise) ~=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numSymbols</w:t>
      </w:r>
      <w:proofErr w:type="spellEnd"/>
    </w:p>
    <w:p w14:paraId="6A91CE92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    error(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变量长度不等于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 xml:space="preserve"> </w:t>
      </w:r>
      <w:proofErr w:type="spell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numSymbols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！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>);</w:t>
      </w:r>
    </w:p>
    <w:p w14:paraId="76AEA82E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2576D131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</w:p>
    <w:p w14:paraId="5A440E9B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---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接收信号（点乘，不产生矩阵）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---</w:t>
      </w:r>
    </w:p>
    <w:p w14:paraId="7FF126EC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rx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h .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*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tx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+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noise;</w:t>
      </w:r>
      <w:proofErr w:type="gramEnd"/>
    </w:p>
    <w:p w14:paraId="616F2B09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</w:p>
    <w:p w14:paraId="00D2E97E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---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已知信道均衡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 ---</w:t>
      </w:r>
    </w:p>
    <w:p w14:paraId="3654257F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rx_eq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rx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.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/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h;</w:t>
      </w:r>
      <w:proofErr w:type="gramEnd"/>
    </w:p>
    <w:p w14:paraId="552F3EBF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</w:p>
    <w:p w14:paraId="108700E1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---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解调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 ---</w:t>
      </w:r>
    </w:p>
    <w:p w14:paraId="263962E6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strcmp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mod_type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psk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>)</w:t>
      </w:r>
    </w:p>
    <w:p w14:paraId="0293DD03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rx_demod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pskdemod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rx_eq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M,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phase_offset</w:t>
      </w:r>
      <w:proofErr w:type="spellEnd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D926C31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>else</w:t>
      </w:r>
    </w:p>
    <w:p w14:paraId="754D852B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rx_demod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qamdemod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rx_eq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M,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UnitAveragePower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>, true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39FAACA5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60BE10AE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</w:p>
    <w:p w14:paraId="7692BBC6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---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格雷逆映射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 ---</w:t>
      </w:r>
    </w:p>
    <w:p w14:paraId="763A8F97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[~,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] =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ismember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rx_demod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gray_map</w:t>
      </w:r>
      <w:proofErr w:type="spellEnd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3FA38D04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-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1;</w:t>
      </w:r>
      <w:proofErr w:type="gramEnd"/>
    </w:p>
    <w:p w14:paraId="0065A15B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</w:p>
    <w:p w14:paraId="55EBDDCC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---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计算误比特率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 ---</w:t>
      </w:r>
    </w:p>
    <w:p w14:paraId="54A8CEB9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bits_tx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de2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bi(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dataIn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bits_per_sym</w:t>
      </w:r>
      <w:proofErr w:type="spellEnd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6B0F81D8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bits_rx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= de2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bi(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dataOut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bits_per_sym</w:t>
      </w:r>
      <w:proofErr w:type="spellEnd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4CF53839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[~,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ber_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sim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m,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idx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)] =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biterr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bits_tx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bits_rx</w:t>
      </w:r>
      <w:proofErr w:type="spellEnd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67ACD2D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</w:p>
    <w:p w14:paraId="601E3BD2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进度显示</w:t>
      </w:r>
    </w:p>
    <w:p w14:paraId="02E9C687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fprintf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已完成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: %s, SNR=%.1fdB, BER=%.2e\n'</w:t>
      </w:r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mod_list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{m},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idx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),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ber_sim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m,idx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));</w:t>
      </w:r>
    </w:p>
    <w:p w14:paraId="5D71D759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735F54E9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2B496ED9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3B2E4C94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%%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理论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BER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计算（瑞利衰落，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1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阶分集）</w:t>
      </w:r>
    </w:p>
    <w:p w14:paraId="7A3CAA1F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EbN0_dB_QPSK   =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- 10*log10(2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045757BC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EbN0_dB_8PSK   =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- 10*log10(3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25CD6D23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>EbN0_dB_16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PSK  =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- 10*log10(4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54E0A723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>EbN0_dB_16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QAM  =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- 10*log10(4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4978D83C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>EbN0_dB_32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QAM  =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- 10*log10(5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3C0C4C90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3EE21730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ber_QPSK_theory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   =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berfading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EbN0_dB_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 xml:space="preserve">QPSK, 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proofErr w:type="gram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psk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4,  1);</w:t>
      </w:r>
      <w:proofErr w:type="gramEnd"/>
    </w:p>
    <w:p w14:paraId="02A07557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ber_8PSK_theory   =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berfading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EbN0_dB_8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 xml:space="preserve">PSK, 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proofErr w:type="gram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psk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8,  1);</w:t>
      </w:r>
      <w:proofErr w:type="gramEnd"/>
    </w:p>
    <w:p w14:paraId="60C24978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>ber_16PSK_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theory  =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berfading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EbN0_dB_16PSK,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psk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>, 16, 1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188969A6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>ber_16QAM_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theory  =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berfading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EbN0_dB_16QAM,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qam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>, 16, 1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6AA6C2BE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>ber_32QAM_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theory  =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 </w:t>
      </w: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berfading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EbN0_dB_32QAM,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qam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>, 32, 1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1A89F121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38F44D5D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 xml:space="preserve">%% </w:t>
      </w:r>
      <w:r w:rsidRPr="00A93FD6">
        <w:rPr>
          <w:rFonts w:ascii="Consolas" w:hAnsi="Consolas" w:cs="宋体"/>
          <w:color w:val="008013"/>
          <w:kern w:val="0"/>
          <w:sz w:val="20"/>
          <w:szCs w:val="20"/>
        </w:rPr>
        <w:t>绘图</w:t>
      </w:r>
    </w:p>
    <w:p w14:paraId="0F48C27A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figure;</w:t>
      </w:r>
      <w:proofErr w:type="gramEnd"/>
    </w:p>
    <w:p w14:paraId="7559860D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ber_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sim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(1,:)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bo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-'</w:t>
      </w:r>
      <w:r w:rsidRPr="00A93FD6">
        <w:rPr>
          <w:rFonts w:ascii="Consolas" w:hAnsi="Consolas" w:cs="宋体"/>
          <w:kern w:val="0"/>
          <w:sz w:val="20"/>
          <w:szCs w:val="20"/>
        </w:rPr>
        <w:t xml:space="preserve">); hold </w:t>
      </w:r>
      <w:proofErr w:type="gram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on</w:t>
      </w:r>
      <w:r w:rsidRPr="00A93FD6">
        <w:rPr>
          <w:rFonts w:ascii="Consolas" w:hAnsi="Consolas" w:cs="宋体"/>
          <w:kern w:val="0"/>
          <w:sz w:val="20"/>
          <w:szCs w:val="20"/>
        </w:rPr>
        <w:t>;</w:t>
      </w:r>
      <w:proofErr w:type="gramEnd"/>
    </w:p>
    <w:p w14:paraId="0678A8B9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ber_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sim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(2,:)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'r*-'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5DED6865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ber_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sim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(3,:)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ks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-'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7CAC474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ber_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sim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(4,:)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spell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gs</w:t>
      </w:r>
      <w:proofErr w:type="spell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-'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38DF8735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ber_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sim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(5,:)</w:t>
      </w:r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'md-'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252D9D6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F7BE1EC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ber_QPSK_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theory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 xml:space="preserve">,   </w:t>
      </w:r>
      <w:proofErr w:type="gram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'b--'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E970C3F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, ber_8PSK_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 xml:space="preserve">theory,   </w:t>
      </w:r>
      <w:proofErr w:type="gram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'r--'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03BDD449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, ber_16PSK_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 xml:space="preserve">theory, 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gram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k--'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2485B0B0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, ber_16QAM_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 xml:space="preserve">theory, 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gram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g--'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37D8244F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semilogy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spellStart"/>
      <w:proofErr w:type="gramEnd"/>
      <w:r w:rsidRPr="00A93FD6">
        <w:rPr>
          <w:rFonts w:ascii="Consolas" w:hAnsi="Consolas" w:cs="宋体"/>
          <w:kern w:val="0"/>
          <w:sz w:val="20"/>
          <w:szCs w:val="20"/>
        </w:rPr>
        <w:t>SNR_dB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, ber_32QAM_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 xml:space="preserve">theory, 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gram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m--'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9F5B267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1CA131A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xlabel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proofErr w:type="gram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'Es/N0 (dB)'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204BA5B0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spellStart"/>
      <w:r w:rsidRPr="00A93FD6">
        <w:rPr>
          <w:rFonts w:ascii="Consolas" w:hAnsi="Consolas" w:cs="宋体"/>
          <w:kern w:val="0"/>
          <w:sz w:val="20"/>
          <w:szCs w:val="20"/>
        </w:rPr>
        <w:t>ylabel</w:t>
      </w:r>
      <w:proofErr w:type="spellEnd"/>
      <w:r w:rsidRPr="00A93FD6">
        <w:rPr>
          <w:rFonts w:ascii="Consolas" w:hAnsi="Consolas" w:cs="宋体"/>
          <w:kern w:val="0"/>
          <w:sz w:val="20"/>
          <w:szCs w:val="20"/>
        </w:rPr>
        <w:t>(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'BER'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1120113B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>legend(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'QPSK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仿真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'8PSK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仿真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'16PSK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仿真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'16QAM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仿真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'32QAM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仿真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>...</w:t>
      </w:r>
    </w:p>
    <w:p w14:paraId="1641B211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'QPSK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理论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'8PSK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理论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'16PSK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理论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'16QAM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理论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'32QAM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理论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A93FD6">
        <w:rPr>
          <w:rFonts w:ascii="Consolas" w:hAnsi="Consolas" w:cs="宋体"/>
          <w:color w:val="0E00FF"/>
          <w:kern w:val="0"/>
          <w:sz w:val="20"/>
          <w:szCs w:val="20"/>
        </w:rPr>
        <w:t>...</w:t>
      </w:r>
    </w:p>
    <w:p w14:paraId="71590167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      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'Location'</w:t>
      </w:r>
      <w:r w:rsidRPr="00A93FD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'southwest'</w:t>
      </w:r>
      <w:proofErr w:type="gramStart"/>
      <w:r w:rsidRPr="00A93FD6">
        <w:rPr>
          <w:rFonts w:ascii="Consolas" w:hAnsi="Consolas" w:cs="宋体"/>
          <w:kern w:val="0"/>
          <w:sz w:val="20"/>
          <w:szCs w:val="20"/>
        </w:rPr>
        <w:t>);</w:t>
      </w:r>
      <w:proofErr w:type="gramEnd"/>
    </w:p>
    <w:p w14:paraId="7E97B457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>title(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proofErr w:type="gram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平坦瑞</w:t>
      </w:r>
      <w:proofErr w:type="gramEnd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利衰落信道下不同调制方式的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BER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性能对比</w:t>
      </w:r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A93FD6">
        <w:rPr>
          <w:rFonts w:ascii="Consolas" w:hAnsi="Consolas" w:cs="宋体"/>
          <w:kern w:val="0"/>
          <w:sz w:val="20"/>
          <w:szCs w:val="20"/>
        </w:rPr>
        <w:t>);</w:t>
      </w:r>
    </w:p>
    <w:p w14:paraId="1CEE6B6A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grid </w:t>
      </w:r>
      <w:proofErr w:type="gram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on</w:t>
      </w:r>
      <w:r w:rsidRPr="00A93FD6">
        <w:rPr>
          <w:rFonts w:ascii="Consolas" w:hAnsi="Consolas" w:cs="宋体"/>
          <w:kern w:val="0"/>
          <w:sz w:val="20"/>
          <w:szCs w:val="20"/>
        </w:rPr>
        <w:t>;</w:t>
      </w:r>
      <w:proofErr w:type="gramEnd"/>
    </w:p>
    <w:p w14:paraId="019B7417" w14:textId="77777777" w:rsidR="00A93FD6" w:rsidRPr="00A93FD6" w:rsidRDefault="00A93FD6" w:rsidP="00A93FD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93FD6">
        <w:rPr>
          <w:rFonts w:ascii="Consolas" w:hAnsi="Consolas" w:cs="宋体"/>
          <w:kern w:val="0"/>
          <w:sz w:val="20"/>
          <w:szCs w:val="20"/>
        </w:rPr>
        <w:t xml:space="preserve">hold </w:t>
      </w:r>
      <w:proofErr w:type="gramStart"/>
      <w:r w:rsidRPr="00A93FD6">
        <w:rPr>
          <w:rFonts w:ascii="Consolas" w:hAnsi="Consolas" w:cs="宋体"/>
          <w:color w:val="A709F5"/>
          <w:kern w:val="0"/>
          <w:sz w:val="20"/>
          <w:szCs w:val="20"/>
        </w:rPr>
        <w:t>off</w:t>
      </w:r>
      <w:r w:rsidRPr="00A93FD6">
        <w:rPr>
          <w:rFonts w:ascii="Consolas" w:hAnsi="Consolas" w:cs="宋体"/>
          <w:kern w:val="0"/>
          <w:sz w:val="20"/>
          <w:szCs w:val="20"/>
        </w:rPr>
        <w:t>;</w:t>
      </w:r>
      <w:proofErr w:type="gramEnd"/>
    </w:p>
    <w:p w14:paraId="4BC1D4DA" w14:textId="77777777" w:rsidR="00F540C9" w:rsidRPr="00F540C9" w:rsidRDefault="00F540C9" w:rsidP="00F540C9">
      <w:pPr>
        <w:spacing w:line="360" w:lineRule="auto"/>
        <w:rPr>
          <w:rFonts w:hint="eastAsia"/>
          <w:sz w:val="24"/>
        </w:rPr>
      </w:pPr>
    </w:p>
    <w:sectPr w:rsidR="00F540C9" w:rsidRPr="00F540C9" w:rsidSect="00FA54BE">
      <w:footerReference w:type="default" r:id="rId287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0B2EC" w14:textId="77777777" w:rsidR="00032A8F" w:rsidRDefault="00032A8F">
      <w:r>
        <w:separator/>
      </w:r>
    </w:p>
  </w:endnote>
  <w:endnote w:type="continuationSeparator" w:id="0">
    <w:p w14:paraId="49DC00B2" w14:textId="77777777" w:rsidR="00032A8F" w:rsidRDefault="00032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0E9B9" w14:textId="77777777" w:rsidR="003A6F46" w:rsidRDefault="003A6F46">
    <w:pPr>
      <w:pStyle w:val="a4"/>
      <w:framePr w:wrap="around" w:vAnchor="text" w:hAnchor="margin" w:xAlign="center" w:y="1"/>
      <w:rPr>
        <w:rStyle w:val="a9"/>
      </w:rPr>
    </w:pPr>
    <w:r>
      <w:fldChar w:fldCharType="begin"/>
    </w:r>
    <w:r>
      <w:rPr>
        <w:rStyle w:val="a9"/>
      </w:rPr>
      <w:instrText xml:space="preserve">PAGE  </w:instrText>
    </w:r>
    <w:r>
      <w:fldChar w:fldCharType="separate"/>
    </w:r>
    <w:r>
      <w:rPr>
        <w:rStyle w:val="a9"/>
      </w:rPr>
      <w:t>6</w:t>
    </w:r>
    <w:r>
      <w:fldChar w:fldCharType="end"/>
    </w:r>
  </w:p>
  <w:p w14:paraId="13C3556C" w14:textId="77777777" w:rsidR="003A6F46" w:rsidRDefault="003A6F4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4720875"/>
      <w:docPartObj>
        <w:docPartGallery w:val="Page Numbers (Bottom of Page)"/>
        <w:docPartUnique/>
      </w:docPartObj>
    </w:sdtPr>
    <w:sdtContent>
      <w:p w14:paraId="7FCA1709" w14:textId="4D0EA23C" w:rsidR="00FA54BE" w:rsidRDefault="00FA54BE">
        <w:pPr>
          <w:pStyle w:val="a4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3456F4E" w14:textId="77777777" w:rsidR="003A6F46" w:rsidRDefault="003A6F4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9ADBF" w14:textId="77777777" w:rsidR="00032A8F" w:rsidRDefault="00032A8F">
      <w:r>
        <w:separator/>
      </w:r>
    </w:p>
  </w:footnote>
  <w:footnote w:type="continuationSeparator" w:id="0">
    <w:p w14:paraId="049DDAC5" w14:textId="77777777" w:rsidR="00032A8F" w:rsidRDefault="00032A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DA4BE" w14:textId="4B150B88" w:rsidR="003A6F46" w:rsidRDefault="00291F33">
    <w:pPr>
      <w:pStyle w:val="a6"/>
      <w:jc w:val="both"/>
      <w:rPr>
        <w:rFonts w:eastAsia="黑体"/>
      </w:rPr>
    </w:pPr>
    <w:r>
      <w:rPr>
        <w:noProof/>
      </w:rPr>
      <w:drawing>
        <wp:inline distT="0" distB="0" distL="0" distR="0" wp14:anchorId="0D9EF2D0" wp14:editId="556CD430">
          <wp:extent cx="982980" cy="300990"/>
          <wp:effectExtent l="0" t="0" r="0" b="0"/>
          <wp:docPr id="162859604" name="图片 8" descr="6c4b7ca16cdd8b377f4bc5c66372f1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8" descr="6c4b7ca16cdd8b377f4bc5c66372f1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2980" cy="300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A6F46">
      <w:rPr>
        <w:rFonts w:hint="eastAsia"/>
      </w:rPr>
      <w:t xml:space="preserve">                                                      </w:t>
    </w:r>
    <w:r w:rsidR="003A6F46">
      <w:rPr>
        <w:rFonts w:eastAsia="黑体" w:hint="eastAsia"/>
      </w:rPr>
      <w:t>无线移动通信实验报告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65F1"/>
    <w:multiLevelType w:val="multilevel"/>
    <w:tmpl w:val="34C25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65EEC"/>
    <w:multiLevelType w:val="multilevel"/>
    <w:tmpl w:val="88DE404A"/>
    <w:lvl w:ilvl="0">
      <w:start w:val="1"/>
      <w:numFmt w:val="decimal"/>
      <w:lvlText w:val="%1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232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76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0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364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08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52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496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5400" w:hanging="44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95F3056"/>
    <w:multiLevelType w:val="multilevel"/>
    <w:tmpl w:val="FD2C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734E7"/>
    <w:multiLevelType w:val="multilevel"/>
    <w:tmpl w:val="8732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90C85"/>
    <w:multiLevelType w:val="multilevel"/>
    <w:tmpl w:val="D2C8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56B7F"/>
    <w:multiLevelType w:val="multilevel"/>
    <w:tmpl w:val="64FC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B7801"/>
    <w:multiLevelType w:val="multilevel"/>
    <w:tmpl w:val="2CDB7801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74C122D"/>
    <w:multiLevelType w:val="multilevel"/>
    <w:tmpl w:val="E15A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B22691"/>
    <w:multiLevelType w:val="multilevel"/>
    <w:tmpl w:val="865C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4240C"/>
    <w:multiLevelType w:val="multilevel"/>
    <w:tmpl w:val="502A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33408"/>
    <w:multiLevelType w:val="multilevel"/>
    <w:tmpl w:val="BEB2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84706">
    <w:abstractNumId w:val="6"/>
  </w:num>
  <w:num w:numId="2" w16cid:durableId="6716895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04122886">
    <w:abstractNumId w:val="0"/>
  </w:num>
  <w:num w:numId="4" w16cid:durableId="419329663">
    <w:abstractNumId w:val="10"/>
  </w:num>
  <w:num w:numId="5" w16cid:durableId="1871531885">
    <w:abstractNumId w:val="3"/>
  </w:num>
  <w:num w:numId="6" w16cid:durableId="260377495">
    <w:abstractNumId w:val="4"/>
  </w:num>
  <w:num w:numId="7" w16cid:durableId="712651895">
    <w:abstractNumId w:val="9"/>
  </w:num>
  <w:num w:numId="8" w16cid:durableId="1749301691">
    <w:abstractNumId w:val="2"/>
  </w:num>
  <w:num w:numId="9" w16cid:durableId="604580663">
    <w:abstractNumId w:val="8"/>
  </w:num>
  <w:num w:numId="10" w16cid:durableId="499081572">
    <w:abstractNumId w:val="7"/>
  </w:num>
  <w:num w:numId="11" w16cid:durableId="6430441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llZTQyM2E4NDVlZDM0MDJlZDVlYWJkMzFiZmI1ZGEifQ=="/>
  </w:docVars>
  <w:rsids>
    <w:rsidRoot w:val="00CB56E5"/>
    <w:rsid w:val="00015D91"/>
    <w:rsid w:val="00020CAB"/>
    <w:rsid w:val="00021FC4"/>
    <w:rsid w:val="00032A8F"/>
    <w:rsid w:val="00051275"/>
    <w:rsid w:val="000839BD"/>
    <w:rsid w:val="000846FA"/>
    <w:rsid w:val="000A3ED9"/>
    <w:rsid w:val="00152C6B"/>
    <w:rsid w:val="001531F2"/>
    <w:rsid w:val="001748BD"/>
    <w:rsid w:val="00187B97"/>
    <w:rsid w:val="00194345"/>
    <w:rsid w:val="001A58B8"/>
    <w:rsid w:val="001B130B"/>
    <w:rsid w:val="001E2776"/>
    <w:rsid w:val="00236F58"/>
    <w:rsid w:val="00265CAF"/>
    <w:rsid w:val="002741CB"/>
    <w:rsid w:val="00284D38"/>
    <w:rsid w:val="00291F33"/>
    <w:rsid w:val="002E3FD4"/>
    <w:rsid w:val="00333C4F"/>
    <w:rsid w:val="0036583F"/>
    <w:rsid w:val="003A6F46"/>
    <w:rsid w:val="003B04F5"/>
    <w:rsid w:val="00401257"/>
    <w:rsid w:val="00401833"/>
    <w:rsid w:val="00425CB2"/>
    <w:rsid w:val="0046504C"/>
    <w:rsid w:val="004739BA"/>
    <w:rsid w:val="004A771F"/>
    <w:rsid w:val="004A7FC6"/>
    <w:rsid w:val="004D1505"/>
    <w:rsid w:val="00535BF6"/>
    <w:rsid w:val="00546ECC"/>
    <w:rsid w:val="00583965"/>
    <w:rsid w:val="005D4382"/>
    <w:rsid w:val="005F29D8"/>
    <w:rsid w:val="005F5900"/>
    <w:rsid w:val="00603361"/>
    <w:rsid w:val="006406E5"/>
    <w:rsid w:val="0066057F"/>
    <w:rsid w:val="0066228A"/>
    <w:rsid w:val="00664C92"/>
    <w:rsid w:val="00683B00"/>
    <w:rsid w:val="00686E57"/>
    <w:rsid w:val="00687EBC"/>
    <w:rsid w:val="006C6835"/>
    <w:rsid w:val="006D0186"/>
    <w:rsid w:val="006D1E7D"/>
    <w:rsid w:val="006E1666"/>
    <w:rsid w:val="006E1E9E"/>
    <w:rsid w:val="00710921"/>
    <w:rsid w:val="00740128"/>
    <w:rsid w:val="00760C20"/>
    <w:rsid w:val="00770C11"/>
    <w:rsid w:val="007C19A9"/>
    <w:rsid w:val="007D0A4F"/>
    <w:rsid w:val="007E6BE6"/>
    <w:rsid w:val="00801022"/>
    <w:rsid w:val="008146AE"/>
    <w:rsid w:val="00814E8C"/>
    <w:rsid w:val="0085027E"/>
    <w:rsid w:val="00850300"/>
    <w:rsid w:val="00850494"/>
    <w:rsid w:val="00863585"/>
    <w:rsid w:val="008727CB"/>
    <w:rsid w:val="00876CED"/>
    <w:rsid w:val="008C42E4"/>
    <w:rsid w:val="008D5DEB"/>
    <w:rsid w:val="008E31D6"/>
    <w:rsid w:val="008E557C"/>
    <w:rsid w:val="008F2BA6"/>
    <w:rsid w:val="009249A2"/>
    <w:rsid w:val="0092618B"/>
    <w:rsid w:val="00935D5E"/>
    <w:rsid w:val="00936325"/>
    <w:rsid w:val="00947FA4"/>
    <w:rsid w:val="00970004"/>
    <w:rsid w:val="00996737"/>
    <w:rsid w:val="009A7CC2"/>
    <w:rsid w:val="009B221E"/>
    <w:rsid w:val="009C5F19"/>
    <w:rsid w:val="009F6287"/>
    <w:rsid w:val="00A10393"/>
    <w:rsid w:val="00A93FD6"/>
    <w:rsid w:val="00AB4BA2"/>
    <w:rsid w:val="00AF7D98"/>
    <w:rsid w:val="00B03678"/>
    <w:rsid w:val="00B51D19"/>
    <w:rsid w:val="00B768BB"/>
    <w:rsid w:val="00BC0893"/>
    <w:rsid w:val="00BE1557"/>
    <w:rsid w:val="00BF13BA"/>
    <w:rsid w:val="00C156A6"/>
    <w:rsid w:val="00C85ABA"/>
    <w:rsid w:val="00CA1F98"/>
    <w:rsid w:val="00CA2E79"/>
    <w:rsid w:val="00CB56E5"/>
    <w:rsid w:val="00CC0010"/>
    <w:rsid w:val="00CC1276"/>
    <w:rsid w:val="00CC5575"/>
    <w:rsid w:val="00CE4273"/>
    <w:rsid w:val="00D11027"/>
    <w:rsid w:val="00D1793C"/>
    <w:rsid w:val="00D733C2"/>
    <w:rsid w:val="00DB59C0"/>
    <w:rsid w:val="00DB69D1"/>
    <w:rsid w:val="00DC3D19"/>
    <w:rsid w:val="00DE0EE7"/>
    <w:rsid w:val="00DE41A1"/>
    <w:rsid w:val="00DE7E29"/>
    <w:rsid w:val="00E24BB2"/>
    <w:rsid w:val="00E3043E"/>
    <w:rsid w:val="00E7546B"/>
    <w:rsid w:val="00E91C63"/>
    <w:rsid w:val="00E93241"/>
    <w:rsid w:val="00EE614A"/>
    <w:rsid w:val="00F07CA9"/>
    <w:rsid w:val="00F10A34"/>
    <w:rsid w:val="00F13A72"/>
    <w:rsid w:val="00F45552"/>
    <w:rsid w:val="00F540C9"/>
    <w:rsid w:val="00F56224"/>
    <w:rsid w:val="00F7016F"/>
    <w:rsid w:val="00FA54BE"/>
    <w:rsid w:val="00FB1922"/>
    <w:rsid w:val="00FB4CF6"/>
    <w:rsid w:val="00FF4E3C"/>
    <w:rsid w:val="019909F2"/>
    <w:rsid w:val="03C815F9"/>
    <w:rsid w:val="084E2047"/>
    <w:rsid w:val="0B0A728F"/>
    <w:rsid w:val="0DD54C3E"/>
    <w:rsid w:val="0EAC17BB"/>
    <w:rsid w:val="0F627133"/>
    <w:rsid w:val="19CE23A1"/>
    <w:rsid w:val="1BA85976"/>
    <w:rsid w:val="1CF57E84"/>
    <w:rsid w:val="25255D4E"/>
    <w:rsid w:val="26395191"/>
    <w:rsid w:val="2A265013"/>
    <w:rsid w:val="2A907A5B"/>
    <w:rsid w:val="2EC41B6D"/>
    <w:rsid w:val="2F3576F9"/>
    <w:rsid w:val="31A36DC8"/>
    <w:rsid w:val="32EC0812"/>
    <w:rsid w:val="41362D7E"/>
    <w:rsid w:val="43570188"/>
    <w:rsid w:val="44AB3ECD"/>
    <w:rsid w:val="49794684"/>
    <w:rsid w:val="49AE2DA6"/>
    <w:rsid w:val="4BFD0B29"/>
    <w:rsid w:val="50487480"/>
    <w:rsid w:val="538146C3"/>
    <w:rsid w:val="58765BE1"/>
    <w:rsid w:val="5D091533"/>
    <w:rsid w:val="62DC2AB3"/>
    <w:rsid w:val="6C5E67CA"/>
    <w:rsid w:val="6DA57E98"/>
    <w:rsid w:val="6E5C20DC"/>
    <w:rsid w:val="70454A8C"/>
    <w:rsid w:val="77BF4624"/>
    <w:rsid w:val="77DB09B0"/>
    <w:rsid w:val="7A230983"/>
    <w:rsid w:val="7B061145"/>
    <w:rsid w:val="7CB5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2DD1C2"/>
  <w15:chartTrackingRefBased/>
  <w15:docId w15:val="{12AFA1B3-5C8C-4483-99C9-4713C7A0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FA54B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Body Text 3"/>
    <w:basedOn w:val="a"/>
    <w:rPr>
      <w:color w:val="FF0000"/>
    </w:rPr>
  </w:style>
  <w:style w:type="paragraph" w:styleId="a3">
    <w:name w:val="Body Text"/>
    <w:basedOn w:val="a"/>
    <w:pPr>
      <w:jc w:val="center"/>
    </w:pPr>
    <w:rPr>
      <w:b/>
      <w:sz w:val="28"/>
      <w:szCs w:val="28"/>
    </w:rPr>
  </w:style>
  <w:style w:type="paragraph" w:styleId="2">
    <w:name w:val="Body Text Indent 2"/>
    <w:basedOn w:val="a"/>
    <w:link w:val="20"/>
    <w:pPr>
      <w:spacing w:after="120" w:line="480" w:lineRule="auto"/>
      <w:ind w:leftChars="200" w:left="420"/>
    </w:pPr>
  </w:style>
  <w:style w:type="character" w:customStyle="1" w:styleId="20">
    <w:name w:val="正文文本缩进 2 字符"/>
    <w:link w:val="2"/>
    <w:rPr>
      <w:kern w:val="2"/>
      <w:sz w:val="21"/>
      <w:szCs w:val="24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a7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</w:style>
  <w:style w:type="character" w:styleId="aa">
    <w:name w:val="Hyperlink"/>
    <w:uiPriority w:val="99"/>
    <w:rPr>
      <w:color w:val="0000FF"/>
      <w:u w:val="single"/>
    </w:rPr>
  </w:style>
  <w:style w:type="paragraph" w:customStyle="1" w:styleId="font11">
    <w:name w:val="font11"/>
    <w:basedOn w:val="a"/>
    <w:pPr>
      <w:widowControl/>
      <w:spacing w:before="100" w:beforeAutospacing="1" w:after="100" w:afterAutospacing="1" w:line="300" w:lineRule="atLeast"/>
      <w:jc w:val="left"/>
    </w:pPr>
    <w:rPr>
      <w:rFonts w:ascii="宋体" w:hAnsi="宋体" w:hint="eastAsia"/>
      <w:kern w:val="0"/>
      <w:sz w:val="22"/>
      <w:szCs w:val="22"/>
    </w:rPr>
  </w:style>
  <w:style w:type="paragraph" w:customStyle="1" w:styleId="75">
    <w:name w:val="样式 小三 加粗 7.5 磅"/>
    <w:basedOn w:val="a"/>
    <w:qFormat/>
    <w:pPr>
      <w:snapToGrid w:val="0"/>
    </w:pPr>
    <w:rPr>
      <w:b/>
      <w:bCs/>
      <w:sz w:val="30"/>
      <w:szCs w:val="30"/>
    </w:rPr>
  </w:style>
  <w:style w:type="character" w:customStyle="1" w:styleId="10">
    <w:name w:val="标题 1 字符"/>
    <w:basedOn w:val="a0"/>
    <w:link w:val="1"/>
    <w:rsid w:val="00FA54BE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FA54B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rsid w:val="00FA54BE"/>
    <w:pPr>
      <w:ind w:leftChars="400" w:left="840"/>
    </w:pPr>
  </w:style>
  <w:style w:type="character" w:customStyle="1" w:styleId="a5">
    <w:name w:val="页脚 字符"/>
    <w:basedOn w:val="a0"/>
    <w:link w:val="a4"/>
    <w:uiPriority w:val="99"/>
    <w:rsid w:val="00FA54BE"/>
    <w:rPr>
      <w:kern w:val="2"/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664C92"/>
    <w:pPr>
      <w:tabs>
        <w:tab w:val="center" w:pos="4160"/>
        <w:tab w:val="right" w:pos="8300"/>
      </w:tabs>
      <w:spacing w:line="360" w:lineRule="auto"/>
      <w:ind w:rightChars="12" w:right="25" w:firstLineChars="171" w:firstLine="410"/>
    </w:pPr>
    <w:rPr>
      <w:rFonts w:ascii="宋体"/>
      <w:color w:val="000000"/>
      <w:kern w:val="0"/>
      <w:sz w:val="24"/>
    </w:rPr>
  </w:style>
  <w:style w:type="character" w:customStyle="1" w:styleId="MTDisplayEquation0">
    <w:name w:val="MTDisplayEquation 字符"/>
    <w:basedOn w:val="a0"/>
    <w:link w:val="MTDisplayEquation"/>
    <w:rsid w:val="00664C92"/>
    <w:rPr>
      <w:rFonts w:ascii="宋体"/>
      <w:color w:val="000000"/>
      <w:sz w:val="24"/>
      <w:szCs w:val="24"/>
    </w:rPr>
  </w:style>
  <w:style w:type="paragraph" w:styleId="HTML">
    <w:name w:val="HTML Preformatted"/>
    <w:basedOn w:val="a"/>
    <w:link w:val="HTML0"/>
    <w:rsid w:val="006D1E7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6D1E7D"/>
    <w:rPr>
      <w:rFonts w:ascii="Courier New" w:hAnsi="Courier New" w:cs="Courier New"/>
      <w:kern w:val="2"/>
    </w:rPr>
  </w:style>
  <w:style w:type="character" w:styleId="ab">
    <w:name w:val="Unresolved Mention"/>
    <w:basedOn w:val="a0"/>
    <w:uiPriority w:val="99"/>
    <w:semiHidden/>
    <w:unhideWhenUsed/>
    <w:rsid w:val="00A93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5.bin"/><Relationship Id="rId63" Type="http://schemas.openxmlformats.org/officeDocument/2006/relationships/oleObject" Target="embeddings/oleObject26.bin"/><Relationship Id="rId159" Type="http://schemas.openxmlformats.org/officeDocument/2006/relationships/oleObject" Target="embeddings/oleObject77.bin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11.bin"/><Relationship Id="rId268" Type="http://schemas.openxmlformats.org/officeDocument/2006/relationships/oleObject" Target="embeddings/oleObject136.bin"/><Relationship Id="rId32" Type="http://schemas.openxmlformats.org/officeDocument/2006/relationships/image" Target="media/image14.wmf"/><Relationship Id="rId74" Type="http://schemas.openxmlformats.org/officeDocument/2006/relationships/image" Target="media/image35.wmf"/><Relationship Id="rId128" Type="http://schemas.openxmlformats.org/officeDocument/2006/relationships/image" Target="media/image59.wmf"/><Relationship Id="rId5" Type="http://schemas.openxmlformats.org/officeDocument/2006/relationships/webSettings" Target="webSettings.xml"/><Relationship Id="rId181" Type="http://schemas.openxmlformats.org/officeDocument/2006/relationships/image" Target="media/image88.png"/><Relationship Id="rId237" Type="http://schemas.openxmlformats.org/officeDocument/2006/relationships/image" Target="media/image111.wmf"/><Relationship Id="rId279" Type="http://schemas.openxmlformats.org/officeDocument/2006/relationships/oleObject" Target="embeddings/oleObject143.bin"/><Relationship Id="rId43" Type="http://schemas.openxmlformats.org/officeDocument/2006/relationships/oleObject" Target="embeddings/oleObject16.bin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37.bin"/><Relationship Id="rId150" Type="http://schemas.openxmlformats.org/officeDocument/2006/relationships/oleObject" Target="embeddings/oleObject73.bin"/><Relationship Id="rId192" Type="http://schemas.openxmlformats.org/officeDocument/2006/relationships/image" Target="media/image94.wmf"/><Relationship Id="rId206" Type="http://schemas.openxmlformats.org/officeDocument/2006/relationships/image" Target="media/image100.wmf"/><Relationship Id="rId248" Type="http://schemas.openxmlformats.org/officeDocument/2006/relationships/oleObject" Target="embeddings/oleObject126.bin"/><Relationship Id="rId269" Type="http://schemas.openxmlformats.org/officeDocument/2006/relationships/oleObject" Target="embeddings/oleObject137.bin"/><Relationship Id="rId12" Type="http://schemas.openxmlformats.org/officeDocument/2006/relationships/image" Target="media/image4.wmf"/><Relationship Id="rId33" Type="http://schemas.openxmlformats.org/officeDocument/2006/relationships/oleObject" Target="embeddings/oleObject11.bin"/><Relationship Id="rId108" Type="http://schemas.openxmlformats.org/officeDocument/2006/relationships/image" Target="media/image52.jpeg"/><Relationship Id="rId129" Type="http://schemas.openxmlformats.org/officeDocument/2006/relationships/oleObject" Target="embeddings/oleObject62.bin"/><Relationship Id="rId280" Type="http://schemas.openxmlformats.org/officeDocument/2006/relationships/oleObject" Target="embeddings/oleObject144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2.bin"/><Relationship Id="rId96" Type="http://schemas.openxmlformats.org/officeDocument/2006/relationships/image" Target="media/image46.wmf"/><Relationship Id="rId140" Type="http://schemas.openxmlformats.org/officeDocument/2006/relationships/oleObject" Target="embeddings/oleObject68.bin"/><Relationship Id="rId161" Type="http://schemas.openxmlformats.org/officeDocument/2006/relationships/oleObject" Target="embeddings/oleObject78.bin"/><Relationship Id="rId182" Type="http://schemas.openxmlformats.org/officeDocument/2006/relationships/image" Target="media/image89.wmf"/><Relationship Id="rId217" Type="http://schemas.openxmlformats.org/officeDocument/2006/relationships/oleObject" Target="embeddings/oleObject106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9.bin"/><Relationship Id="rId259" Type="http://schemas.openxmlformats.org/officeDocument/2006/relationships/oleObject" Target="embeddings/oleObject131.bin"/><Relationship Id="rId23" Type="http://schemas.openxmlformats.org/officeDocument/2006/relationships/oleObject" Target="embeddings/oleObject6.bin"/><Relationship Id="rId119" Type="http://schemas.openxmlformats.org/officeDocument/2006/relationships/oleObject" Target="embeddings/oleObject57.bin"/><Relationship Id="rId270" Type="http://schemas.openxmlformats.org/officeDocument/2006/relationships/oleObject" Target="embeddings/oleObject138.bin"/><Relationship Id="rId44" Type="http://schemas.openxmlformats.org/officeDocument/2006/relationships/image" Target="media/image20.wmf"/><Relationship Id="rId65" Type="http://schemas.openxmlformats.org/officeDocument/2006/relationships/oleObject" Target="embeddings/oleObject27.bin"/><Relationship Id="rId86" Type="http://schemas.openxmlformats.org/officeDocument/2006/relationships/image" Target="media/image41.wmf"/><Relationship Id="rId130" Type="http://schemas.openxmlformats.org/officeDocument/2006/relationships/image" Target="media/image60.wmf"/><Relationship Id="rId151" Type="http://schemas.openxmlformats.org/officeDocument/2006/relationships/image" Target="media/image70.wmf"/><Relationship Id="rId172" Type="http://schemas.openxmlformats.org/officeDocument/2006/relationships/oleObject" Target="embeddings/oleObject83.bin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9.bin"/><Relationship Id="rId228" Type="http://schemas.openxmlformats.org/officeDocument/2006/relationships/image" Target="media/image108.wmf"/><Relationship Id="rId249" Type="http://schemas.openxmlformats.org/officeDocument/2006/relationships/image" Target="media/image115.wmf"/><Relationship Id="rId13" Type="http://schemas.openxmlformats.org/officeDocument/2006/relationships/oleObject" Target="embeddings/oleObject1.bin"/><Relationship Id="rId109" Type="http://schemas.openxmlformats.org/officeDocument/2006/relationships/image" Target="media/image53.wmf"/><Relationship Id="rId260" Type="http://schemas.openxmlformats.org/officeDocument/2006/relationships/image" Target="media/image121.wmf"/><Relationship Id="rId281" Type="http://schemas.openxmlformats.org/officeDocument/2006/relationships/oleObject" Target="embeddings/oleObject145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2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3.bin"/><Relationship Id="rId120" Type="http://schemas.openxmlformats.org/officeDocument/2006/relationships/image" Target="media/image55.wmf"/><Relationship Id="rId141" Type="http://schemas.openxmlformats.org/officeDocument/2006/relationships/image" Target="media/image65.wmf"/><Relationship Id="rId7" Type="http://schemas.openxmlformats.org/officeDocument/2006/relationships/endnotes" Target="endnotes.xml"/><Relationship Id="rId162" Type="http://schemas.openxmlformats.org/officeDocument/2006/relationships/image" Target="media/image76.wmf"/><Relationship Id="rId183" Type="http://schemas.openxmlformats.org/officeDocument/2006/relationships/oleObject" Target="embeddings/oleObject86.bin"/><Relationship Id="rId218" Type="http://schemas.openxmlformats.org/officeDocument/2006/relationships/image" Target="media/image104.wmf"/><Relationship Id="rId239" Type="http://schemas.openxmlformats.org/officeDocument/2006/relationships/oleObject" Target="embeddings/oleObject120.bin"/><Relationship Id="rId250" Type="http://schemas.openxmlformats.org/officeDocument/2006/relationships/oleObject" Target="embeddings/oleObject127.bin"/><Relationship Id="rId271" Type="http://schemas.openxmlformats.org/officeDocument/2006/relationships/image" Target="media/image125.wmf"/><Relationship Id="rId24" Type="http://schemas.openxmlformats.org/officeDocument/2006/relationships/image" Target="media/image10.wmf"/><Relationship Id="rId45" Type="http://schemas.openxmlformats.org/officeDocument/2006/relationships/oleObject" Target="embeddings/oleObject17.bin"/><Relationship Id="rId66" Type="http://schemas.openxmlformats.org/officeDocument/2006/relationships/image" Target="media/image31.wmf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49.bin"/><Relationship Id="rId131" Type="http://schemas.openxmlformats.org/officeDocument/2006/relationships/oleObject" Target="embeddings/oleObject63.bin"/><Relationship Id="rId152" Type="http://schemas.openxmlformats.org/officeDocument/2006/relationships/oleObject" Target="embeddings/oleObject74.bin"/><Relationship Id="rId173" Type="http://schemas.openxmlformats.org/officeDocument/2006/relationships/image" Target="media/image82.png"/><Relationship Id="rId194" Type="http://schemas.openxmlformats.org/officeDocument/2006/relationships/image" Target="media/image95.wmf"/><Relationship Id="rId208" Type="http://schemas.openxmlformats.org/officeDocument/2006/relationships/oleObject" Target="embeddings/oleObject100.bin"/><Relationship Id="rId229" Type="http://schemas.openxmlformats.org/officeDocument/2006/relationships/oleObject" Target="embeddings/oleObject113.bin"/><Relationship Id="rId240" Type="http://schemas.openxmlformats.org/officeDocument/2006/relationships/image" Target="media/image112.wmf"/><Relationship Id="rId261" Type="http://schemas.openxmlformats.org/officeDocument/2006/relationships/oleObject" Target="embeddings/oleObject132.bin"/><Relationship Id="rId14" Type="http://schemas.openxmlformats.org/officeDocument/2006/relationships/image" Target="media/image5.wmf"/><Relationship Id="rId35" Type="http://schemas.openxmlformats.org/officeDocument/2006/relationships/oleObject" Target="embeddings/oleObject12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3.bin"/><Relationship Id="rId100" Type="http://schemas.openxmlformats.org/officeDocument/2006/relationships/image" Target="media/image48.wmf"/><Relationship Id="rId282" Type="http://schemas.openxmlformats.org/officeDocument/2006/relationships/hyperlink" Target="https://blog.csdn.net/JERRY_EG/article/details/156056275" TargetMode="External"/><Relationship Id="rId8" Type="http://schemas.openxmlformats.org/officeDocument/2006/relationships/image" Target="media/image1.png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oleObject" Target="embeddings/oleObject69.bin"/><Relationship Id="rId163" Type="http://schemas.openxmlformats.org/officeDocument/2006/relationships/oleObject" Target="embeddings/oleObject79.bin"/><Relationship Id="rId184" Type="http://schemas.openxmlformats.org/officeDocument/2006/relationships/image" Target="media/image90.wmf"/><Relationship Id="rId219" Type="http://schemas.openxmlformats.org/officeDocument/2006/relationships/oleObject" Target="embeddings/oleObject107.bin"/><Relationship Id="rId230" Type="http://schemas.openxmlformats.org/officeDocument/2006/relationships/oleObject" Target="embeddings/oleObject114.bin"/><Relationship Id="rId251" Type="http://schemas.openxmlformats.org/officeDocument/2006/relationships/image" Target="media/image116.wmf"/><Relationship Id="rId25" Type="http://schemas.openxmlformats.org/officeDocument/2006/relationships/oleObject" Target="embeddings/oleObject7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8.bin"/><Relationship Id="rId272" Type="http://schemas.openxmlformats.org/officeDocument/2006/relationships/oleObject" Target="embeddings/oleObject1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0.bin"/><Relationship Id="rId132" Type="http://schemas.openxmlformats.org/officeDocument/2006/relationships/image" Target="media/image61.wmf"/><Relationship Id="rId153" Type="http://schemas.openxmlformats.org/officeDocument/2006/relationships/image" Target="media/image71.wmf"/><Relationship Id="rId174" Type="http://schemas.openxmlformats.org/officeDocument/2006/relationships/image" Target="media/image83.wmf"/><Relationship Id="rId195" Type="http://schemas.openxmlformats.org/officeDocument/2006/relationships/oleObject" Target="embeddings/oleObject92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5.wmf"/><Relationship Id="rId241" Type="http://schemas.openxmlformats.org/officeDocument/2006/relationships/oleObject" Target="embeddings/oleObject121.bin"/><Relationship Id="rId15" Type="http://schemas.openxmlformats.org/officeDocument/2006/relationships/oleObject" Target="embeddings/oleObject2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3.bin"/><Relationship Id="rId262" Type="http://schemas.openxmlformats.org/officeDocument/2006/relationships/image" Target="media/image122.wmf"/><Relationship Id="rId283" Type="http://schemas.openxmlformats.org/officeDocument/2006/relationships/hyperlink" Target="https://engee.com/helpcenter/stable/cn/interactive-scripts/communication/Theoretical_BER_in_AWGN.html" TargetMode="External"/><Relationship Id="rId78" Type="http://schemas.openxmlformats.org/officeDocument/2006/relationships/image" Target="media/image37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56.wmf"/><Relationship Id="rId143" Type="http://schemas.openxmlformats.org/officeDocument/2006/relationships/image" Target="media/image66.wmf"/><Relationship Id="rId164" Type="http://schemas.openxmlformats.org/officeDocument/2006/relationships/image" Target="media/image77.wmf"/><Relationship Id="rId185" Type="http://schemas.openxmlformats.org/officeDocument/2006/relationships/oleObject" Target="embeddings/oleObject87.bin"/><Relationship Id="rId9" Type="http://schemas.openxmlformats.org/officeDocument/2006/relationships/header" Target="header1.xml"/><Relationship Id="rId210" Type="http://schemas.openxmlformats.org/officeDocument/2006/relationships/image" Target="media/image101.wmf"/><Relationship Id="rId26" Type="http://schemas.openxmlformats.org/officeDocument/2006/relationships/image" Target="media/image11.wmf"/><Relationship Id="rId231" Type="http://schemas.openxmlformats.org/officeDocument/2006/relationships/image" Target="media/image109.wmf"/><Relationship Id="rId252" Type="http://schemas.openxmlformats.org/officeDocument/2006/relationships/oleObject" Target="embeddings/oleObject128.bin"/><Relationship Id="rId273" Type="http://schemas.openxmlformats.org/officeDocument/2006/relationships/image" Target="media/image126.wmf"/><Relationship Id="rId47" Type="http://schemas.openxmlformats.org/officeDocument/2006/relationships/oleObject" Target="embeddings/oleObject18.bin"/><Relationship Id="rId68" Type="http://schemas.openxmlformats.org/officeDocument/2006/relationships/image" Target="media/image32.wmf"/><Relationship Id="rId89" Type="http://schemas.openxmlformats.org/officeDocument/2006/relationships/oleObject" Target="embeddings/oleObject39.bin"/><Relationship Id="rId112" Type="http://schemas.openxmlformats.org/officeDocument/2006/relationships/oleObject" Target="embeddings/oleObject51.bin"/><Relationship Id="rId133" Type="http://schemas.openxmlformats.org/officeDocument/2006/relationships/oleObject" Target="embeddings/oleObject64.bin"/><Relationship Id="rId154" Type="http://schemas.openxmlformats.org/officeDocument/2006/relationships/oleObject" Target="embeddings/oleObject75.bin"/><Relationship Id="rId175" Type="http://schemas.openxmlformats.org/officeDocument/2006/relationships/oleObject" Target="embeddings/oleObject84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8.bin"/><Relationship Id="rId242" Type="http://schemas.openxmlformats.org/officeDocument/2006/relationships/oleObject" Target="embeddings/oleObject122.bin"/><Relationship Id="rId263" Type="http://schemas.openxmlformats.org/officeDocument/2006/relationships/oleObject" Target="embeddings/oleObject133.bin"/><Relationship Id="rId284" Type="http://schemas.openxmlformats.org/officeDocument/2006/relationships/hyperlink" Target="https://www.tongyuan.cc/docs/syslab/2025bSP2/Help/TyCommunication/Doc/TyCommunication/TestAndMeasurement/BitErrorRateCalculationAndEstimation/berfading.html" TargetMode="External"/><Relationship Id="rId37" Type="http://schemas.openxmlformats.org/officeDocument/2006/relationships/oleObject" Target="embeddings/oleObject13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4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oleObject" Target="embeddings/oleObject70.bin"/><Relationship Id="rId90" Type="http://schemas.openxmlformats.org/officeDocument/2006/relationships/image" Target="media/image43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102.bin"/><Relationship Id="rId232" Type="http://schemas.openxmlformats.org/officeDocument/2006/relationships/oleObject" Target="embeddings/oleObject115.bin"/><Relationship Id="rId253" Type="http://schemas.openxmlformats.org/officeDocument/2006/relationships/image" Target="media/image117.wmf"/><Relationship Id="rId274" Type="http://schemas.openxmlformats.org/officeDocument/2006/relationships/oleObject" Target="embeddings/oleObject140.bin"/><Relationship Id="rId27" Type="http://schemas.openxmlformats.org/officeDocument/2006/relationships/oleObject" Target="embeddings/oleObject8.bin"/><Relationship Id="rId48" Type="http://schemas.openxmlformats.org/officeDocument/2006/relationships/image" Target="media/image22.wmf"/><Relationship Id="rId69" Type="http://schemas.openxmlformats.org/officeDocument/2006/relationships/oleObject" Target="embeddings/oleObject29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2.wmf"/><Relationship Id="rId80" Type="http://schemas.openxmlformats.org/officeDocument/2006/relationships/image" Target="media/image38.wmf"/><Relationship Id="rId155" Type="http://schemas.openxmlformats.org/officeDocument/2006/relationships/image" Target="media/image72.wmf"/><Relationship Id="rId176" Type="http://schemas.openxmlformats.org/officeDocument/2006/relationships/image" Target="media/image84.png"/><Relationship Id="rId197" Type="http://schemas.openxmlformats.org/officeDocument/2006/relationships/oleObject" Target="embeddings/oleObject93.bin"/><Relationship Id="rId201" Type="http://schemas.openxmlformats.org/officeDocument/2006/relationships/oleObject" Target="embeddings/oleObject95.bin"/><Relationship Id="rId222" Type="http://schemas.openxmlformats.org/officeDocument/2006/relationships/image" Target="media/image106.wmf"/><Relationship Id="rId243" Type="http://schemas.openxmlformats.org/officeDocument/2006/relationships/oleObject" Target="embeddings/oleObject123.bin"/><Relationship Id="rId264" Type="http://schemas.openxmlformats.org/officeDocument/2006/relationships/image" Target="media/image123.wmf"/><Relationship Id="rId285" Type="http://schemas.openxmlformats.org/officeDocument/2006/relationships/hyperlink" Target="https://it.mathworks.com/help/releases/R2025a/comm/ug/analytical-expressions-used-in-berfading-function-and-bit-error-rate-analysis-app.html" TargetMode="External"/><Relationship Id="rId17" Type="http://schemas.openxmlformats.org/officeDocument/2006/relationships/oleObject" Target="embeddings/oleObject3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6.bin"/><Relationship Id="rId124" Type="http://schemas.openxmlformats.org/officeDocument/2006/relationships/image" Target="media/image57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0.bin"/><Relationship Id="rId145" Type="http://schemas.openxmlformats.org/officeDocument/2006/relationships/image" Target="media/image67.wmf"/><Relationship Id="rId166" Type="http://schemas.openxmlformats.org/officeDocument/2006/relationships/image" Target="media/image78.wmf"/><Relationship Id="rId187" Type="http://schemas.openxmlformats.org/officeDocument/2006/relationships/oleObject" Target="embeddings/oleObject88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3.bin"/><Relationship Id="rId233" Type="http://schemas.openxmlformats.org/officeDocument/2006/relationships/oleObject" Target="embeddings/oleObject116.bin"/><Relationship Id="rId254" Type="http://schemas.openxmlformats.org/officeDocument/2006/relationships/oleObject" Target="embeddings/oleObject12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19.bin"/><Relationship Id="rId114" Type="http://schemas.openxmlformats.org/officeDocument/2006/relationships/oleObject" Target="embeddings/oleObject53.bin"/><Relationship Id="rId275" Type="http://schemas.openxmlformats.org/officeDocument/2006/relationships/image" Target="media/image127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5.bin"/><Relationship Id="rId135" Type="http://schemas.openxmlformats.org/officeDocument/2006/relationships/oleObject" Target="embeddings/oleObject65.bin"/><Relationship Id="rId156" Type="http://schemas.openxmlformats.org/officeDocument/2006/relationships/oleObject" Target="embeddings/oleObject76.bin"/><Relationship Id="rId177" Type="http://schemas.openxmlformats.org/officeDocument/2006/relationships/image" Target="media/image85.wmf"/><Relationship Id="rId198" Type="http://schemas.openxmlformats.org/officeDocument/2006/relationships/image" Target="media/image97.wmf"/><Relationship Id="rId202" Type="http://schemas.openxmlformats.org/officeDocument/2006/relationships/oleObject" Target="embeddings/oleObject96.bin"/><Relationship Id="rId223" Type="http://schemas.openxmlformats.org/officeDocument/2006/relationships/oleObject" Target="embeddings/oleObject109.bin"/><Relationship Id="rId244" Type="http://schemas.openxmlformats.org/officeDocument/2006/relationships/oleObject" Target="embeddings/oleObject12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4.bin"/><Relationship Id="rId265" Type="http://schemas.openxmlformats.org/officeDocument/2006/relationships/oleObject" Target="embeddings/oleObject134.bin"/><Relationship Id="rId286" Type="http://schemas.openxmlformats.org/officeDocument/2006/relationships/hyperlink" Target="https://matlabzhushou.blog.csdn.net/article/details/137969052" TargetMode="External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60.bin"/><Relationship Id="rId146" Type="http://schemas.openxmlformats.org/officeDocument/2006/relationships/oleObject" Target="embeddings/oleObject71.bin"/><Relationship Id="rId167" Type="http://schemas.openxmlformats.org/officeDocument/2006/relationships/oleObject" Target="embeddings/oleObject81.bin"/><Relationship Id="rId188" Type="http://schemas.openxmlformats.org/officeDocument/2006/relationships/image" Target="media/image92.wmf"/><Relationship Id="rId71" Type="http://schemas.openxmlformats.org/officeDocument/2006/relationships/oleObject" Target="embeddings/oleObject30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4.bin"/><Relationship Id="rId234" Type="http://schemas.openxmlformats.org/officeDocument/2006/relationships/oleObject" Target="embeddings/oleObject117.bin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55" Type="http://schemas.openxmlformats.org/officeDocument/2006/relationships/image" Target="media/image118.wmf"/><Relationship Id="rId276" Type="http://schemas.openxmlformats.org/officeDocument/2006/relationships/oleObject" Target="embeddings/oleObject141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3.wmf"/><Relationship Id="rId157" Type="http://schemas.openxmlformats.org/officeDocument/2006/relationships/image" Target="media/image73.png"/><Relationship Id="rId178" Type="http://schemas.openxmlformats.org/officeDocument/2006/relationships/oleObject" Target="embeddings/oleObject85.bin"/><Relationship Id="rId61" Type="http://schemas.openxmlformats.org/officeDocument/2006/relationships/oleObject" Target="embeddings/oleObject25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94.bin"/><Relationship Id="rId203" Type="http://schemas.openxmlformats.org/officeDocument/2006/relationships/oleObject" Target="embeddings/oleObject97.bin"/><Relationship Id="rId19" Type="http://schemas.openxmlformats.org/officeDocument/2006/relationships/oleObject" Target="embeddings/oleObject4.bin"/><Relationship Id="rId224" Type="http://schemas.openxmlformats.org/officeDocument/2006/relationships/image" Target="media/image107.wmf"/><Relationship Id="rId245" Type="http://schemas.openxmlformats.org/officeDocument/2006/relationships/image" Target="media/image113.wmf"/><Relationship Id="rId266" Type="http://schemas.openxmlformats.org/officeDocument/2006/relationships/image" Target="media/image124.png"/><Relationship Id="rId287" Type="http://schemas.openxmlformats.org/officeDocument/2006/relationships/footer" Target="footer2.xml"/><Relationship Id="rId30" Type="http://schemas.openxmlformats.org/officeDocument/2006/relationships/image" Target="media/image13.wmf"/><Relationship Id="rId105" Type="http://schemas.openxmlformats.org/officeDocument/2006/relationships/oleObject" Target="embeddings/oleObject47.bin"/><Relationship Id="rId126" Type="http://schemas.openxmlformats.org/officeDocument/2006/relationships/image" Target="media/image58.wmf"/><Relationship Id="rId147" Type="http://schemas.openxmlformats.org/officeDocument/2006/relationships/image" Target="media/image68.wmf"/><Relationship Id="rId168" Type="http://schemas.openxmlformats.org/officeDocument/2006/relationships/image" Target="media/image79.png"/><Relationship Id="rId51" Type="http://schemas.openxmlformats.org/officeDocument/2006/relationships/oleObject" Target="embeddings/oleObject20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1.bin"/><Relationship Id="rId189" Type="http://schemas.openxmlformats.org/officeDocument/2006/relationships/oleObject" Target="embeddings/oleObject89.bin"/><Relationship Id="rId3" Type="http://schemas.openxmlformats.org/officeDocument/2006/relationships/styles" Target="styles.xml"/><Relationship Id="rId214" Type="http://schemas.openxmlformats.org/officeDocument/2006/relationships/image" Target="media/image102.wmf"/><Relationship Id="rId235" Type="http://schemas.openxmlformats.org/officeDocument/2006/relationships/image" Target="media/image110.wmf"/><Relationship Id="rId256" Type="http://schemas.openxmlformats.org/officeDocument/2006/relationships/oleObject" Target="embeddings/oleObject130.bin"/><Relationship Id="rId277" Type="http://schemas.openxmlformats.org/officeDocument/2006/relationships/image" Target="media/image128.wmf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6.bin"/><Relationship Id="rId158" Type="http://schemas.openxmlformats.org/officeDocument/2006/relationships/image" Target="media/image74.wmf"/><Relationship Id="rId20" Type="http://schemas.openxmlformats.org/officeDocument/2006/relationships/image" Target="media/image8.wmf"/><Relationship Id="rId41" Type="http://schemas.openxmlformats.org/officeDocument/2006/relationships/oleObject" Target="embeddings/oleObject15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6.bin"/><Relationship Id="rId179" Type="http://schemas.openxmlformats.org/officeDocument/2006/relationships/image" Target="media/image86.png"/><Relationship Id="rId190" Type="http://schemas.openxmlformats.org/officeDocument/2006/relationships/image" Target="media/image93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10.bin"/><Relationship Id="rId246" Type="http://schemas.openxmlformats.org/officeDocument/2006/relationships/oleObject" Target="embeddings/oleObject125.bin"/><Relationship Id="rId267" Type="http://schemas.openxmlformats.org/officeDocument/2006/relationships/oleObject" Target="embeddings/oleObject135.bin"/><Relationship Id="rId288" Type="http://schemas.openxmlformats.org/officeDocument/2006/relationships/fontTable" Target="fontTable.xml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10" Type="http://schemas.openxmlformats.org/officeDocument/2006/relationships/footer" Target="footer1.xml"/><Relationship Id="rId31" Type="http://schemas.openxmlformats.org/officeDocument/2006/relationships/oleObject" Target="embeddings/oleObject10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1.bin"/><Relationship Id="rId94" Type="http://schemas.openxmlformats.org/officeDocument/2006/relationships/image" Target="media/image45.wmf"/><Relationship Id="rId148" Type="http://schemas.openxmlformats.org/officeDocument/2006/relationships/oleObject" Target="embeddings/oleObject72.bin"/><Relationship Id="rId169" Type="http://schemas.openxmlformats.org/officeDocument/2006/relationships/image" Target="media/image80.wmf"/><Relationship Id="rId4" Type="http://schemas.openxmlformats.org/officeDocument/2006/relationships/settings" Target="settings.xml"/><Relationship Id="rId180" Type="http://schemas.openxmlformats.org/officeDocument/2006/relationships/image" Target="media/image87.png"/><Relationship Id="rId215" Type="http://schemas.openxmlformats.org/officeDocument/2006/relationships/oleObject" Target="embeddings/oleObject105.bin"/><Relationship Id="rId236" Type="http://schemas.openxmlformats.org/officeDocument/2006/relationships/oleObject" Target="embeddings/oleObject118.bin"/><Relationship Id="rId257" Type="http://schemas.openxmlformats.org/officeDocument/2006/relationships/image" Target="media/image119.png"/><Relationship Id="rId278" Type="http://schemas.openxmlformats.org/officeDocument/2006/relationships/oleObject" Target="embeddings/oleObject142.bin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4.wmf"/><Relationship Id="rId191" Type="http://schemas.openxmlformats.org/officeDocument/2006/relationships/oleObject" Target="embeddings/oleObject90.bin"/><Relationship Id="rId205" Type="http://schemas.openxmlformats.org/officeDocument/2006/relationships/oleObject" Target="embeddings/oleObject98.bin"/><Relationship Id="rId247" Type="http://schemas.openxmlformats.org/officeDocument/2006/relationships/image" Target="media/image114.wmf"/><Relationship Id="rId107" Type="http://schemas.openxmlformats.org/officeDocument/2006/relationships/oleObject" Target="embeddings/oleObject48.bin"/><Relationship Id="rId289" Type="http://schemas.openxmlformats.org/officeDocument/2006/relationships/theme" Target="theme/theme1.xml"/><Relationship Id="rId11" Type="http://schemas.openxmlformats.org/officeDocument/2006/relationships/image" Target="media/image3.png"/><Relationship Id="rId53" Type="http://schemas.openxmlformats.org/officeDocument/2006/relationships/oleObject" Target="embeddings/oleObject21.bin"/><Relationship Id="rId149" Type="http://schemas.openxmlformats.org/officeDocument/2006/relationships/image" Target="media/image69.wmf"/><Relationship Id="rId95" Type="http://schemas.openxmlformats.org/officeDocument/2006/relationships/oleObject" Target="embeddings/oleObject42.bin"/><Relationship Id="rId160" Type="http://schemas.openxmlformats.org/officeDocument/2006/relationships/image" Target="media/image75.wmf"/><Relationship Id="rId216" Type="http://schemas.openxmlformats.org/officeDocument/2006/relationships/image" Target="media/image103.wmf"/><Relationship Id="rId258" Type="http://schemas.openxmlformats.org/officeDocument/2006/relationships/image" Target="media/image120.wmf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image" Target="media/image54.wmf"/><Relationship Id="rId171" Type="http://schemas.openxmlformats.org/officeDocument/2006/relationships/image" Target="media/image81.wmf"/><Relationship Id="rId227" Type="http://schemas.openxmlformats.org/officeDocument/2006/relationships/oleObject" Target="embeddings/oleObject112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6BBA0-F61A-44DF-9A65-8295F2F5A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9305</Words>
  <Characters>13959</Characters>
  <Application>Microsoft Office Word</Application>
  <DocSecurity>0</DocSecurity>
  <Lines>558</Lines>
  <Paragraphs>484</Paragraphs>
  <ScaleCrop>false</ScaleCrop>
  <Company>微软中国</Company>
  <LinksUpToDate>false</LinksUpToDate>
  <CharactersWithSpaces>22780</CharactersWithSpaces>
  <SharedDoc>false</SharedDoc>
  <HLinks>
    <vt:vector size="42" baseType="variant">
      <vt:variant>
        <vt:i4>1441846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_Toc6504</vt:lpwstr>
      </vt:variant>
      <vt:variant>
        <vt:i4>1441851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_Toc29987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_Toc2590</vt:lpwstr>
      </vt:variant>
      <vt:variant>
        <vt:i4>1769523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_Toc6955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_Toc9032</vt:lpwstr>
      </vt:variant>
      <vt:variant>
        <vt:i4>1245237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_Toc14403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_Toc18494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</dc:creator>
  <cp:keywords/>
  <dc:description/>
  <cp:lastModifiedBy>睿童 陈</cp:lastModifiedBy>
  <cp:revision>3</cp:revision>
  <cp:lastPrinted>2005-10-14T07:59:00Z</cp:lastPrinted>
  <dcterms:created xsi:type="dcterms:W3CDTF">2026-04-14T12:56:00Z</dcterms:created>
  <dcterms:modified xsi:type="dcterms:W3CDTF">2026-04-14T12:56:00Z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09E5DA788B7B4F4D9DD560162B2631A1_13</vt:lpwstr>
  </property>
  <property fmtid="{D5CDD505-2E9C-101B-9397-08002B2CF9AE}" pid="4" name="KSOTemplateDocerSaveRecord">
    <vt:lpwstr>eyJoZGlkIjoiM2NkNzIxY2YzMzUxNmVlNDM4NDc1NDIyNmJiMDY0ZmUiLCJ1c2VySWQiOiI4MTI2MjkyOTYifQ==</vt:lpwstr>
  </property>
  <property fmtid="{D5CDD505-2E9C-101B-9397-08002B2CF9AE}" pid="5" name="MTWinEqns">
    <vt:bool>true</vt:bool>
  </property>
</Properties>
</file>