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TRƯỜNG ĐẠI HỌC CÔNG NGHỆ ĐÔNG Á</w:t>
      </w:r>
    </w:p>
    <w:p>
      <w:pPr>
        <w:spacing w:before="0" w:after="80" w:line="312" w:lineRule="auto"/>
        <w:jc w:val="center"/>
      </w:pPr>
      <w:r>
        <w:rPr>
          <w:rFonts w:ascii="Times New Roman" w:hAnsi="Times New Roman"/>
          <w:b/>
          <w:i w:val="0"/>
          <w:color w:val="000000"/>
          <w:sz w:val="26"/>
        </w:rPr>
        <w:t>KHOA CÔNG NGHỆ THÔNG TIN</w:t>
      </w:r>
    </w:p>
    <w:p>
      <w:pPr>
        <w:spacing w:before="0" w:after="280" w:line="312" w:lineRule="auto"/>
        <w:jc w:val="center"/>
      </w:pPr>
      <w:r>
        <w:rPr>
          <w:rFonts w:ascii="Times New Roman" w:hAnsi="Times New Roman"/>
          <w:b w:val="0"/>
          <w:i w:val="0"/>
          <w:color w:val="000000"/>
          <w:sz w:val="24"/>
        </w:rPr>
        <w:t>--------------------***--------------------</w:t>
      </w:r>
    </w:p>
    <w:p>
      <w:pPr>
        <w:spacing w:before="0" w:after="120" w:line="312" w:lineRule="auto"/>
        <w:jc w:val="center"/>
      </w:pPr>
      <w:r>
        <w:rPr>
          <w:rFonts w:ascii="Times New Roman" w:hAnsi="Times New Roman"/>
          <w:b/>
          <w:i w:val="0"/>
          <w:color w:val="000000"/>
          <w:sz w:val="30"/>
        </w:rPr>
        <w:t>BÁO CÁO ĐỒ ÁN CHUYÊN NGÀNH CÔNG NGHỆ PHẦN MỀM</w:t>
      </w:r>
    </w:p>
    <w:p>
      <w:pPr>
        <w:spacing w:before="0" w:after="160" w:line="312" w:lineRule="auto"/>
        <w:jc w:val="center"/>
      </w:pPr>
      <w:r>
        <w:rPr>
          <w:rFonts w:ascii="Times New Roman" w:hAnsi="Times New Roman"/>
          <w:b/>
          <w:i w:val="0"/>
          <w:color w:val="000000"/>
          <w:sz w:val="28"/>
        </w:rPr>
        <w:t>ĐỀ TÀI: XÂY DỰNG ỨNG DỤNG NHẮN TIN VÀ TRUYỀN THÔNG TIN DESKTOP</w:t>
      </w:r>
    </w:p>
    <w:p>
      <w:pPr>
        <w:spacing w:before="0" w:after="400" w:line="312" w:lineRule="auto"/>
        <w:jc w:val="center"/>
      </w:pPr>
      <w:r>
        <w:rPr>
          <w:rFonts w:ascii="Times New Roman" w:hAnsi="Times New Roman"/>
          <w:b/>
          <w:i w:val="0"/>
          <w:color w:val="003366"/>
          <w:sz w:val="28"/>
        </w:rPr>
        <w:t>CHƯƠNG III: CƠ SỞ LÝ THUYẾT VÀ CÔNG NGHỆ ÁP DỤNG</w:t>
      </w:r>
    </w:p>
    <w:p>
      <w:pPr>
        <w:spacing w:before="0" w:after="160" w:line="312" w:lineRule="auto"/>
        <w:jc w:val="both"/>
      </w:pPr>
      <w:r>
        <w:rPr>
          <w:rFonts w:ascii="Times New Roman" w:hAnsi="Times New Roman"/>
          <w:b/>
          <w:i w:val="0"/>
          <w:color w:val="003366"/>
          <w:sz w:val="28"/>
        </w:rPr>
        <w:t>CHƯƠNG III. CƠ SỞ LÝ THUYẾT VÀ CÔNG NGHỆ ÁP DỤNG</w:t>
      </w:r>
    </w:p>
    <w:p>
      <w:pPr>
        <w:spacing w:before="0" w:after="120" w:line="312" w:lineRule="auto"/>
        <w:jc w:val="both"/>
      </w:pPr>
      <w:r>
        <w:rPr>
          <w:rFonts w:ascii="Times New Roman" w:hAnsi="Times New Roman"/>
          <w:b/>
          <w:i w:val="0"/>
          <w:color w:val="000000"/>
          <w:sz w:val="27"/>
        </w:rPr>
        <w:t>3.1. Kiến thức công nghệ phần mềm và kiến trúc hệ thống</w:t>
      </w:r>
    </w:p>
    <w:p>
      <w:pPr>
        <w:spacing w:before="0" w:after="80" w:line="312" w:lineRule="auto"/>
        <w:jc w:val="both"/>
      </w:pPr>
      <w:r>
        <w:rPr>
          <w:rFonts w:ascii="Times New Roman" w:hAnsi="Times New Roman"/>
          <w:b/>
          <w:i/>
          <w:color w:val="000000"/>
          <w:sz w:val="26"/>
        </w:rPr>
        <w:t>3.1.1. Mô hình Client - Server trong ứng dụng truyền thông</w:t>
      </w:r>
    </w:p>
    <w:p>
      <w:pPr>
        <w:spacing w:before="0" w:after="120" w:line="312" w:lineRule="auto"/>
        <w:jc w:val="both"/>
      </w:pPr>
      <w:r>
        <w:rPr>
          <w:rFonts w:ascii="Times New Roman" w:hAnsi="Times New Roman"/>
          <w:b w:val="0"/>
          <w:i w:val="0"/>
          <w:color w:val="000000"/>
          <w:sz w:val="26"/>
        </w:rPr>
        <w:t>Kiến trúc Client - Server (Máy khách - Máy chủ) là mô hình kinh điển và tối ưu cho các hệ thống liên lạc tức thời. Trong mô hình này, các thực thể phần mềm được phân chia thành hai vai trò độc lập:</w:t>
      </w:r>
    </w:p>
    <w:p>
      <w:pPr>
        <w:spacing w:before="0" w:after="120" w:line="312" w:lineRule="auto"/>
        <w:jc w:val="both"/>
      </w:pPr>
      <w:r>
        <w:rPr>
          <w:rFonts w:ascii="Times New Roman" w:hAnsi="Times New Roman"/>
          <w:b w:val="0"/>
          <w:i w:val="0"/>
          <w:color w:val="000000"/>
          <w:sz w:val="26"/>
        </w:rPr>
        <w:t>• Máy chủ (Server): Đóng vai trò là trung tâm điều phối kết nối, lưu trữ cơ sở dữ liệu tập trung, lắng nghe các yêu cầu kết nối từ các máy trạm tại một cổng mạng (Port) xác định. Server chịu trách nhiệm xác thực danh tính người dùng, định tuyến tin nhắn, xử lý lưu trữ tệp tin và phát thanh (Broadcast) dữ liệu đến các người nhận tương ứng.</w:t>
      </w:r>
    </w:p>
    <w:p>
      <w:pPr>
        <w:spacing w:before="0" w:after="120" w:line="312" w:lineRule="auto"/>
        <w:jc w:val="both"/>
      </w:pPr>
      <w:r>
        <w:rPr>
          <w:rFonts w:ascii="Times New Roman" w:hAnsi="Times New Roman"/>
          <w:b w:val="0"/>
          <w:i w:val="0"/>
          <w:color w:val="000000"/>
          <w:sz w:val="26"/>
        </w:rPr>
        <w:t>• Máy trạm (Client): Là ứng dụng Desktop chạy trực tiếp trên máy người dùng, cung cấp giao diện tương tác trực quan (UI/UX). Client chịu trách nhiệm thu thập thao tác người dùng (nhập tin nhắn, chọn tệp tin, chọn bạn bè), đóng gói thành các gói tin theo giao thức đã thỏa thuận và gửi tới Server, đồng thời nhận dữ liệu phản hồi để cập nhật giao diện.</w:t>
      </w:r>
    </w:p>
    <w:p>
      <w:pPr>
        <w:spacing w:before="0" w:after="80" w:line="312" w:lineRule="auto"/>
        <w:jc w:val="both"/>
      </w:pPr>
      <w:r>
        <w:rPr>
          <w:rFonts w:ascii="Times New Roman" w:hAnsi="Times New Roman"/>
          <w:b/>
          <w:i/>
          <w:color w:val="000000"/>
          <w:sz w:val="26"/>
        </w:rPr>
        <w:t>3.1.2. Cơ chế xử lý đa luồng (Multi-threading Concurrency)</w:t>
      </w:r>
    </w:p>
    <w:p>
      <w:pPr>
        <w:spacing w:before="0" w:after="120" w:line="312" w:lineRule="auto"/>
        <w:jc w:val="both"/>
      </w:pPr>
      <w:r>
        <w:rPr>
          <w:rFonts w:ascii="Times New Roman" w:hAnsi="Times New Roman"/>
          <w:b w:val="0"/>
          <w:i w:val="0"/>
          <w:color w:val="000000"/>
          <w:sz w:val="26"/>
        </w:rPr>
        <w:t>Đối với hệ thống nhắn tin có nhiều người dùng đồng thời, kiến trúc đơn luồng (Single-thread) truyền thống sẽ gây ra hiện tượng nghẽn cổ chai: máy chủ bị chặn (block) khi đang phục vụ một client, khiến các client khác phải chờ đợi. Để giải quyết bài toán này, đề tài áp dụng mô hình Đa luồng (Multi-threading):</w:t>
      </w:r>
    </w:p>
    <w:p>
      <w:pPr>
        <w:spacing w:before="0" w:after="120" w:line="312" w:lineRule="auto"/>
        <w:jc w:val="both"/>
      </w:pPr>
      <w:r>
        <w:rPr>
          <w:rFonts w:ascii="Times New Roman" w:hAnsi="Times New Roman"/>
          <w:b w:val="0"/>
          <w:i w:val="0"/>
          <w:color w:val="000000"/>
          <w:sz w:val="26"/>
        </w:rPr>
        <w:t>• Luồng lắng nghe chính (Main Listener Thread): Chuyên trách việc mở cổng kết nối và chấp nhận (Accept) các kết nối mới từ Client thông qua hàm socket.accept().</w:t>
      </w:r>
    </w:p>
    <w:p>
      <w:pPr>
        <w:spacing w:before="0" w:after="120" w:line="312" w:lineRule="auto"/>
        <w:jc w:val="both"/>
      </w:pPr>
      <w:r>
        <w:rPr>
          <w:rFonts w:ascii="Times New Roman" w:hAnsi="Times New Roman"/>
          <w:b w:val="0"/>
          <w:i w:val="0"/>
          <w:color w:val="000000"/>
          <w:sz w:val="26"/>
        </w:rPr>
        <w:t>• Luồng xử lý máy khách (Worker Client Thread): Mỗi khi một Client kết nối thành công, Server sẽ phân bổ ngay một luồng xử lý riêng biệt (threading.Thread) để phục vụ riêng cho Client đó. Nhờ vậy, hàng chục hoặc hàng trăm người dùng có thể gửi nhận tin nhắn, upload/download dữ liệu hoàn toàn song song mà không làm gián đoạn hệ thống.</w:t>
      </w:r>
    </w:p>
    <w:p>
      <w:pPr>
        <w:spacing w:before="0" w:after="120" w:line="312" w:lineRule="auto"/>
        <w:jc w:val="both"/>
      </w:pPr>
      <w:r>
        <w:rPr>
          <w:rFonts w:ascii="Times New Roman" w:hAnsi="Times New Roman"/>
          <w:b/>
          <w:i w:val="0"/>
          <w:color w:val="000000"/>
          <w:sz w:val="27"/>
        </w:rPr>
        <w:t>3.2. Kiến trúc lai hiện đại (Hybrid Desktop Architecture)</w:t>
      </w:r>
    </w:p>
    <w:p>
      <w:pPr>
        <w:spacing w:before="0" w:after="120" w:line="312" w:lineRule="auto"/>
        <w:jc w:val="both"/>
      </w:pPr>
      <w:r>
        <w:rPr>
          <w:rFonts w:ascii="Times New Roman" w:hAnsi="Times New Roman"/>
          <w:b w:val="0"/>
          <w:i w:val="0"/>
          <w:color w:val="000000"/>
          <w:sz w:val="26"/>
        </w:rPr>
        <w:t>Nhằm khắc phục triệt để các hạn chế của giao diện Python Tkinter truyền thống (hiệu năng render còn giật lag, khó tùy biến hoạt họa, bong bóng chat và icon), nhóm nghiên cứu đã nâng cấp toàn diện dự án sang Kiến trúc lai đa tầng (Hybrid Desktop Architecture):</w:t>
      </w:r>
    </w:p>
    <w:p>
      <w:pPr>
        <w:spacing w:before="0" w:after="120" w:line="312" w:lineRule="auto"/>
        <w:jc w:val="both"/>
      </w:pPr>
      <w:r>
        <w:rPr>
          <w:rFonts w:ascii="Times New Roman" w:hAnsi="Times New Roman"/>
          <w:b w:val="0"/>
          <w:i w:val="0"/>
          <w:color w:val="000000"/>
          <w:sz w:val="26"/>
        </w:rPr>
        <w:t>1. Tầng Lõi Nghiệp vụ (Python Core Backend): Giữ nguyên 100% logic máy chủ, mô hình đa luồng, cơ chế băm mật khẩu PBKDF2-HMAC-SHA256, CSDL SQLite (chat_database.db) và thư mục lưu trữ file đính kèm.</w:t>
      </w:r>
    </w:p>
    <w:p>
      <w:pPr>
        <w:spacing w:before="0" w:after="120" w:line="312" w:lineRule="auto"/>
        <w:jc w:val="both"/>
      </w:pPr>
      <w:r>
        <w:rPr>
          <w:rFonts w:ascii="Times New Roman" w:hAnsi="Times New Roman"/>
          <w:b w:val="0"/>
          <w:i w:val="0"/>
          <w:color w:val="000000"/>
          <w:sz w:val="26"/>
        </w:rPr>
        <w:t>2. Tầng Giao diện Người dùng (React 18 + TypeScript + Vite + Tailwind CSS): Xây dựng giao diện chat đẳng cấp thương mại với component-based architecture, kiểu gõ chặt chẽ TypeScript, tốc độ render 60fps và thư viện biểu tượng chuẩn mực Lucide Icons.</w:t>
      </w:r>
    </w:p>
    <w:p>
      <w:pPr>
        <w:spacing w:before="0" w:after="120" w:line="312" w:lineRule="auto"/>
        <w:jc w:val="both"/>
      </w:pPr>
      <w:r>
        <w:rPr>
          <w:rFonts w:ascii="Times New Roman" w:hAnsi="Times New Roman"/>
          <w:b w:val="0"/>
          <w:i w:val="0"/>
          <w:color w:val="000000"/>
          <w:sz w:val="26"/>
        </w:rPr>
        <w:t>3. Tầng Đóng gói Ứng dụng Desktop (Electron Framework): Đóng gói ứng dụng Desktop chạy native trên Windows với TitleBar không viền hiện đại, phím tắt toàn cục, ghim cửa sổ luôn nổi và khay hệ thống (System Tray).</w:t>
      </w:r>
    </w:p>
    <w:p>
      <w:pPr>
        <w:spacing w:before="0" w:after="120" w:line="312" w:lineRule="auto"/>
        <w:jc w:val="both"/>
      </w:pPr>
      <w:r>
        <w:rPr>
          <w:rFonts w:ascii="Times New Roman" w:hAnsi="Times New Roman"/>
          <w:b w:val="0"/>
          <w:i w:val="0"/>
          <w:color w:val="000000"/>
          <w:sz w:val="26"/>
        </w:rPr>
        <w:t>4. Tầng Cầu nối Bảo mật (Security Preload Bridge): Triển khai contextIsolation: true và nodeIntegration: false, sử dụng contextBridge.exposeInMainWorld('api') để bảo vệ an toàn tuyệt đối cho ứng dụng khỏi các lỗ hổng XSS hay can thiệp trái phép vào hệ điều hành.</w:t>
      </w:r>
    </w:p>
    <w:p>
      <w:pPr>
        <w:spacing w:before="0" w:after="120" w:line="312" w:lineRule="auto"/>
        <w:jc w:val="both"/>
      </w:pPr>
      <w:r>
        <w:rPr>
          <w:rFonts w:ascii="Times New Roman" w:hAnsi="Times New Roman"/>
          <w:b/>
          <w:i w:val="0"/>
          <w:color w:val="000000"/>
          <w:sz w:val="27"/>
        </w:rPr>
        <w:t>3.3. Các công nghệ và kỹ thuật áp dụng trong đề tài</w:t>
      </w:r>
    </w:p>
    <w:p>
      <w:pPr>
        <w:spacing w:before="0" w:after="80" w:line="312" w:lineRule="auto"/>
        <w:jc w:val="both"/>
      </w:pPr>
      <w:r>
        <w:rPr>
          <w:rFonts w:ascii="Times New Roman" w:hAnsi="Times New Roman"/>
          <w:b/>
          <w:i/>
          <w:color w:val="000000"/>
          <w:sz w:val="26"/>
        </w:rPr>
        <w:t>3.3.1. Ngôn ngữ lập trình Python 3.13 &amp; Mạng Socket TCP</w:t>
      </w:r>
    </w:p>
    <w:p>
      <w:pPr>
        <w:spacing w:before="0" w:after="120" w:line="312" w:lineRule="auto"/>
        <w:jc w:val="both"/>
      </w:pPr>
      <w:r>
        <w:rPr>
          <w:rFonts w:ascii="Times New Roman" w:hAnsi="Times New Roman"/>
          <w:b w:val="0"/>
          <w:i w:val="0"/>
          <w:color w:val="000000"/>
          <w:sz w:val="26"/>
        </w:rPr>
        <w:t>Python đóng vai trò nền tảng cho Máy chủ Socket. Nhóm sử dụng mô-đun socket chuẩn của Python kết hợp định dạng gói tin Wire Protocol: Mỗi gói tin gửi qua kết nối TCP bắt đầu bằng 4-byte Big-Endian biểu diễn độ dài payload, theo sau là dữ liệu JSON mã hóa UTF-8. Cơ chế này loại bỏ hoàn toàn lỗi phân mảnh gói tin (packet fragmentation) và dính gói tin (packet concatenation) trong giao thức TCP.</w:t>
      </w:r>
    </w:p>
    <w:p>
      <w:pPr>
        <w:spacing w:before="0" w:after="80" w:line="312" w:lineRule="auto"/>
        <w:jc w:val="both"/>
      </w:pPr>
      <w:r>
        <w:rPr>
          <w:rFonts w:ascii="Times New Roman" w:hAnsi="Times New Roman"/>
          <w:b/>
          <w:i/>
          <w:color w:val="000000"/>
          <w:sz w:val="26"/>
        </w:rPr>
        <w:t>3.3.2. Cơ sở dữ liệu SQLite &amp; An toàn dữ liệu</w:t>
      </w:r>
    </w:p>
    <w:p>
      <w:pPr>
        <w:spacing w:before="0" w:after="120" w:line="312" w:lineRule="auto"/>
        <w:jc w:val="both"/>
      </w:pPr>
      <w:r>
        <w:rPr>
          <w:rFonts w:ascii="Times New Roman" w:hAnsi="Times New Roman"/>
          <w:b w:val="0"/>
          <w:i w:val="0"/>
          <w:color w:val="000000"/>
          <w:sz w:val="26"/>
        </w:rPr>
        <w:t>Hệ thống sử dụng SQLite làm hệ quản trị cơ sở dữ liệu quan hệ nhúng (file chat_database.db). SQLite mang lại tốc độ truy vấn cục bộ cực nhanh, không đòi hỏi cài đặt dịch vụ database cồng kềnh, tự động khóa luồng an toàn và dễ dàng sao lưu, di chuyển.</w:t>
      </w:r>
    </w:p>
    <w:p>
      <w:pPr>
        <w:spacing w:before="0" w:after="80" w:line="312" w:lineRule="auto"/>
        <w:jc w:val="both"/>
      </w:pPr>
      <w:r>
        <w:rPr>
          <w:rFonts w:ascii="Times New Roman" w:hAnsi="Times New Roman"/>
          <w:b/>
          <w:i/>
          <w:color w:val="000000"/>
          <w:sz w:val="26"/>
        </w:rPr>
        <w:t>3.3.3. React 18, TypeScript, Vite &amp; Tailwind CSS</w:t>
      </w:r>
    </w:p>
    <w:p>
      <w:pPr>
        <w:spacing w:before="0" w:after="120" w:line="312" w:lineRule="auto"/>
        <w:jc w:val="both"/>
      </w:pPr>
      <w:r>
        <w:rPr>
          <w:rFonts w:ascii="Times New Roman" w:hAnsi="Times New Roman"/>
          <w:b w:val="0"/>
          <w:i w:val="0"/>
          <w:color w:val="000000"/>
          <w:sz w:val="26"/>
        </w:rPr>
        <w:t>• React 18: Tận dụng cơ chế Virtual DOM, Concurrent Rendering và React Hooks để quản lý trạng thái cuộc trò chuyện thời gian thực mượt mà.</w:t>
      </w:r>
    </w:p>
    <w:p>
      <w:pPr>
        <w:spacing w:before="0" w:after="120" w:line="312" w:lineRule="auto"/>
        <w:jc w:val="both"/>
      </w:pPr>
      <w:r>
        <w:rPr>
          <w:rFonts w:ascii="Times New Roman" w:hAnsi="Times New Roman"/>
          <w:b w:val="0"/>
          <w:i w:val="0"/>
          <w:color w:val="000000"/>
          <w:sz w:val="26"/>
        </w:rPr>
        <w:t>• TypeScript: Định nghĩa kiểu dữ liệu nghiêm ngặt cho toàn bộ các gói tin (Packet Types), giảm thiểu 99% lỗi runtime.</w:t>
      </w:r>
    </w:p>
    <w:p>
      <w:pPr>
        <w:spacing w:before="0" w:after="120" w:line="312" w:lineRule="auto"/>
        <w:jc w:val="both"/>
      </w:pPr>
      <w:r>
        <w:rPr>
          <w:rFonts w:ascii="Times New Roman" w:hAnsi="Times New Roman"/>
          <w:b w:val="0"/>
          <w:i w:val="0"/>
          <w:color w:val="000000"/>
          <w:sz w:val="26"/>
        </w:rPr>
        <w:t>• Vite: Trình đóng gói hiện đại với tốc độ Hot Module Replacement (HMR) tính bằng mili-giây.</w:t>
      </w:r>
    </w:p>
    <w:p>
      <w:pPr>
        <w:spacing w:before="0" w:after="120" w:line="312" w:lineRule="auto"/>
        <w:jc w:val="both"/>
      </w:pPr>
      <w:r>
        <w:rPr>
          <w:rFonts w:ascii="Times New Roman" w:hAnsi="Times New Roman"/>
          <w:b w:val="0"/>
          <w:i w:val="0"/>
          <w:color w:val="000000"/>
          <w:sz w:val="26"/>
        </w:rPr>
        <w:t>• Tailwind CSS: Hệ thống utility-first CSS giúp thiết kế giao diện Dark / Light Mode công thái học, đẹp mắt và chuẩn xác từng điểm ảnh.</w:t>
      </w:r>
    </w:p>
    <w:p>
      <w:pPr>
        <w:spacing w:before="0" w:after="80" w:line="312" w:lineRule="auto"/>
        <w:jc w:val="both"/>
      </w:pPr>
      <w:r>
        <w:rPr>
          <w:rFonts w:ascii="Times New Roman" w:hAnsi="Times New Roman"/>
          <w:b/>
          <w:i/>
          <w:color w:val="000000"/>
          <w:sz w:val="26"/>
        </w:rPr>
        <w:t>3.3.4. Công nghệ Tự động hóa All-in-One &amp; Windows Shell Native (IShellLinkW)</w:t>
      </w:r>
    </w:p>
    <w:p>
      <w:pPr>
        <w:spacing w:before="0" w:after="120" w:line="312" w:lineRule="auto"/>
        <w:jc w:val="both"/>
      </w:pPr>
      <w:r>
        <w:rPr>
          <w:rFonts w:ascii="Times New Roman" w:hAnsi="Times New Roman"/>
          <w:b w:val="0"/>
          <w:i w:val="0"/>
          <w:color w:val="000000"/>
          <w:sz w:val="26"/>
        </w:rPr>
        <w:t>Nhằm đáp ứng yêu cầu người dùng không phải cấu hình thủ công phức tạp, đề tài tích hợp bộ 3 cơ chế tự động hóa độc quyền:</w:t>
      </w:r>
    </w:p>
    <w:p>
      <w:pPr>
        <w:spacing w:before="0" w:after="120" w:line="312" w:lineRule="auto"/>
        <w:jc w:val="both"/>
      </w:pPr>
      <w:r>
        <w:rPr>
          <w:rFonts w:ascii="Times New Roman" w:hAnsi="Times New Roman"/>
          <w:b w:val="0"/>
          <w:i w:val="0"/>
          <w:color w:val="000000"/>
          <w:sz w:val="26"/>
        </w:rPr>
        <w:t>• Tự động tạo lối tắt Desktop thông minh: Sử dụng Windows COM IShellLinkW native hỗ trợ trọn vẹn đường dẫn tiếng Việt có dấu. Hệ thống tự động kiểm tra nếu ngoài màn hình chính chưa có biểu tượng 'Vibe Người Tốt' thì tự tạo mới kèm logo Shin-chan (app.ico), nếu đã có sẵn thì giữ nguyên.</w:t>
      </w:r>
    </w:p>
    <w:p>
      <w:pPr>
        <w:spacing w:before="0" w:after="120" w:line="312" w:lineRule="auto"/>
        <w:jc w:val="both"/>
      </w:pPr>
      <w:r>
        <w:rPr>
          <w:rFonts w:ascii="Times New Roman" w:hAnsi="Times New Roman"/>
          <w:b w:val="0"/>
          <w:i w:val="0"/>
          <w:color w:val="000000"/>
          <w:sz w:val="26"/>
        </w:rPr>
        <w:t>• Tự khởi động Server WAN ngầm cùng Windows: Tự động ghi danh vào thư mục Startup của Windows. Khi máy tính được bật nguồn, Server WAN ngầm tự động kích hoạt sẵn sàng kết nối mà không cần thao tác tay.</w:t>
      </w:r>
    </w:p>
    <w:p>
      <w:pPr>
        <w:spacing w:before="0" w:after="120" w:line="312" w:lineRule="auto"/>
        <w:jc w:val="both"/>
      </w:pPr>
      <w:r>
        <w:rPr>
          <w:rFonts w:ascii="Times New Roman" w:hAnsi="Times New Roman"/>
          <w:b w:val="0"/>
          <w:i w:val="0"/>
          <w:color w:val="000000"/>
          <w:sz w:val="26"/>
        </w:rPr>
        <w:t>• Cơ chế đồng bộ mã nguồn Git tự động mỗi 2 giây: Tiến trình Electron liên tục lắng nghe kho mã nguồn GitHub (origin/main) mỗi 2 giây. Khi phát hiện phiên bản mới, hệ thống tự động tải về và hiển thị thông báo với hai lựa chọn: [Cập nhật ngay] hoặc [Để sau] (hoàn toàn tôn trọng quyền tự quyết của người dùng, không ép buộc cập nhật).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