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Rule="auto"/>
        <w:rPr>
          <w:b w:val="1"/>
          <w:sz w:val="28"/>
          <w:szCs w:val="28"/>
        </w:rPr>
      </w:pPr>
      <w:bookmarkStart w:colFirst="0" w:colLast="0" w:name="_k4ghiwcwdvyl" w:id="0"/>
      <w:bookmarkEnd w:id="0"/>
      <w:r w:rsidDel="00000000" w:rsidR="00000000" w:rsidRPr="00000000">
        <w:rPr>
          <w:rtl w:val="0"/>
        </w:rPr>
      </w:r>
    </w:p>
    <w:p w:rsidR="00000000" w:rsidDel="00000000" w:rsidP="00000000" w:rsidRDefault="00000000" w:rsidRPr="00000000" w14:paraId="00000002">
      <w:pPr>
        <w:pStyle w:val="Heading1"/>
        <w:spacing w:after="240" w:before="240" w:lineRule="auto"/>
        <w:jc w:val="center"/>
        <w:rPr>
          <w:rFonts w:ascii="Times New Roman" w:cs="Times New Roman" w:eastAsia="Times New Roman" w:hAnsi="Times New Roman"/>
          <w:b w:val="1"/>
          <w:sz w:val="72"/>
          <w:szCs w:val="72"/>
        </w:rPr>
      </w:pPr>
      <w:bookmarkStart w:colFirst="0" w:colLast="0" w:name="_26l67582f3kn" w:id="1"/>
      <w:bookmarkEnd w:id="1"/>
      <w:r w:rsidDel="00000000" w:rsidR="00000000" w:rsidRPr="00000000">
        <w:rPr>
          <w:rFonts w:ascii="Times New Roman" w:cs="Times New Roman" w:eastAsia="Times New Roman" w:hAnsi="Times New Roman"/>
          <w:b w:val="1"/>
          <w:sz w:val="72"/>
          <w:szCs w:val="72"/>
          <w:rtl w:val="0"/>
        </w:rPr>
        <w:t xml:space="preserve">Definición del proyecto</w:t>
      </w:r>
    </w:p>
    <w:p w:rsidR="00000000" w:rsidDel="00000000" w:rsidP="00000000" w:rsidRDefault="00000000" w:rsidRPr="00000000" w14:paraId="00000003">
      <w:pPr>
        <w:pStyle w:val="Heading1"/>
        <w:spacing w:after="240" w:before="240" w:lineRule="auto"/>
        <w:jc w:val="center"/>
        <w:rPr>
          <w:b w:val="1"/>
          <w:sz w:val="72"/>
          <w:szCs w:val="72"/>
        </w:rPr>
      </w:pPr>
      <w:bookmarkStart w:colFirst="0" w:colLast="0" w:name="_26l67582f3kn" w:id="1"/>
      <w:bookmarkEnd w:id="1"/>
      <w:r w:rsidDel="00000000" w:rsidR="00000000" w:rsidRPr="00000000">
        <w:rPr>
          <w:b w:val="1"/>
          <w:sz w:val="72"/>
          <w:szCs w:val="72"/>
          <w:rtl w:val="0"/>
        </w:rPr>
        <w:t xml:space="preserve"> </w:t>
      </w:r>
    </w:p>
    <w:p w:rsidR="00000000" w:rsidDel="00000000" w:rsidP="00000000" w:rsidRDefault="00000000" w:rsidRPr="00000000" w14:paraId="00000004">
      <w:pPr>
        <w:pStyle w:val="Heading1"/>
        <w:spacing w:after="240" w:before="240" w:lineRule="auto"/>
        <w:jc w:val="center"/>
        <w:rPr>
          <w:rFonts w:ascii="Times New Roman" w:cs="Times New Roman" w:eastAsia="Times New Roman" w:hAnsi="Times New Roman"/>
          <w:b w:val="1"/>
        </w:rPr>
      </w:pPr>
      <w:bookmarkStart w:colFirst="0" w:colLast="0" w:name="_26l67582f3kn" w:id="1"/>
      <w:bookmarkEnd w:id="1"/>
      <w:r w:rsidDel="00000000" w:rsidR="00000000" w:rsidRPr="00000000">
        <w:rPr>
          <w:rFonts w:ascii="Times New Roman" w:cs="Times New Roman" w:eastAsia="Times New Roman" w:hAnsi="Times New Roman"/>
          <w:b w:val="1"/>
          <w:rtl w:val="0"/>
        </w:rPr>
        <w:t xml:space="preserve">El fruto del Edén</w:t>
      </w:r>
      <w:r w:rsidDel="00000000" w:rsidR="00000000" w:rsidRPr="00000000">
        <w:rPr>
          <w:rtl w:val="0"/>
        </w:rPr>
      </w:r>
    </w:p>
    <w:p w:rsidR="00000000" w:rsidDel="00000000" w:rsidP="00000000" w:rsidRDefault="00000000" w:rsidRPr="00000000" w14:paraId="00000005">
      <w:pPr>
        <w:pStyle w:val="Heading1"/>
        <w:spacing w:after="240" w:before="240" w:lineRule="auto"/>
        <w:jc w:val="center"/>
        <w:rPr>
          <w:b w:val="1"/>
          <w:color w:val="7030a0"/>
        </w:rPr>
      </w:pPr>
      <w:bookmarkStart w:colFirst="0" w:colLast="0" w:name="_26l67582f3kn" w:id="1"/>
      <w:bookmarkEnd w:id="1"/>
      <w:r w:rsidDel="00000000" w:rsidR="00000000" w:rsidRPr="00000000">
        <w:rPr>
          <w:b w:val="1"/>
          <w:color w:val="7030a0"/>
          <w:rtl w:val="0"/>
        </w:rPr>
        <w:t xml:space="preserve"> </w:t>
      </w:r>
    </w:p>
    <w:p w:rsidR="00000000" w:rsidDel="00000000" w:rsidP="00000000" w:rsidRDefault="00000000" w:rsidRPr="00000000" w14:paraId="00000006">
      <w:pPr>
        <w:pStyle w:val="Heading1"/>
        <w:spacing w:after="240" w:before="240" w:lineRule="auto"/>
        <w:jc w:val="right"/>
        <w:rPr>
          <w:rFonts w:ascii="Times New Roman" w:cs="Times New Roman" w:eastAsia="Times New Roman" w:hAnsi="Times New Roman"/>
          <w:b w:val="1"/>
          <w:color w:val="404040"/>
          <w:sz w:val="28"/>
          <w:szCs w:val="28"/>
        </w:rPr>
      </w:pPr>
      <w:bookmarkStart w:colFirst="0" w:colLast="0" w:name="_26l67582f3kn" w:id="1"/>
      <w:bookmarkEnd w:id="1"/>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color w:val="404040"/>
          <w:sz w:val="28"/>
          <w:szCs w:val="28"/>
          <w:rtl w:val="0"/>
        </w:rPr>
        <w:t xml:space="preserve">1.0</w:t>
      </w:r>
    </w:p>
    <w:p w:rsidR="00000000" w:rsidDel="00000000" w:rsidP="00000000" w:rsidRDefault="00000000" w:rsidRPr="00000000" w14:paraId="00000007">
      <w:pPr>
        <w:pStyle w:val="Heading1"/>
        <w:spacing w:after="240" w:before="240" w:lineRule="auto"/>
        <w:jc w:val="right"/>
        <w:rPr>
          <w:rFonts w:ascii="Times New Roman" w:cs="Times New Roman" w:eastAsia="Times New Roman" w:hAnsi="Times New Roman"/>
          <w:b w:val="1"/>
          <w:sz w:val="28"/>
          <w:szCs w:val="28"/>
        </w:rPr>
      </w:pPr>
      <w:bookmarkStart w:colFirst="0" w:colLast="0" w:name="_26l67582f3kn" w:id="1"/>
      <w:bookmarkEnd w:id="1"/>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pStyle w:val="Heading1"/>
        <w:spacing w:after="240" w:before="240" w:lineRule="auto"/>
        <w:jc w:val="right"/>
        <w:rPr>
          <w:rFonts w:ascii="Times New Roman" w:cs="Times New Roman" w:eastAsia="Times New Roman" w:hAnsi="Times New Roman"/>
          <w:b w:val="1"/>
          <w:sz w:val="28"/>
          <w:szCs w:val="28"/>
        </w:rPr>
      </w:pPr>
      <w:bookmarkStart w:colFirst="0" w:colLast="0" w:name="_26l67582f3kn" w:id="1"/>
      <w:bookmarkEnd w:id="1"/>
      <w:r w:rsidDel="00000000" w:rsidR="00000000" w:rsidRPr="00000000">
        <w:rPr>
          <w:rFonts w:ascii="Times New Roman" w:cs="Times New Roman" w:eastAsia="Times New Roman" w:hAnsi="Times New Roman"/>
          <w:b w:val="1"/>
          <w:sz w:val="28"/>
          <w:szCs w:val="28"/>
          <w:rtl w:val="0"/>
        </w:rPr>
        <w:t xml:space="preserve">Elaborado por:</w:t>
      </w:r>
    </w:p>
    <w:p w:rsidR="00000000" w:rsidDel="00000000" w:rsidP="00000000" w:rsidRDefault="00000000" w:rsidRPr="00000000" w14:paraId="00000009">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Emmanuel Chablé Collí</w:t>
      </w:r>
    </w:p>
    <w:p w:rsidR="00000000" w:rsidDel="00000000" w:rsidP="00000000" w:rsidRDefault="00000000" w:rsidRPr="00000000" w14:paraId="0000000A">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Eusebio Ajas Santos</w:t>
      </w:r>
    </w:p>
    <w:p w:rsidR="00000000" w:rsidDel="00000000" w:rsidP="00000000" w:rsidRDefault="00000000" w:rsidRPr="00000000" w14:paraId="0000000B">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Cauich Davalos</w:t>
      </w:r>
    </w:p>
    <w:p w:rsidR="00000000" w:rsidDel="00000000" w:rsidP="00000000" w:rsidRDefault="00000000" w:rsidRPr="00000000" w14:paraId="0000000C">
      <w:pPr>
        <w:widowControl w:val="0"/>
        <w:spacing w:line="360" w:lineRule="auto"/>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Nicolás Canul Ibarra</w:t>
      </w:r>
    </w:p>
    <w:p w:rsidR="00000000" w:rsidDel="00000000" w:rsidP="00000000" w:rsidRDefault="00000000" w:rsidRPr="00000000" w14:paraId="0000000D">
      <w:pPr>
        <w:rPr>
          <w:rFonts w:ascii="Open Sans" w:cs="Open Sans" w:eastAsia="Open Sans" w:hAnsi="Open San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sz w:val="34"/>
          <w:szCs w:val="34"/>
        </w:rPr>
      </w:pPr>
      <w:r w:rsidDel="00000000" w:rsidR="00000000" w:rsidRPr="00000000">
        <w:rPr>
          <w:rFonts w:ascii="Open Sans" w:cs="Open Sans" w:eastAsia="Open Sans" w:hAnsi="Open Sans"/>
          <w:b w:val="1"/>
          <w:sz w:val="34"/>
          <w:szCs w:val="34"/>
          <w:rtl w:val="0"/>
        </w:rPr>
        <w:t xml:space="preserve">Contenido</w:t>
      </w:r>
    </w:p>
    <w:p w:rsidR="00000000" w:rsidDel="00000000" w:rsidP="00000000" w:rsidRDefault="00000000" w:rsidRPr="00000000" w14:paraId="0000000F">
      <w:pPr>
        <w:rPr>
          <w:rFonts w:ascii="Open Sans" w:cs="Open Sans" w:eastAsia="Open Sans" w:hAnsi="Open Sans"/>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1ism7h6aw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_v1ism7h6awn8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0qpi2nqn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_p30qpi2nqnwb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mj6on1zn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_1bmj6on1znh6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1gtg32w5j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_f1gtg32w5jya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giukqc3s6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_vgiukqc3s6kf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x8px4e9ax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Publicaciones para venta o compra.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_7x8px4e9axq4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bqllrjit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Precios justos.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_1obqllrjitj8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0f2wm2lw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Chats con los vendedores.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_x90f2wm2lwl8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p6xly3ycw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Reclamos.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_tp6xly3ycwq8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pPr>
          <w:hyperlink w:anchor="_nas6dgd9it6p">
            <w:r w:rsidDel="00000000" w:rsidR="00000000" w:rsidRPr="00000000">
              <w:rPr>
                <w:rtl w:val="0"/>
              </w:rPr>
              <w:t xml:space="preserve">Recomendación de precios.</w:t>
            </w:r>
          </w:hyperlink>
          <w:r w:rsidDel="00000000" w:rsidR="00000000" w:rsidRPr="00000000">
            <w:rPr>
              <w:rtl w:val="0"/>
            </w:rPr>
            <w:tab/>
          </w:r>
          <w:r w:rsidDel="00000000" w:rsidR="00000000" w:rsidRPr="00000000">
            <w:fldChar w:fldCharType="begin"/>
            <w:instrText xml:space="preserve"> PAGEREF _nas6dgd9it6p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pPr>
          <w:hyperlink w:anchor="_czbq6hhedin">
            <w:r w:rsidDel="00000000" w:rsidR="00000000" w:rsidRPr="00000000">
              <w:rPr>
                <w:rtl w:val="0"/>
              </w:rPr>
              <w:t xml:space="preserve">Pagos en la compra de productos.</w:t>
            </w:r>
          </w:hyperlink>
          <w:r w:rsidDel="00000000" w:rsidR="00000000" w:rsidRPr="00000000">
            <w:rPr>
              <w:rtl w:val="0"/>
            </w:rPr>
            <w:tab/>
          </w:r>
          <w:r w:rsidDel="00000000" w:rsidR="00000000" w:rsidRPr="00000000">
            <w:fldChar w:fldCharType="begin"/>
            <w:instrText xml:space="preserve"> PAGEREF _czbq6hhedin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pPr>
          <w:hyperlink w:anchor="_1k23ne14rqxx">
            <w:r w:rsidDel="00000000" w:rsidR="00000000" w:rsidRPr="00000000">
              <w:rPr>
                <w:rtl w:val="0"/>
              </w:rPr>
              <w:t xml:space="preserve">Ver la información de los usuarios compradores/vendedores.</w:t>
            </w:r>
          </w:hyperlink>
          <w:r w:rsidDel="00000000" w:rsidR="00000000" w:rsidRPr="00000000">
            <w:rPr>
              <w:rtl w:val="0"/>
            </w:rPr>
            <w:tab/>
          </w:r>
          <w:r w:rsidDel="00000000" w:rsidR="00000000" w:rsidRPr="00000000">
            <w:fldChar w:fldCharType="begin"/>
            <w:instrText xml:space="preserve"> PAGEREF _1k23ne14rqxx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pPr>
          <w:hyperlink w:anchor="_gburzmrl546a">
            <w:r w:rsidDel="00000000" w:rsidR="00000000" w:rsidRPr="00000000">
              <w:rPr>
                <w:rtl w:val="0"/>
              </w:rPr>
              <w:t xml:space="preserve">Registro de usuarios</w:t>
            </w:r>
          </w:hyperlink>
          <w:r w:rsidDel="00000000" w:rsidR="00000000" w:rsidRPr="00000000">
            <w:rPr>
              <w:rtl w:val="0"/>
            </w:rPr>
            <w:tab/>
          </w:r>
          <w:r w:rsidDel="00000000" w:rsidR="00000000" w:rsidRPr="00000000">
            <w:fldChar w:fldCharType="begin"/>
            <w:instrText xml:space="preserve"> PAGEREF _gburzmrl546a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pPr>
          <w:hyperlink w:anchor="_829cu5wnnj0x">
            <w:r w:rsidDel="00000000" w:rsidR="00000000" w:rsidRPr="00000000">
              <w:rPr>
                <w:rtl w:val="0"/>
              </w:rPr>
              <w:t xml:space="preserve">Personalizacion de perfil de usuario</w:t>
            </w:r>
          </w:hyperlink>
          <w:r w:rsidDel="00000000" w:rsidR="00000000" w:rsidRPr="00000000">
            <w:rPr>
              <w:rtl w:val="0"/>
            </w:rPr>
            <w:tab/>
          </w:r>
          <w:r w:rsidDel="00000000" w:rsidR="00000000" w:rsidRPr="00000000">
            <w:fldChar w:fldCharType="begin"/>
            <w:instrText xml:space="preserve"> PAGEREF _829cu5wnnj0x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pPr>
          <w:hyperlink w:anchor="_kxaa3kh4ayf7">
            <w:r w:rsidDel="00000000" w:rsidR="00000000" w:rsidRPr="00000000">
              <w:rPr>
                <w:b w:val="1"/>
                <w:rtl w:val="0"/>
              </w:rPr>
              <w:t xml:space="preserve">Trabajos relacionados</w:t>
            </w:r>
          </w:hyperlink>
          <w:r w:rsidDel="00000000" w:rsidR="00000000" w:rsidRPr="00000000">
            <w:rPr>
              <w:b w:val="1"/>
              <w:rtl w:val="0"/>
            </w:rPr>
            <w:tab/>
          </w:r>
          <w:r w:rsidDel="00000000" w:rsidR="00000000" w:rsidRPr="00000000">
            <w:fldChar w:fldCharType="begin"/>
            <w:instrText xml:space="preserve"> PAGEREF _kxaa3kh4ayf7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p6p7vyzp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Waruwa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_rip6p7vyzp8y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9jbvqhiy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ComproAgro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_yp9jbvqhiyw7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hc078b9c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SMATTCOM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_urhc078b9c5d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3bvpzfo4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Pinduoduo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_li3bvpzfo43g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cvq3w1stg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investigación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_acvq3w1stg7o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bmfqfe8u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actividades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_albmfqfe8uwr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i4mtvr307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_di4mtvr307yr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spacing w:after="200" w:before="0" w:lineRule="auto"/>
        <w:rPr>
          <w:b w:val="1"/>
          <w:sz w:val="28"/>
          <w:szCs w:val="28"/>
        </w:rPr>
      </w:pPr>
      <w:bookmarkStart w:colFirst="0" w:colLast="0" w:name="_176voxnpzevh"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200" w:before="0" w:lineRule="auto"/>
        <w:rPr/>
      </w:pPr>
      <w:bookmarkStart w:colFirst="0" w:colLast="0" w:name="_v1ism7h6awn8" w:id="3"/>
      <w:bookmarkEnd w:id="3"/>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28">
      <w:pPr>
        <w:spacing w:after="200" w:lineRule="auto"/>
        <w:jc w:val="both"/>
        <w:rPr/>
      </w:pPr>
      <w:r w:rsidDel="00000000" w:rsidR="00000000" w:rsidRPr="00000000">
        <w:rPr>
          <w:rtl w:val="0"/>
        </w:rPr>
        <w:t xml:space="preserve">Para las personas que se dedican a la agricultura local es complicado obtener un gran alcance de las ventas de sus productos hacia el público externo, esto implica que no puedan comercializar bastante en su localidad, y no es fácil para ellos darse a conocer fuera de su misma localidad.</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tiene la intención de</w:t>
      </w:r>
      <w:r w:rsidDel="00000000" w:rsidR="00000000" w:rsidRPr="00000000">
        <w:rPr>
          <w:rtl w:val="0"/>
        </w:rPr>
        <w:t xml:space="preserve"> apoyar el comercio agrícola local, para que de esta forma se den a conocer y sus ingresos </w:t>
      </w:r>
      <w:r w:rsidDel="00000000" w:rsidR="00000000" w:rsidRPr="00000000">
        <w:rPr>
          <w:rtl w:val="0"/>
        </w:rPr>
        <w:t xml:space="preserve">incrementen</w:t>
      </w:r>
      <w:r w:rsidDel="00000000" w:rsidR="00000000" w:rsidRPr="00000000">
        <w:rPr>
          <w:rtl w:val="0"/>
        </w:rPr>
        <w:t xml:space="preserve"> con el objetivo de obtener una mejor estabilidad económica. Este trabajo está pensado para aquellas personas que se dedican al negocio agrícola en general (campesinos, intermediarios de productos o empresas procesadoras de productos).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spacing w:after="200" w:lineRule="auto"/>
        <w:jc w:val="both"/>
        <w:rPr/>
      </w:pPr>
      <w:bookmarkStart w:colFirst="0" w:colLast="0" w:name="_p30qpi2nqnwb" w:id="4"/>
      <w:bookmarkEnd w:id="4"/>
      <w:r w:rsidDel="00000000" w:rsidR="00000000" w:rsidRPr="00000000">
        <w:rPr>
          <w:rtl w:val="0"/>
        </w:rPr>
        <w:t xml:space="preserve">Propósito</w:t>
      </w:r>
    </w:p>
    <w:p w:rsidR="00000000" w:rsidDel="00000000" w:rsidP="00000000" w:rsidRDefault="00000000" w:rsidRPr="00000000" w14:paraId="0000002C">
      <w:pPr>
        <w:jc w:val="both"/>
        <w:rPr/>
      </w:pPr>
      <w:r w:rsidDel="00000000" w:rsidR="00000000" w:rsidRPr="00000000">
        <w:rPr>
          <w:rtl w:val="0"/>
        </w:rPr>
        <w:t xml:space="preserve">Desarrollar una aplicación para realizar publicaciones de venta y compra de productos agrícolas, dando la posibilidad de hacer pagos directamente con cargo a tarjetas de crédito o con dinero en efectivo.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spacing w:after="200" w:before="0" w:lineRule="auto"/>
        <w:rPr/>
      </w:pPr>
      <w:bookmarkStart w:colFirst="0" w:colLast="0" w:name="_1bmj6on1znh6" w:id="5"/>
      <w:bookmarkEnd w:id="5"/>
      <w:r w:rsidDel="00000000" w:rsidR="00000000" w:rsidRPr="00000000">
        <w:rPr>
          <w:rtl w:val="0"/>
        </w:rPr>
        <w:t xml:space="preserve">Justificación</w:t>
      </w:r>
    </w:p>
    <w:p w:rsidR="00000000" w:rsidDel="00000000" w:rsidP="00000000" w:rsidRDefault="00000000" w:rsidRPr="00000000" w14:paraId="0000002F">
      <w:pPr>
        <w:spacing w:after="0" w:lineRule="auto"/>
        <w:rPr/>
      </w:pPr>
      <w:r w:rsidDel="00000000" w:rsidR="00000000" w:rsidRPr="00000000">
        <w:rPr>
          <w:rtl w:val="0"/>
        </w:rPr>
        <w:t xml:space="preserve">La situación actual de la venta de productos agrícolas radica en que:</w:t>
      </w:r>
    </w:p>
    <w:p w:rsidR="00000000" w:rsidDel="00000000" w:rsidP="00000000" w:rsidRDefault="00000000" w:rsidRPr="00000000" w14:paraId="00000030">
      <w:pPr>
        <w:numPr>
          <w:ilvl w:val="0"/>
          <w:numId w:val="2"/>
        </w:numPr>
        <w:spacing w:after="0" w:before="200" w:lineRule="auto"/>
        <w:ind w:left="720" w:hanging="360"/>
        <w:rPr>
          <w:b w:val="1"/>
        </w:rPr>
      </w:pPr>
      <w:r w:rsidDel="00000000" w:rsidR="00000000" w:rsidRPr="00000000">
        <w:rPr>
          <w:b w:val="1"/>
          <w:rtl w:val="0"/>
        </w:rPr>
        <w:t xml:space="preserve">Destinado a la venta local</w:t>
      </w:r>
    </w:p>
    <w:p w:rsidR="00000000" w:rsidDel="00000000" w:rsidP="00000000" w:rsidRDefault="00000000" w:rsidRPr="00000000" w14:paraId="00000031">
      <w:pPr>
        <w:spacing w:after="0" w:lineRule="auto"/>
        <w:ind w:left="720" w:firstLine="0"/>
        <w:jc w:val="both"/>
        <w:rPr>
          <w:b w:val="1"/>
        </w:rPr>
      </w:pPr>
      <w:r w:rsidDel="00000000" w:rsidR="00000000" w:rsidRPr="00000000">
        <w:rPr>
          <w:rtl w:val="0"/>
        </w:rPr>
        <w:t xml:space="preserve">En Yucatán existen muchos productos agrícolas que terminan para la venta local, ya que son productos que son consumidos normalmente por la comunidad de Yucatán, pero estos productos tienen un gran potencial para expandirse mucho más allá de lo local, como por ejemplo los Ibes, un producto muy común en Yucatán, que, mayormente, se vende por los productores en sus casas, mercados locales, establecimientos de titularidad del productor o tiendas especializadas dedicados a vender a las personas locales.</w:t>
      </w:r>
      <w:r w:rsidDel="00000000" w:rsidR="00000000" w:rsidRPr="00000000">
        <w:rPr>
          <w:rtl w:val="0"/>
        </w:rPr>
      </w:r>
    </w:p>
    <w:p w:rsidR="00000000" w:rsidDel="00000000" w:rsidP="00000000" w:rsidRDefault="00000000" w:rsidRPr="00000000" w14:paraId="00000032">
      <w:pPr>
        <w:numPr>
          <w:ilvl w:val="0"/>
          <w:numId w:val="2"/>
        </w:numPr>
        <w:spacing w:before="200" w:lineRule="auto"/>
        <w:ind w:left="720" w:hanging="360"/>
        <w:rPr>
          <w:b w:val="1"/>
          <w:u w:val="none"/>
        </w:rPr>
      </w:pPr>
      <w:r w:rsidDel="00000000" w:rsidR="00000000" w:rsidRPr="00000000">
        <w:rPr>
          <w:b w:val="1"/>
          <w:rtl w:val="0"/>
        </w:rPr>
        <w:t xml:space="preserve">Una gran cadena de comercialización</w:t>
      </w:r>
    </w:p>
    <w:p w:rsidR="00000000" w:rsidDel="00000000" w:rsidP="00000000" w:rsidRDefault="00000000" w:rsidRPr="00000000" w14:paraId="00000033">
      <w:pPr>
        <w:spacing w:after="0" w:lineRule="auto"/>
        <w:ind w:left="720" w:firstLine="0"/>
        <w:jc w:val="both"/>
        <w:rPr/>
      </w:pPr>
      <w:r w:rsidDel="00000000" w:rsidR="00000000" w:rsidRPr="00000000">
        <w:rPr>
          <w:rtl w:val="0"/>
        </w:rPr>
        <w:t xml:space="preserve">En una tesis realizada por Zapata-Aguilar, J. A., Pérez-Akaki, P., </w:t>
      </w:r>
      <w:r w:rsidDel="00000000" w:rsidR="00000000" w:rsidRPr="00000000">
        <w:rPr>
          <w:rtl w:val="0"/>
        </w:rPr>
        <w:t xml:space="preserve">&amp; Moo</w:t>
      </w:r>
      <w:r w:rsidDel="00000000" w:rsidR="00000000" w:rsidRPr="00000000">
        <w:rPr>
          <w:rtl w:val="0"/>
        </w:rPr>
        <w:t xml:space="preserve">-Novelo, de título “Análisis de la cadena de comercialización del chile habanero de Yucatán y su denominación de origen”, nos comenta un poco de la cadena de comercialización para el chile habanero, la cual consiste en 4 niveles. Nos mencionan que los productores principales no tienen un contacto directo con las  industrias y mercados que se dedican a la compra del chile habanero, ocasionando que los productores no conozcan el potencial de sus productos, ya que los mayoristas y revendedores los terminan vendiendo a los mercados e industrias, y generan mucho más ganancias por la venta a estos centros. Esta investigación nos da una aproximación general de este problema para la gran mayoría de productos agrícolas.</w:t>
      </w:r>
    </w:p>
    <w:p w:rsidR="00000000" w:rsidDel="00000000" w:rsidP="00000000" w:rsidRDefault="00000000" w:rsidRPr="00000000" w14:paraId="00000034">
      <w:pPr>
        <w:numPr>
          <w:ilvl w:val="0"/>
          <w:numId w:val="2"/>
        </w:numPr>
        <w:spacing w:before="200" w:lineRule="auto"/>
        <w:ind w:left="720" w:hanging="360"/>
        <w:rPr>
          <w:b w:val="1"/>
          <w:u w:val="none"/>
        </w:rPr>
      </w:pPr>
      <w:r w:rsidDel="00000000" w:rsidR="00000000" w:rsidRPr="00000000">
        <w:rPr>
          <w:b w:val="1"/>
          <w:rtl w:val="0"/>
        </w:rPr>
        <w:t xml:space="preserve">Desconocimiento de compradores intermediarios</w:t>
      </w:r>
    </w:p>
    <w:p w:rsidR="00000000" w:rsidDel="00000000" w:rsidP="00000000" w:rsidRDefault="00000000" w:rsidRPr="00000000" w14:paraId="00000035">
      <w:pPr>
        <w:ind w:left="720" w:firstLine="0"/>
        <w:jc w:val="both"/>
        <w:rPr/>
      </w:pPr>
      <w:r w:rsidDel="00000000" w:rsidR="00000000" w:rsidRPr="00000000">
        <w:rPr>
          <w:rtl w:val="0"/>
        </w:rPr>
        <w:t xml:space="preserve">Como la cadena de comercialización para productos agrícolas es bastante larga, existen personas que se dedican a comprar a los productores locales y directamente llevar esos productos a industrias u otros mercados de productos. A estas personas se les conocen como intermediarios, en general estas personas terminan pagando más por los productos locales que adquieren.</w:t>
      </w:r>
    </w:p>
    <w:p w:rsidR="00000000" w:rsidDel="00000000" w:rsidP="00000000" w:rsidRDefault="00000000" w:rsidRPr="00000000" w14:paraId="00000036">
      <w:pPr>
        <w:ind w:left="720" w:firstLine="0"/>
        <w:jc w:val="both"/>
        <w:rPr/>
      </w:pPr>
      <w:r w:rsidDel="00000000" w:rsidR="00000000" w:rsidRPr="00000000">
        <w:rPr>
          <w:rtl w:val="0"/>
        </w:rPr>
        <w:t xml:space="preserve">Alrededor de un 19% afirma que consigue más ganancias vendiendo a personas no locales (estos son los intermediarios aunque, sí puede haber intermediarios locales), y por otra parte un 65% de la productores no conocen a estas personas y destinan más sus productos a la venta local. Estos datos son obtenidos por una investigación realizada por Cruz, J., Báez, L., </w:t>
      </w:r>
      <w:r w:rsidDel="00000000" w:rsidR="00000000" w:rsidRPr="00000000">
        <w:rPr>
          <w:rtl w:val="0"/>
        </w:rPr>
        <w:t xml:space="preserve">&amp; Nic</w:t>
      </w:r>
      <w:r w:rsidDel="00000000" w:rsidR="00000000" w:rsidRPr="00000000">
        <w:rPr>
          <w:rtl w:val="0"/>
        </w:rPr>
        <w:t xml:space="preserve">, A. enfocados al municipio de Tekax, Yucatán.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after="200" w:before="0" w:lineRule="auto"/>
        <w:rPr/>
      </w:pPr>
      <w:bookmarkStart w:colFirst="0" w:colLast="0" w:name="_f1gtg32w5jya" w:id="6"/>
      <w:bookmarkEnd w:id="6"/>
      <w:r w:rsidDel="00000000" w:rsidR="00000000" w:rsidRPr="00000000">
        <w:rPr>
          <w:b w:val="1"/>
          <w:sz w:val="28"/>
          <w:szCs w:val="28"/>
          <w:rtl w:val="0"/>
        </w:rPr>
        <w:t xml:space="preserve">Beneficios</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La importancia de este proyecto es </w:t>
      </w:r>
      <w:r w:rsidDel="00000000" w:rsidR="00000000" w:rsidRPr="00000000">
        <w:rPr>
          <w:b w:val="1"/>
          <w:rtl w:val="0"/>
        </w:rPr>
        <w:t xml:space="preserve">ampliar el alcance de venta de los usuarios, y no restringirlas en un ámbito local</w:t>
      </w:r>
      <w:r w:rsidDel="00000000" w:rsidR="00000000" w:rsidRPr="00000000">
        <w:rPr>
          <w:rtl w:val="0"/>
        </w:rPr>
        <w:t xml:space="preserve">, al igual que generar un negocio directo entre compradores y vendedores.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color w:val="8064a2"/>
        </w:rPr>
      </w:pPr>
      <w:r w:rsidDel="00000000" w:rsidR="00000000" w:rsidRPr="00000000">
        <w:rPr>
          <w:rtl w:val="0"/>
        </w:rPr>
        <w:t xml:space="preserve">Una de las motivaciones más grandes es el </w:t>
      </w:r>
      <w:r w:rsidDel="00000000" w:rsidR="00000000" w:rsidRPr="00000000">
        <w:rPr>
          <w:b w:val="1"/>
          <w:rtl w:val="0"/>
        </w:rPr>
        <w:t xml:space="preserve">apoyar a la economía de los campesinos</w:t>
      </w:r>
      <w:r w:rsidDel="00000000" w:rsidR="00000000" w:rsidRPr="00000000">
        <w:rPr>
          <w:rtl w:val="0"/>
        </w:rPr>
        <w:t xml:space="preserve">, ya que investigaciones realizadas, han demostrado que las personas que venden sus productos agrícolas a personas fuera de su localidad han tenido mayores ingresos.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9"/>
        </w:numPr>
        <w:ind w:left="720" w:hanging="360"/>
        <w:jc w:val="both"/>
        <w:rPr>
          <w:u w:val="none"/>
        </w:rPr>
      </w:pPr>
      <w:r w:rsidDel="00000000" w:rsidR="00000000" w:rsidRPr="00000000">
        <w:rPr>
          <w:rtl w:val="0"/>
        </w:rPr>
        <w:t xml:space="preserve">Facilitar la publicidad de los establecimientos locales para lograr </w:t>
      </w:r>
      <w:r w:rsidDel="00000000" w:rsidR="00000000" w:rsidRPr="00000000">
        <w:rPr>
          <w:b w:val="1"/>
          <w:rtl w:val="0"/>
        </w:rPr>
        <w:t xml:space="preserve">un mayor alcance de venta.</w:t>
      </w:r>
      <w:r w:rsidDel="00000000" w:rsidR="00000000" w:rsidRPr="00000000">
        <w:rPr>
          <w:rtl w:val="0"/>
        </w:rPr>
      </w:r>
    </w:p>
    <w:p w:rsidR="00000000" w:rsidDel="00000000" w:rsidP="00000000" w:rsidRDefault="00000000" w:rsidRPr="00000000" w14:paraId="0000003E">
      <w:pPr>
        <w:numPr>
          <w:ilvl w:val="0"/>
          <w:numId w:val="9"/>
        </w:numPr>
        <w:ind w:left="720" w:hanging="360"/>
        <w:jc w:val="both"/>
        <w:rPr>
          <w:u w:val="none"/>
        </w:rPr>
      </w:pPr>
      <w:r w:rsidDel="00000000" w:rsidR="00000000" w:rsidRPr="00000000">
        <w:rPr>
          <w:rtl w:val="0"/>
        </w:rPr>
        <w:t xml:space="preserve">Por parte de los compradores, podrán obtener </w:t>
      </w:r>
      <w:r w:rsidDel="00000000" w:rsidR="00000000" w:rsidRPr="00000000">
        <w:rPr>
          <w:b w:val="1"/>
          <w:rtl w:val="0"/>
        </w:rPr>
        <w:t xml:space="preserve">mejores productos de gran calidad</w:t>
      </w:r>
      <w:r w:rsidDel="00000000" w:rsidR="00000000" w:rsidRPr="00000000">
        <w:rPr>
          <w:rtl w:val="0"/>
        </w:rPr>
        <w:t xml:space="preserve"> debido a que están siendo vendidos por los mismos agricultores y por ello sus </w:t>
      </w:r>
      <w:r w:rsidDel="00000000" w:rsidR="00000000" w:rsidRPr="00000000">
        <w:rPr>
          <w:b w:val="1"/>
          <w:rtl w:val="0"/>
        </w:rPr>
        <w:t xml:space="preserve">precios</w:t>
      </w:r>
      <w:r w:rsidDel="00000000" w:rsidR="00000000" w:rsidRPr="00000000">
        <w:rPr>
          <w:rtl w:val="0"/>
        </w:rPr>
        <w:t xml:space="preserve"> serán más </w:t>
      </w:r>
      <w:r w:rsidDel="00000000" w:rsidR="00000000" w:rsidRPr="00000000">
        <w:rPr>
          <w:b w:val="1"/>
          <w:rtl w:val="0"/>
        </w:rPr>
        <w:t xml:space="preserve">económicos.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vgiukqc3s6kf" w:id="7"/>
      <w:bookmarkEnd w:id="7"/>
      <w:r w:rsidDel="00000000" w:rsidR="00000000" w:rsidRPr="00000000">
        <w:rPr>
          <w:rtl w:val="0"/>
        </w:rPr>
        <w:t xml:space="preserve">Funcionalidades</w:t>
      </w:r>
    </w:p>
    <w:p w:rsidR="00000000" w:rsidDel="00000000" w:rsidP="00000000" w:rsidRDefault="00000000" w:rsidRPr="00000000" w14:paraId="00000041">
      <w:pPr>
        <w:pStyle w:val="Heading3"/>
        <w:numPr>
          <w:ilvl w:val="0"/>
          <w:numId w:val="7"/>
        </w:numPr>
        <w:rPr/>
      </w:pPr>
      <w:bookmarkStart w:colFirst="0" w:colLast="0" w:name="_7x8px4e9axq4" w:id="8"/>
      <w:bookmarkEnd w:id="8"/>
      <w:r w:rsidDel="00000000" w:rsidR="00000000" w:rsidRPr="00000000">
        <w:rPr>
          <w:rtl w:val="0"/>
        </w:rPr>
        <w:t xml:space="preserve">Publicaciones para venta o compra</w:t>
      </w:r>
    </w:p>
    <w:p w:rsidR="00000000" w:rsidDel="00000000" w:rsidP="00000000" w:rsidRDefault="00000000" w:rsidRPr="00000000" w14:paraId="00000042">
      <w:pPr>
        <w:rPr/>
      </w:pPr>
      <w:r w:rsidDel="00000000" w:rsidR="00000000" w:rsidRPr="00000000">
        <w:rPr>
          <w:rtl w:val="0"/>
        </w:rPr>
        <w:t xml:space="preserve">El usuario (vendedor agrícola) podrá generar publicaciones de venta o de compra, y para ello necesitará una serie de datos:</w:t>
      </w:r>
    </w:p>
    <w:p w:rsidR="00000000" w:rsidDel="00000000" w:rsidP="00000000" w:rsidRDefault="00000000" w:rsidRPr="00000000" w14:paraId="00000043">
      <w:pPr>
        <w:numPr>
          <w:ilvl w:val="0"/>
          <w:numId w:val="10"/>
        </w:numPr>
        <w:ind w:left="1440" w:hanging="360"/>
      </w:pPr>
      <w:r w:rsidDel="00000000" w:rsidR="00000000" w:rsidRPr="00000000">
        <w:rPr>
          <w:rtl w:val="0"/>
        </w:rPr>
        <w:t xml:space="preserve">Nombre del producto.</w:t>
      </w:r>
    </w:p>
    <w:p w:rsidR="00000000" w:rsidDel="00000000" w:rsidP="00000000" w:rsidRDefault="00000000" w:rsidRPr="00000000" w14:paraId="00000044">
      <w:pPr>
        <w:numPr>
          <w:ilvl w:val="0"/>
          <w:numId w:val="10"/>
        </w:numPr>
        <w:ind w:left="1440" w:hanging="360"/>
      </w:pPr>
      <w:r w:rsidDel="00000000" w:rsidR="00000000" w:rsidRPr="00000000">
        <w:rPr>
          <w:rtl w:val="0"/>
        </w:rPr>
        <w:t xml:space="preserve">Forma venta/compra (recoger a domicilio, o entrega a domicilio, mercado).</w:t>
      </w:r>
    </w:p>
    <w:p w:rsidR="00000000" w:rsidDel="00000000" w:rsidP="00000000" w:rsidRDefault="00000000" w:rsidRPr="00000000" w14:paraId="00000045">
      <w:pPr>
        <w:numPr>
          <w:ilvl w:val="0"/>
          <w:numId w:val="10"/>
        </w:numPr>
        <w:ind w:left="1440" w:hanging="360"/>
      </w:pPr>
      <w:r w:rsidDel="00000000" w:rsidR="00000000" w:rsidRPr="00000000">
        <w:rPr>
          <w:rtl w:val="0"/>
        </w:rPr>
        <w:t xml:space="preserve">Precio.</w:t>
      </w:r>
    </w:p>
    <w:p w:rsidR="00000000" w:rsidDel="00000000" w:rsidP="00000000" w:rsidRDefault="00000000" w:rsidRPr="00000000" w14:paraId="00000046">
      <w:pPr>
        <w:numPr>
          <w:ilvl w:val="0"/>
          <w:numId w:val="10"/>
        </w:numPr>
        <w:ind w:left="1440" w:hanging="360"/>
      </w:pPr>
      <w:r w:rsidDel="00000000" w:rsidR="00000000" w:rsidRPr="00000000">
        <w:rPr>
          <w:rtl w:val="0"/>
        </w:rPr>
        <w:t xml:space="preserve">Forma de venta (cajas de n kg, piezas individuales, etc).</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numPr>
          <w:ilvl w:val="0"/>
          <w:numId w:val="1"/>
        </w:numPr>
      </w:pPr>
      <w:bookmarkStart w:colFirst="0" w:colLast="0" w:name="_1obqllrjitj8" w:id="9"/>
      <w:bookmarkEnd w:id="9"/>
      <w:r w:rsidDel="00000000" w:rsidR="00000000" w:rsidRPr="00000000">
        <w:rPr>
          <w:rtl w:val="0"/>
        </w:rPr>
        <w:t xml:space="preserve">Precios justos</w:t>
      </w:r>
    </w:p>
    <w:p w:rsidR="00000000" w:rsidDel="00000000" w:rsidP="00000000" w:rsidRDefault="00000000" w:rsidRPr="00000000" w14:paraId="00000049">
      <w:pPr>
        <w:jc w:val="both"/>
        <w:rPr/>
      </w:pPr>
      <w:r w:rsidDel="00000000" w:rsidR="00000000" w:rsidRPr="00000000">
        <w:rPr>
          <w:rtl w:val="0"/>
        </w:rPr>
        <w:t xml:space="preserve">Usuarios a quienes les interese conseguir mejores productos, de gran calidad y que igual sean aún más económicos y vengan directamente de las personas quienes los cultivan, podrán obtener comerciantes que les ofrezcan todo eso, al igual que no habrán precios falsos, sino que serán reales y se tendrán que respetar.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numPr>
          <w:ilvl w:val="0"/>
          <w:numId w:val="4"/>
        </w:numPr>
        <w:spacing w:after="200" w:lineRule="auto"/>
        <w:ind w:left="720" w:hanging="360"/>
        <w:jc w:val="both"/>
        <w:rPr/>
      </w:pPr>
      <w:bookmarkStart w:colFirst="0" w:colLast="0" w:name="_x90f2wm2lwl8" w:id="10"/>
      <w:bookmarkEnd w:id="10"/>
      <w:r w:rsidDel="00000000" w:rsidR="00000000" w:rsidRPr="00000000">
        <w:rPr>
          <w:rtl w:val="0"/>
        </w:rPr>
        <w:t xml:space="preserve">Chats con los vendedores</w:t>
      </w:r>
    </w:p>
    <w:p w:rsidR="00000000" w:rsidDel="00000000" w:rsidP="00000000" w:rsidRDefault="00000000" w:rsidRPr="00000000" w14:paraId="0000004C">
      <w:pPr>
        <w:jc w:val="both"/>
        <w:rPr/>
      </w:pPr>
      <w:r w:rsidDel="00000000" w:rsidR="00000000" w:rsidRPr="00000000">
        <w:rPr>
          <w:rtl w:val="0"/>
        </w:rPr>
        <w:t xml:space="preserve">Por otro lado, el comprador si tiene dudas, puede platicar con el vendedor agrícola para que de esta forma le puedan resolver sus dudas, al igual que una vez el comprador esté 100% seguro de realizar la compra, esta podrá directamente comprarlo y luego de la compra simplemente esperar a que le lleguen los productos.</w:t>
      </w:r>
      <w:r w:rsidDel="00000000" w:rsidR="00000000" w:rsidRPr="00000000">
        <w:rPr>
          <w:rtl w:val="0"/>
        </w:rPr>
      </w:r>
    </w:p>
    <w:p w:rsidR="00000000" w:rsidDel="00000000" w:rsidP="00000000" w:rsidRDefault="00000000" w:rsidRPr="00000000" w14:paraId="0000004D">
      <w:pPr>
        <w:pStyle w:val="Heading1"/>
        <w:spacing w:after="0" w:before="0" w:lineRule="auto"/>
        <w:jc w:val="both"/>
        <w:rPr>
          <w:b w:val="1"/>
          <w:sz w:val="28"/>
          <w:szCs w:val="28"/>
        </w:rPr>
      </w:pPr>
      <w:bookmarkStart w:colFirst="0" w:colLast="0" w:name="_hy3hhb6ayvnm" w:id="11"/>
      <w:bookmarkEnd w:id="11"/>
      <w:r w:rsidDel="00000000" w:rsidR="00000000" w:rsidRPr="00000000">
        <w:rPr>
          <w:rtl w:val="0"/>
        </w:rPr>
      </w:r>
    </w:p>
    <w:p w:rsidR="00000000" w:rsidDel="00000000" w:rsidP="00000000" w:rsidRDefault="00000000" w:rsidRPr="00000000" w14:paraId="0000004E">
      <w:pPr>
        <w:pStyle w:val="Heading3"/>
        <w:numPr>
          <w:ilvl w:val="0"/>
          <w:numId w:val="8"/>
        </w:numPr>
        <w:spacing w:after="200" w:lineRule="auto"/>
        <w:ind w:left="720" w:hanging="360"/>
        <w:rPr/>
      </w:pPr>
      <w:bookmarkStart w:colFirst="0" w:colLast="0" w:name="_tp6xly3ycwq8" w:id="12"/>
      <w:bookmarkEnd w:id="12"/>
      <w:r w:rsidDel="00000000" w:rsidR="00000000" w:rsidRPr="00000000">
        <w:rPr>
          <w:rtl w:val="0"/>
        </w:rPr>
        <w:t xml:space="preserve">Reclamos</w:t>
      </w:r>
    </w:p>
    <w:p w:rsidR="00000000" w:rsidDel="00000000" w:rsidP="00000000" w:rsidRDefault="00000000" w:rsidRPr="00000000" w14:paraId="0000004F">
      <w:pPr>
        <w:jc w:val="both"/>
        <w:rPr/>
      </w:pPr>
      <w:r w:rsidDel="00000000" w:rsidR="00000000" w:rsidRPr="00000000">
        <w:rPr>
          <w:rtl w:val="0"/>
        </w:rPr>
        <w:t xml:space="preserve">Cabe recalcar que si los productos no llegan en hora y forma establecida, se pueden realizar disputas para que de esta forma se investigue lo sucedido y se resuelva de la mejor manera posible todo.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numPr>
          <w:ilvl w:val="0"/>
          <w:numId w:val="5"/>
        </w:numPr>
        <w:spacing w:after="200" w:lineRule="auto"/>
        <w:ind w:left="720" w:hanging="360"/>
        <w:jc w:val="both"/>
        <w:rPr/>
      </w:pPr>
      <w:bookmarkStart w:colFirst="0" w:colLast="0" w:name="_nas6dgd9it6p" w:id="13"/>
      <w:bookmarkEnd w:id="13"/>
      <w:r w:rsidDel="00000000" w:rsidR="00000000" w:rsidRPr="00000000">
        <w:rPr>
          <w:rtl w:val="0"/>
        </w:rPr>
        <w:t xml:space="preserve">Recomendación de precios</w:t>
      </w:r>
    </w:p>
    <w:p w:rsidR="00000000" w:rsidDel="00000000" w:rsidP="00000000" w:rsidRDefault="00000000" w:rsidRPr="00000000" w14:paraId="00000052">
      <w:pPr>
        <w:ind w:left="0" w:firstLine="0"/>
        <w:jc w:val="both"/>
        <w:rPr/>
      </w:pPr>
      <w:r w:rsidDel="00000000" w:rsidR="00000000" w:rsidRPr="00000000">
        <w:rPr>
          <w:rtl w:val="0"/>
        </w:rPr>
        <w:t xml:space="preserve">La aplicación analizará los productos similares que los usuarios suban, por lo que, cuando un usuario vaya a publicar un nuevo producto para vender, pueda obtener un rango de precios en base al análisis de productos similares del producto a publicar.</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pStyle w:val="Heading3"/>
        <w:numPr>
          <w:ilvl w:val="0"/>
          <w:numId w:val="5"/>
        </w:numPr>
        <w:jc w:val="both"/>
        <w:rPr>
          <w:b w:val="1"/>
        </w:rPr>
      </w:pPr>
      <w:bookmarkStart w:colFirst="0" w:colLast="0" w:name="_czbq6hhedin" w:id="14"/>
      <w:bookmarkEnd w:id="14"/>
      <w:r w:rsidDel="00000000" w:rsidR="00000000" w:rsidRPr="00000000">
        <w:rPr>
          <w:rtl w:val="0"/>
        </w:rPr>
        <w:t xml:space="preserve">Pagos en la compra de productos</w:t>
      </w:r>
    </w:p>
    <w:p w:rsidR="00000000" w:rsidDel="00000000" w:rsidP="00000000" w:rsidRDefault="00000000" w:rsidRPr="00000000" w14:paraId="00000055">
      <w:pPr>
        <w:ind w:left="0" w:firstLine="0"/>
        <w:jc w:val="both"/>
        <w:rPr/>
      </w:pPr>
      <w:r w:rsidDel="00000000" w:rsidR="00000000" w:rsidRPr="00000000">
        <w:rPr>
          <w:rtl w:val="0"/>
        </w:rPr>
        <w:t xml:space="preserve">Los productos podrán ser pagados antes de la entrega del producto o al momento de la entrega, de tal forma que puede ser por métodos de pago como tarjeta de credito o debito, al igual que en efectivo. Manteniendo el pago seguro hasta que el cliente reciba sus productos en correcta condición.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3"/>
        <w:numPr>
          <w:ilvl w:val="0"/>
          <w:numId w:val="5"/>
        </w:numPr>
        <w:rPr>
          <w:u w:val="none"/>
        </w:rPr>
      </w:pPr>
      <w:bookmarkStart w:colFirst="0" w:colLast="0" w:name="_1k23ne14rqxx" w:id="15"/>
      <w:bookmarkEnd w:id="15"/>
      <w:r w:rsidDel="00000000" w:rsidR="00000000" w:rsidRPr="00000000">
        <w:rPr>
          <w:rtl w:val="0"/>
        </w:rPr>
        <w:t xml:space="preserve">Ver la información de los usuarios compradores/vendedores</w:t>
      </w:r>
    </w:p>
    <w:p w:rsidR="00000000" w:rsidDel="00000000" w:rsidP="00000000" w:rsidRDefault="00000000" w:rsidRPr="00000000" w14:paraId="00000058">
      <w:pPr>
        <w:ind w:left="0" w:firstLine="0"/>
        <w:rPr/>
      </w:pPr>
      <w:r w:rsidDel="00000000" w:rsidR="00000000" w:rsidRPr="00000000">
        <w:rPr>
          <w:rtl w:val="0"/>
        </w:rPr>
        <w:t xml:space="preserve">Dentro la aplicación cada usuario registrado podrá acceder al perfil de otros, y de esa manera obtener información al respecto de dicho usuario.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3"/>
        <w:numPr>
          <w:ilvl w:val="0"/>
          <w:numId w:val="5"/>
        </w:numPr>
        <w:rPr>
          <w:b w:val="1"/>
        </w:rPr>
      </w:pPr>
      <w:bookmarkStart w:colFirst="0" w:colLast="0" w:name="_gburzmrl546a" w:id="16"/>
      <w:bookmarkEnd w:id="16"/>
      <w:r w:rsidDel="00000000" w:rsidR="00000000" w:rsidRPr="00000000">
        <w:rPr>
          <w:rtl w:val="0"/>
        </w:rPr>
        <w:t xml:space="preserve">Registro de usuarios</w:t>
      </w:r>
    </w:p>
    <w:p w:rsidR="00000000" w:rsidDel="00000000" w:rsidP="00000000" w:rsidRDefault="00000000" w:rsidRPr="00000000" w14:paraId="0000005B">
      <w:pPr>
        <w:ind w:left="0" w:firstLine="0"/>
        <w:rPr/>
      </w:pPr>
      <w:r w:rsidDel="00000000" w:rsidR="00000000" w:rsidRPr="00000000">
        <w:rPr>
          <w:rtl w:val="0"/>
        </w:rPr>
        <w:t xml:space="preserve">Cualquier persona interesada en la aplicación podrá registrarse mediante una serie de datos:</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Nombre.</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Correo.</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Contraseña.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3"/>
        <w:numPr>
          <w:ilvl w:val="0"/>
          <w:numId w:val="5"/>
        </w:numPr>
        <w:rPr>
          <w:b w:val="1"/>
        </w:rPr>
      </w:pPr>
      <w:bookmarkStart w:colFirst="0" w:colLast="0" w:name="_829cu5wnnj0x" w:id="17"/>
      <w:bookmarkEnd w:id="17"/>
      <w:r w:rsidDel="00000000" w:rsidR="00000000" w:rsidRPr="00000000">
        <w:rPr>
          <w:rtl w:val="0"/>
        </w:rPr>
        <w:t xml:space="preserve">Personalización de perfil de usuario</w:t>
      </w:r>
    </w:p>
    <w:p w:rsidR="00000000" w:rsidDel="00000000" w:rsidP="00000000" w:rsidRDefault="00000000" w:rsidRPr="00000000" w14:paraId="00000061">
      <w:pPr>
        <w:ind w:left="0" w:firstLine="0"/>
        <w:rPr/>
      </w:pPr>
      <w:r w:rsidDel="00000000" w:rsidR="00000000" w:rsidRPr="00000000">
        <w:rPr>
          <w:rtl w:val="0"/>
        </w:rPr>
        <w:t xml:space="preserve">Cada usuario registrado será capaz de modificar la información de su cuenta, además será capaz de añadir información extra de contacto.</w:t>
      </w:r>
    </w:p>
    <w:p w:rsidR="00000000" w:rsidDel="00000000" w:rsidP="00000000" w:rsidRDefault="00000000" w:rsidRPr="00000000" w14:paraId="00000062">
      <w:pPr>
        <w:pStyle w:val="Heading1"/>
        <w:rPr/>
      </w:pPr>
      <w:bookmarkStart w:colFirst="0" w:colLast="0" w:name="_2qngf8w4w74t" w:id="18"/>
      <w:bookmarkEnd w:id="18"/>
      <w:r w:rsidDel="00000000" w:rsidR="00000000" w:rsidRPr="00000000">
        <w:rPr>
          <w:rtl w:val="0"/>
        </w:rPr>
      </w:r>
    </w:p>
    <w:p w:rsidR="00000000" w:rsidDel="00000000" w:rsidP="00000000" w:rsidRDefault="00000000" w:rsidRPr="00000000" w14:paraId="00000063">
      <w:pPr>
        <w:pStyle w:val="Heading1"/>
        <w:rPr/>
      </w:pPr>
      <w:bookmarkStart w:colFirst="0" w:colLast="0" w:name="_kxaa3kh4ayf7" w:id="19"/>
      <w:bookmarkEnd w:id="19"/>
      <w:r w:rsidDel="00000000" w:rsidR="00000000" w:rsidRPr="00000000">
        <w:rPr>
          <w:rtl w:val="0"/>
        </w:rPr>
        <w:t xml:space="preserve">Trabajos relacionados</w:t>
      </w:r>
    </w:p>
    <w:p w:rsidR="00000000" w:rsidDel="00000000" w:rsidP="00000000" w:rsidRDefault="00000000" w:rsidRPr="00000000" w14:paraId="00000064">
      <w:pPr>
        <w:pStyle w:val="Heading3"/>
        <w:numPr>
          <w:ilvl w:val="0"/>
          <w:numId w:val="3"/>
        </w:numPr>
        <w:spacing w:after="200" w:lineRule="auto"/>
        <w:ind w:left="720" w:hanging="360"/>
        <w:rPr/>
      </w:pPr>
      <w:bookmarkStart w:colFirst="0" w:colLast="0" w:name="_rip6p7vyzp8y" w:id="20"/>
      <w:bookmarkEnd w:id="20"/>
      <w:r w:rsidDel="00000000" w:rsidR="00000000" w:rsidRPr="00000000">
        <w:rPr>
          <w:rtl w:val="0"/>
        </w:rPr>
        <w:t xml:space="preserve">Waruwa</w:t>
      </w:r>
    </w:p>
    <w:p w:rsidR="00000000" w:rsidDel="00000000" w:rsidP="00000000" w:rsidRDefault="00000000" w:rsidRPr="00000000" w14:paraId="00000065">
      <w:pPr>
        <w:spacing w:after="200" w:lineRule="auto"/>
        <w:ind w:left="720" w:firstLine="0"/>
        <w:rPr/>
      </w:pPr>
      <w:r w:rsidDel="00000000" w:rsidR="00000000" w:rsidRPr="00000000">
        <w:rPr>
          <w:rtl w:val="0"/>
        </w:rPr>
        <w:t xml:space="preserve">Disponible en: </w:t>
      </w:r>
      <w:hyperlink r:id="rId6">
        <w:r w:rsidDel="00000000" w:rsidR="00000000" w:rsidRPr="00000000">
          <w:rPr>
            <w:color w:val="1155cc"/>
            <w:u w:val="single"/>
            <w:rtl w:val="0"/>
          </w:rPr>
          <w:t xml:space="preserve">Waruwa</w:t>
        </w:r>
      </w:hyperlink>
      <w:hyperlink r:id="rId7">
        <w:r w:rsidDel="00000000" w:rsidR="00000000" w:rsidRPr="00000000">
          <w:rPr>
            <w:color w:val="1155cc"/>
            <w:u w:val="single"/>
            <w:rtl w:val="0"/>
          </w:rPr>
          <w:t xml:space="preserve"> | La llave del campo, proveedores de frutas y verduras</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Es una plataforma tecnológica que optimiza la cadena de distribución de frutas y hortalizas a precios justos. Conectan campesinos y transportistas para llevar lo mejor del campo en menos de 24 horas.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numPr>
          <w:ilvl w:val="0"/>
          <w:numId w:val="3"/>
        </w:numPr>
        <w:spacing w:after="200" w:lineRule="auto"/>
        <w:ind w:left="720" w:hanging="360"/>
        <w:rPr/>
      </w:pPr>
      <w:bookmarkStart w:colFirst="0" w:colLast="0" w:name="_yp9jbvqhiyw7" w:id="21"/>
      <w:bookmarkEnd w:id="21"/>
      <w:r w:rsidDel="00000000" w:rsidR="00000000" w:rsidRPr="00000000">
        <w:rPr>
          <w:rtl w:val="0"/>
        </w:rPr>
        <w:t xml:space="preserve">ComproAgro</w:t>
      </w:r>
    </w:p>
    <w:p w:rsidR="00000000" w:rsidDel="00000000" w:rsidP="00000000" w:rsidRDefault="00000000" w:rsidRPr="00000000" w14:paraId="00000069">
      <w:pPr>
        <w:spacing w:after="200" w:lineRule="auto"/>
        <w:ind w:left="720" w:firstLine="0"/>
        <w:rPr/>
      </w:pPr>
      <w:r w:rsidDel="00000000" w:rsidR="00000000" w:rsidRPr="00000000">
        <w:rPr>
          <w:rtl w:val="0"/>
        </w:rPr>
        <w:t xml:space="preserve">Disponible en: </w:t>
      </w:r>
      <w:hyperlink r:id="rId8">
        <w:r w:rsidDel="00000000" w:rsidR="00000000" w:rsidRPr="00000000">
          <w:rPr>
            <w:color w:val="1155cc"/>
            <w:u w:val="single"/>
            <w:rtl w:val="0"/>
          </w:rPr>
          <w:t xml:space="preserve">www.comproagro.com</w:t>
        </w:r>
      </w:hyperlink>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La plataforma funciona como una red social, cada agricultor crea su perfil, sube las fotos de sus productos, cuenta cada cuánto los produce y su ubicación. Las personas pueden comprar directamente los productos del campo como la papa, la cebolla o el queso.</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3"/>
        <w:numPr>
          <w:ilvl w:val="0"/>
          <w:numId w:val="3"/>
        </w:numPr>
      </w:pPr>
      <w:bookmarkStart w:colFirst="0" w:colLast="0" w:name="_urhc078b9c5d" w:id="22"/>
      <w:bookmarkEnd w:id="22"/>
      <w:r w:rsidDel="00000000" w:rsidR="00000000" w:rsidRPr="00000000">
        <w:rPr>
          <w:rtl w:val="0"/>
        </w:rPr>
        <w:t xml:space="preserve">SMATTCOM</w:t>
      </w:r>
      <w:r w:rsidDel="00000000" w:rsidR="00000000" w:rsidRPr="00000000">
        <w:rPr>
          <w:rtl w:val="0"/>
        </w:rPr>
      </w:r>
    </w:p>
    <w:p w:rsidR="00000000" w:rsidDel="00000000" w:rsidP="00000000" w:rsidRDefault="00000000" w:rsidRPr="00000000" w14:paraId="0000006D">
      <w:pPr>
        <w:spacing w:after="200" w:lineRule="auto"/>
        <w:ind w:left="720" w:firstLine="0"/>
        <w:rPr/>
      </w:pPr>
      <w:r w:rsidDel="00000000" w:rsidR="00000000" w:rsidRPr="00000000">
        <w:rPr>
          <w:rtl w:val="0"/>
        </w:rPr>
        <w:t xml:space="preserve">Disponible en: </w:t>
      </w:r>
      <w:hyperlink r:id="rId9">
        <w:r w:rsidDel="00000000" w:rsidR="00000000" w:rsidRPr="00000000">
          <w:rPr>
            <w:color w:val="1155cc"/>
            <w:u w:val="single"/>
            <w:rtl w:val="0"/>
          </w:rPr>
          <w:t xml:space="preserve">https://www.smattcom.com/</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App que reúne a productores, distribuidores y consumidores en el ámbito nacional e internacional, integra mercados mayoristas tanto locales como fronterizos y permite que clientes de mayoreo y medio mayoreo, puedan localizar las oportunidades de productos que salen de oferta durante el día a través de publicaciones de venta por parte de los usuarios.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3"/>
        <w:numPr>
          <w:ilvl w:val="0"/>
          <w:numId w:val="3"/>
        </w:numPr>
        <w:spacing w:after="200" w:lineRule="auto"/>
        <w:ind w:left="720" w:hanging="360"/>
        <w:rPr/>
      </w:pPr>
      <w:bookmarkStart w:colFirst="0" w:colLast="0" w:name="_li3bvpzfo43g" w:id="23"/>
      <w:bookmarkEnd w:id="23"/>
      <w:r w:rsidDel="00000000" w:rsidR="00000000" w:rsidRPr="00000000">
        <w:rPr>
          <w:rtl w:val="0"/>
        </w:rPr>
        <w:t xml:space="preserve">Pinduoduo</w:t>
      </w:r>
    </w:p>
    <w:p w:rsidR="00000000" w:rsidDel="00000000" w:rsidP="00000000" w:rsidRDefault="00000000" w:rsidRPr="00000000" w14:paraId="00000071">
      <w:pPr>
        <w:spacing w:after="200" w:lineRule="auto"/>
        <w:ind w:left="720" w:firstLine="0"/>
        <w:rPr/>
      </w:pPr>
      <w:r w:rsidDel="00000000" w:rsidR="00000000" w:rsidRPr="00000000">
        <w:rPr>
          <w:rtl w:val="0"/>
        </w:rPr>
        <w:t xml:space="preserve">Disponible en: </w:t>
      </w:r>
      <w:hyperlink r:id="rId10">
        <w:r w:rsidDel="00000000" w:rsidR="00000000" w:rsidRPr="00000000">
          <w:rPr>
            <w:color w:val="1155cc"/>
            <w:u w:val="single"/>
            <w:rtl w:val="0"/>
          </w:rPr>
          <w:t xml:space="preserve">Pinduoduo - Together, More Savings, More Fun</w:t>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Fue fundada en 2015 y ha crecido hasta convertirse en el mayor mercado en línea de productos agrícolas en China. A través de su plataforma, han trabajado con más de 12 millones de productores y sus comunidades, ayudándoles a participar y beneficiarse de la economía digital en rápido crecimiento.</w:t>
      </w:r>
    </w:p>
    <w:p w:rsidR="00000000" w:rsidDel="00000000" w:rsidP="00000000" w:rsidRDefault="00000000" w:rsidRPr="00000000" w14:paraId="00000073">
      <w:pPr>
        <w:ind w:left="720" w:firstLine="0"/>
        <w:rPr/>
      </w:pPr>
      <w:r w:rsidDel="00000000" w:rsidR="00000000" w:rsidRPr="00000000">
        <w:rPr>
          <w:rtl w:val="0"/>
        </w:rPr>
        <w:t xml:space="preserve">Como el mercado agrícola en línea líder en China, Pinduoduo ha hecho de la mejora de la productividad y la eficiencia de la cadena de suministro de la industria agrícola.</w:t>
      </w:r>
    </w:p>
    <w:p w:rsidR="00000000" w:rsidDel="00000000" w:rsidP="00000000" w:rsidRDefault="00000000" w:rsidRPr="00000000" w14:paraId="00000074">
      <w:pPr>
        <w:ind w:left="720" w:firstLine="0"/>
        <w:rPr>
          <w:sz w:val="20"/>
          <w:szCs w:val="20"/>
        </w:rPr>
      </w:pPr>
      <w:r w:rsidDel="00000000" w:rsidR="00000000" w:rsidRPr="00000000">
        <w:rPr>
          <w:rtl w:val="0"/>
        </w:rPr>
        <w:t xml:space="preserve">Al hacer que los productos agrícolas sean más fáciles de descubrir y permitir la agregación de la demanda, Pinduoduo está ampliando el acceso al mercado para los agricultores al aumentar el grupo potencial de compradores y hacer coincidir la demanda con la oferta. Al mismo tiempo, permitieron que los alimentos vayan de la granja a la mesa al conectar a los consumidores directamente con los productores.</w:t>
      </w:r>
      <w:r w:rsidDel="00000000" w:rsidR="00000000" w:rsidRPr="00000000">
        <w:rPr>
          <w:rtl w:val="0"/>
        </w:rPr>
      </w:r>
    </w:p>
    <w:p w:rsidR="00000000" w:rsidDel="00000000" w:rsidP="00000000" w:rsidRDefault="00000000" w:rsidRPr="00000000" w14:paraId="00000075">
      <w:pPr>
        <w:pStyle w:val="Heading1"/>
        <w:spacing w:after="200" w:before="0" w:lineRule="auto"/>
        <w:rPr>
          <w:b w:val="1"/>
          <w:sz w:val="28"/>
          <w:szCs w:val="28"/>
        </w:rPr>
      </w:pPr>
      <w:bookmarkStart w:colFirst="0" w:colLast="0" w:name="_empam3ngjoqv" w:id="24"/>
      <w:bookmarkEnd w:id="24"/>
      <w:r w:rsidDel="00000000" w:rsidR="00000000" w:rsidRPr="00000000">
        <w:rPr>
          <w:rtl w:val="0"/>
        </w:rPr>
      </w:r>
    </w:p>
    <w:p w:rsidR="00000000" w:rsidDel="00000000" w:rsidP="00000000" w:rsidRDefault="00000000" w:rsidRPr="00000000" w14:paraId="00000076">
      <w:pPr>
        <w:pStyle w:val="Heading1"/>
        <w:rPr/>
      </w:pPr>
      <w:bookmarkStart w:colFirst="0" w:colLast="0" w:name="_acvq3w1stg7o" w:id="25"/>
      <w:bookmarkEnd w:id="25"/>
      <w:r w:rsidDel="00000000" w:rsidR="00000000" w:rsidRPr="00000000">
        <w:rPr>
          <w:rtl w:val="0"/>
        </w:rPr>
        <w:t xml:space="preserve">Plan de investigación</w:t>
      </w:r>
    </w:p>
    <w:p w:rsidR="00000000" w:rsidDel="00000000" w:rsidP="00000000" w:rsidRDefault="00000000" w:rsidRPr="00000000" w14:paraId="00000077">
      <w:pPr>
        <w:rPr/>
      </w:pPr>
      <w:r w:rsidDel="00000000" w:rsidR="00000000" w:rsidRPr="00000000">
        <w:rPr>
          <w:rtl w:val="0"/>
        </w:rPr>
        <w:t xml:space="preserve">Ver el documento </w:t>
      </w:r>
      <w:hyperlink r:id="rId11">
        <w:r w:rsidDel="00000000" w:rsidR="00000000" w:rsidRPr="00000000">
          <w:rPr>
            <w:color w:val="1155cc"/>
            <w:u w:val="single"/>
            <w:rtl w:val="0"/>
          </w:rPr>
          <w:t xml:space="preserve">plan de investigación</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albmfqfe8uwr" w:id="26"/>
      <w:bookmarkEnd w:id="26"/>
      <w:r w:rsidDel="00000000" w:rsidR="00000000" w:rsidRPr="00000000">
        <w:rPr>
          <w:rtl w:val="0"/>
        </w:rPr>
        <w:t xml:space="preserve">Plan de actividades</w:t>
      </w:r>
    </w:p>
    <w:p w:rsidR="00000000" w:rsidDel="00000000" w:rsidP="00000000" w:rsidRDefault="00000000" w:rsidRPr="00000000" w14:paraId="0000007A">
      <w:pPr>
        <w:rPr/>
      </w:pPr>
      <w:r w:rsidDel="00000000" w:rsidR="00000000" w:rsidRPr="00000000">
        <w:rPr>
          <w:rtl w:val="0"/>
        </w:rPr>
        <w:t xml:space="preserve">Ver el documento </w:t>
      </w:r>
      <w:hyperlink r:id="rId12">
        <w:r w:rsidDel="00000000" w:rsidR="00000000" w:rsidRPr="00000000">
          <w:rPr>
            <w:color w:val="1155cc"/>
            <w:u w:val="single"/>
            <w:rtl w:val="0"/>
          </w:rPr>
          <w:t xml:space="preserve">plan de trabajo</w:t>
        </w:r>
      </w:hyperlink>
      <w:r w:rsidDel="00000000" w:rsidR="00000000" w:rsidRPr="00000000">
        <w:rPr>
          <w:rtl w:val="0"/>
        </w:rPr>
      </w:r>
    </w:p>
    <w:p w:rsidR="00000000" w:rsidDel="00000000" w:rsidP="00000000" w:rsidRDefault="00000000" w:rsidRPr="00000000" w14:paraId="0000007B">
      <w:pPr>
        <w:pStyle w:val="Heading1"/>
        <w:rPr/>
      </w:pPr>
      <w:bookmarkStart w:colFirst="0" w:colLast="0" w:name="_di4mtvr307yr" w:id="27"/>
      <w:bookmarkEnd w:id="27"/>
      <w:r w:rsidDel="00000000" w:rsidR="00000000" w:rsidRPr="00000000">
        <w:rPr>
          <w:rtl w:val="0"/>
        </w:rPr>
      </w:r>
    </w:p>
    <w:p w:rsidR="00000000" w:rsidDel="00000000" w:rsidP="00000000" w:rsidRDefault="00000000" w:rsidRPr="00000000" w14:paraId="0000007C">
      <w:pPr>
        <w:pStyle w:val="Heading1"/>
        <w:rPr/>
      </w:pPr>
      <w:bookmarkStart w:colFirst="0" w:colLast="0" w:name="_di4mtvr307yr" w:id="27"/>
      <w:bookmarkEnd w:id="27"/>
      <w:r w:rsidDel="00000000" w:rsidR="00000000" w:rsidRPr="00000000">
        <w:rPr>
          <w:rtl w:val="0"/>
        </w:rPr>
        <w:t xml:space="preserve">Conclusiones</w:t>
      </w:r>
    </w:p>
    <w:p w:rsidR="00000000" w:rsidDel="00000000" w:rsidP="00000000" w:rsidRDefault="00000000" w:rsidRPr="00000000" w14:paraId="0000007D">
      <w:pPr>
        <w:spacing w:after="200" w:lineRule="auto"/>
        <w:jc w:val="both"/>
        <w:rPr/>
      </w:pPr>
      <w:r w:rsidDel="00000000" w:rsidR="00000000" w:rsidRPr="00000000">
        <w:rPr>
          <w:rtl w:val="0"/>
        </w:rPr>
        <w:t xml:space="preserve">Este proyecto busca ayudar a los vendedores agrícolas locales, y no solo a ellos, sino que a su vez, a los compradores que buscan esa calidad y frescura de los vegetales y frutas, al igual que no puede faltar los valores económicos, debido a que los ofrecen los mismos agricultores.</w:t>
      </w:r>
    </w:p>
    <w:p w:rsidR="00000000" w:rsidDel="00000000" w:rsidP="00000000" w:rsidRDefault="00000000" w:rsidRPr="00000000" w14:paraId="0000007E">
      <w:pPr>
        <w:spacing w:after="200" w:lineRule="auto"/>
        <w:jc w:val="both"/>
        <w:rPr/>
      </w:pPr>
      <w:r w:rsidDel="00000000" w:rsidR="00000000" w:rsidRPr="00000000">
        <w:rPr>
          <w:rtl w:val="0"/>
        </w:rPr>
        <w:t xml:space="preserve">Por otra parte, el equipo de desarrollo es capaz y decidido a la realización de este proyecto, ya que tiene un solo objetivo en mente, la cual es ofrecer ese alcance a los agricultores locales al igual que los compradores quienes buscan una mejor calidad y servicio, y con eso una mejor oferta de precio.</w:t>
      </w:r>
    </w:p>
    <w:p w:rsidR="00000000" w:rsidDel="00000000" w:rsidP="00000000" w:rsidRDefault="00000000" w:rsidRPr="00000000" w14:paraId="0000007F">
      <w:pPr>
        <w:jc w:val="both"/>
        <w:rPr/>
      </w:pPr>
      <w:r w:rsidDel="00000000" w:rsidR="00000000" w:rsidRPr="00000000">
        <w:rPr>
          <w:rtl w:val="0"/>
        </w:rPr>
        <w:t xml:space="preserve">Para finalizar, es un proyecto que tendrá todo aquello que busca un usuario agricultor local y un comprador que busca mejores servicios, debido a que si comparamos este proyecto con las que ya se encuentran en el mercado, nos damos cuenta que no proporcionan lo que dicen que quieren solucionar, no le dan ese alcance que busca el agricultor local y los compradores al no ver mejores servicios, no está conforme con ello, al igual que no tienen seguro de obtener los productos en buen estado, sin embargo nuestra propuesta tiene ese seguro, desde que el comprador y vendedor se contactan, hasta la entrega de los productos.</w:t>
      </w: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center"/>
      <w:rPr>
        <w:sz w:val="20"/>
        <w:szCs w:val="20"/>
      </w:rPr>
    </w:pPr>
    <w:r w:rsidDel="00000000" w:rsidR="00000000" w:rsidRPr="00000000">
      <w:rPr>
        <w:rtl w:val="0"/>
      </w:rPr>
    </w:r>
  </w:p>
  <w:tbl>
    <w:tblPr>
      <w:tblStyle w:val="Table1"/>
      <w:tblW w:w="9465.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590"/>
      <w:gridCol w:w="2325"/>
      <w:tblGridChange w:id="0">
        <w:tblGrid>
          <w:gridCol w:w="2550"/>
          <w:gridCol w:w="4590"/>
          <w:gridCol w:w="2325"/>
        </w:tblGrid>
      </w:tblGridChange>
    </w:tblGrid>
    <w:tr>
      <w:trPr>
        <w:trHeight w:val="42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b w:val="1"/>
              <w:sz w:val="20"/>
              <w:szCs w:val="20"/>
            </w:rPr>
          </w:pPr>
          <w:r w:rsidDel="00000000" w:rsidR="00000000" w:rsidRPr="00000000">
            <w:rPr>
              <w:sz w:val="20"/>
              <w:szCs w:val="20"/>
            </w:rPr>
            <w:drawing>
              <wp:inline distB="114300" distT="114300" distL="114300" distR="114300">
                <wp:extent cx="1295400" cy="755982"/>
                <wp:effectExtent b="0" l="0" r="0" t="0"/>
                <wp:docPr id="1" name="image1.png"/>
                <a:graphic>
                  <a:graphicData uri="http://schemas.openxmlformats.org/drawingml/2006/picture">
                    <pic:pic>
                      <pic:nvPicPr>
                        <pic:cNvPr id="0" name="image1.png"/>
                        <pic:cNvPicPr preferRelativeResize="0"/>
                      </pic:nvPicPr>
                      <pic:blipFill>
                        <a:blip r:embed="rId1"/>
                        <a:srcRect b="8772" l="0" r="0" t="0"/>
                        <a:stretch>
                          <a:fillRect/>
                        </a:stretch>
                      </pic:blipFill>
                      <pic:spPr>
                        <a:xfrm>
                          <a:off x="0" y="0"/>
                          <a:ext cx="1295400" cy="755982"/>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0"/>
              <w:szCs w:val="20"/>
            </w:rPr>
          </w:pPr>
          <w:r w:rsidDel="00000000" w:rsidR="00000000" w:rsidRPr="00000000">
            <w:rPr>
              <w:b w:val="1"/>
              <w:sz w:val="20"/>
              <w:szCs w:val="20"/>
              <w:rtl w:val="0"/>
            </w:rPr>
            <w:t xml:space="preserve">Título del Documento: </w:t>
          </w:r>
          <w:r w:rsidDel="00000000" w:rsidR="00000000" w:rsidRPr="00000000">
            <w:rPr>
              <w:sz w:val="20"/>
              <w:szCs w:val="20"/>
              <w:rtl w:val="0"/>
            </w:rPr>
            <w:t xml:space="preserve">Guía de Definición del Proyecto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Proyecto: </w:t>
          </w:r>
          <w:r w:rsidDel="00000000" w:rsidR="00000000" w:rsidRPr="00000000">
            <w:rPr>
              <w:sz w:val="20"/>
              <w:szCs w:val="20"/>
              <w:rtl w:val="0"/>
            </w:rPr>
            <w:t xml:space="preserve">Agricultura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Revisión: </w:t>
          </w:r>
          <w:r w:rsidDel="00000000" w:rsidR="00000000" w:rsidRPr="00000000">
            <w:rPr>
              <w:sz w:val="20"/>
              <w:szCs w:val="20"/>
              <w:rtl w:val="0"/>
            </w:rPr>
            <w:t xml:space="preserve">1</w:t>
          </w:r>
        </w:p>
      </w:tc>
    </w:tr>
    <w:tr>
      <w:trPr>
        <w:trHeight w:val="836.8994140625"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Fecha: </w:t>
          </w:r>
          <w:r w:rsidDel="00000000" w:rsidR="00000000" w:rsidRPr="00000000">
            <w:rPr>
              <w:sz w:val="20"/>
              <w:szCs w:val="20"/>
              <w:rtl w:val="0"/>
            </w:rPr>
            <w:t xml:space="preserve">31</w:t>
          </w:r>
          <w:r w:rsidDel="00000000" w:rsidR="00000000" w:rsidRPr="00000000">
            <w:rPr>
              <w:sz w:val="20"/>
              <w:szCs w:val="20"/>
              <w:rtl w:val="0"/>
            </w:rPr>
            <w:t xml:space="preserve">/05/2021</w:t>
          </w:r>
        </w:p>
      </w:tc>
    </w:tr>
  </w:tb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sz w:val="28"/>
      <w:szCs w:val="28"/>
    </w:rPr>
  </w:style>
  <w:style w:type="paragraph" w:styleId="Heading2">
    <w:name w:val="heading 2"/>
    <w:basedOn w:val="Normal"/>
    <w:next w:val="Normal"/>
    <w:pPr>
      <w:keepNext w:val="1"/>
      <w:keepLines w:val="1"/>
      <w:spacing w:after="200" w:lineRule="auto"/>
      <w:jc w:val="both"/>
    </w:pPr>
    <w:rPr>
      <w:b w:val="1"/>
      <w:sz w:val="28"/>
      <w:szCs w:val="28"/>
    </w:rPr>
  </w:style>
  <w:style w:type="paragraph" w:styleId="Heading3">
    <w:name w:val="heading 3"/>
    <w:basedOn w:val="Normal"/>
    <w:next w:val="Normal"/>
    <w:pPr>
      <w:keepNext w:val="1"/>
      <w:keepLines w:val="1"/>
      <w:spacing w:after="200" w:lineRule="auto"/>
      <w:ind w:left="720" w:hanging="36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200" w:lineRule="auto"/>
      <w:ind w:left="720" w:hanging="360"/>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_uhYpQUqXNublMaqK4S0Bp4EjoU6UH89AMNVJeku4Lo/edit" TargetMode="External"/><Relationship Id="rId10" Type="http://schemas.openxmlformats.org/officeDocument/2006/relationships/hyperlink" Target="https://en.pinduoduo.com/company" TargetMode="External"/><Relationship Id="rId13" Type="http://schemas.openxmlformats.org/officeDocument/2006/relationships/header" Target="header1.xml"/><Relationship Id="rId12" Type="http://schemas.openxmlformats.org/officeDocument/2006/relationships/hyperlink" Target="https://docs.google.com/spreadsheets/u/0/d/1icGlSrMhyCGeiTd2V3xEcQ6_Eoo8wRsyrQWbMVNo_M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ttcom.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waruwa.com/" TargetMode="External"/><Relationship Id="rId7" Type="http://schemas.openxmlformats.org/officeDocument/2006/relationships/hyperlink" Target="https://www.waruwa.com/" TargetMode="External"/><Relationship Id="rId8" Type="http://schemas.openxmlformats.org/officeDocument/2006/relationships/hyperlink" Target="http://www.comproag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