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8773" w14:textId="2B0B6C37" w:rsidR="009F5AC3" w:rsidRPr="003B568A" w:rsidRDefault="003E1A07" w:rsidP="003E1A07">
      <w:pPr>
        <w:pStyle w:val="ListParagraph"/>
        <w:numPr>
          <w:ilvl w:val="0"/>
          <w:numId w:val="1"/>
        </w:numPr>
        <w:rPr>
          <w:rFonts w:ascii="Times New Roman" w:hAnsi="Times New Roman" w:cs="Times New Roman"/>
          <w:lang w:val="en-US"/>
        </w:rPr>
      </w:pPr>
      <w:r w:rsidRPr="003B568A">
        <w:rPr>
          <w:rFonts w:ascii="Times New Roman" w:hAnsi="Times New Roman" w:cs="Times New Roman"/>
          <w:lang w:val="en-US"/>
        </w:rPr>
        <w:t>Đặc điểm chữ kí số</w:t>
      </w:r>
    </w:p>
    <w:p w14:paraId="704332EC" w14:textId="384C5E3A" w:rsidR="003E1A07" w:rsidRPr="003B568A" w:rsidRDefault="001C33D1" w:rsidP="001C33D1">
      <w:pPr>
        <w:pStyle w:val="ListParagraph"/>
        <w:numPr>
          <w:ilvl w:val="0"/>
          <w:numId w:val="3"/>
        </w:numPr>
        <w:rPr>
          <w:rFonts w:ascii="Times New Roman" w:hAnsi="Times New Roman" w:cs="Times New Roman"/>
          <w:lang w:val="en-US"/>
        </w:rPr>
      </w:pPr>
      <w:r w:rsidRPr="003B568A">
        <w:rPr>
          <w:rFonts w:ascii="Times New Roman" w:hAnsi="Times New Roman" w:cs="Times New Roman"/>
          <w:color w:val="000000"/>
          <w:shd w:val="clear" w:color="auto" w:fill="FBFBFB"/>
        </w:rPr>
        <w:t>Khả năng xác định nguồn gốc: Chữ ký số có thể xác thực danh tính chủ nhân của chữ ký số thông qua chứng thư số của cá nhân, tổ chức, DN.</w:t>
      </w:r>
    </w:p>
    <w:p w14:paraId="2E63D71E" w14:textId="2A9D80FF" w:rsidR="001C33D1" w:rsidRPr="003B568A" w:rsidRDefault="001C33D1" w:rsidP="001C33D1">
      <w:pPr>
        <w:pStyle w:val="NormalWeb"/>
        <w:numPr>
          <w:ilvl w:val="0"/>
          <w:numId w:val="3"/>
        </w:numPr>
        <w:shd w:val="clear" w:color="auto" w:fill="FBFBFB"/>
        <w:spacing w:before="180" w:beforeAutospacing="0" w:after="180" w:afterAutospacing="0"/>
        <w:jc w:val="both"/>
        <w:rPr>
          <w:color w:val="000000"/>
          <w:sz w:val="22"/>
          <w:szCs w:val="22"/>
        </w:rPr>
      </w:pPr>
      <w:r w:rsidRPr="003B568A">
        <w:rPr>
          <w:color w:val="000000"/>
          <w:sz w:val="22"/>
          <w:szCs w:val="22"/>
        </w:rPr>
        <w:t>Tính bảo mật cao: Chữ ký số có 2 lớp mã khóa, đảm bảo tính bảo mật và không bị đánh cắp thông tin bởi hacker.</w:t>
      </w:r>
    </w:p>
    <w:p w14:paraId="4740711D" w14:textId="2A123CE2" w:rsidR="001C33D1" w:rsidRPr="003B568A" w:rsidRDefault="001C33D1" w:rsidP="001C33D1">
      <w:pPr>
        <w:pStyle w:val="NormalWeb"/>
        <w:numPr>
          <w:ilvl w:val="0"/>
          <w:numId w:val="3"/>
        </w:numPr>
        <w:shd w:val="clear" w:color="auto" w:fill="FBFBFB"/>
        <w:spacing w:before="180" w:beforeAutospacing="0" w:after="180" w:afterAutospacing="0"/>
        <w:jc w:val="both"/>
        <w:rPr>
          <w:color w:val="000000"/>
          <w:sz w:val="22"/>
          <w:szCs w:val="22"/>
        </w:rPr>
      </w:pPr>
      <w:r w:rsidRPr="003B568A">
        <w:rPr>
          <w:color w:val="000000"/>
          <w:sz w:val="22"/>
          <w:szCs w:val="22"/>
        </w:rPr>
        <w:t>Tính toàn vẹn: Chữ ký số đảm bảo chỉ có người nhận văn bản/tài liệu đã ký số mới có thể mở văn bản/tài liệu đó. Từ đó, đảm bảo tính toàn vẹn của văn bản/tài liệu điện tử trong môi trường điện tử.</w:t>
      </w:r>
    </w:p>
    <w:p w14:paraId="64C7ACB6" w14:textId="4AA8393C" w:rsidR="001C33D1" w:rsidRPr="003B568A" w:rsidRDefault="001C33D1" w:rsidP="001C33D1">
      <w:pPr>
        <w:pStyle w:val="NormalWeb"/>
        <w:numPr>
          <w:ilvl w:val="0"/>
          <w:numId w:val="3"/>
        </w:numPr>
        <w:shd w:val="clear" w:color="auto" w:fill="FBFBFB"/>
        <w:spacing w:before="180" w:beforeAutospacing="0" w:after="180" w:afterAutospacing="0"/>
        <w:jc w:val="both"/>
        <w:rPr>
          <w:color w:val="000000"/>
          <w:sz w:val="22"/>
          <w:szCs w:val="22"/>
        </w:rPr>
      </w:pPr>
      <w:r w:rsidRPr="003B568A">
        <w:rPr>
          <w:color w:val="000000"/>
          <w:sz w:val="22"/>
          <w:szCs w:val="22"/>
        </w:rPr>
        <w:t>Tính không thể phủ nhận: Chữ ký số không thể xóa bỏ và thay thế.</w:t>
      </w:r>
    </w:p>
    <w:p w14:paraId="7F1B1C24" w14:textId="4878BF60" w:rsidR="008703DF" w:rsidRPr="003B568A" w:rsidRDefault="003E1A07" w:rsidP="008703DF">
      <w:pPr>
        <w:pStyle w:val="ListParagraph"/>
        <w:numPr>
          <w:ilvl w:val="0"/>
          <w:numId w:val="1"/>
        </w:numPr>
        <w:rPr>
          <w:rFonts w:ascii="Times New Roman" w:hAnsi="Times New Roman" w:cs="Times New Roman"/>
          <w:lang w:val="en-US"/>
        </w:rPr>
      </w:pPr>
      <w:r w:rsidRPr="003B568A">
        <w:rPr>
          <w:rFonts w:ascii="Times New Roman" w:hAnsi="Times New Roman" w:cs="Times New Roman"/>
          <w:lang w:val="en-US"/>
        </w:rPr>
        <w:t>Vai trò của chữ kí số</w:t>
      </w:r>
    </w:p>
    <w:p w14:paraId="069CA273" w14:textId="77777777" w:rsidR="008703DF" w:rsidRPr="003B568A" w:rsidRDefault="008703DF" w:rsidP="008703DF">
      <w:pPr>
        <w:pStyle w:val="NormalWeb"/>
        <w:numPr>
          <w:ilvl w:val="0"/>
          <w:numId w:val="3"/>
        </w:numPr>
        <w:shd w:val="clear" w:color="auto" w:fill="FBFBFB"/>
        <w:spacing w:before="180" w:beforeAutospacing="0" w:after="180" w:afterAutospacing="0"/>
        <w:jc w:val="both"/>
        <w:rPr>
          <w:color w:val="000000"/>
          <w:sz w:val="22"/>
          <w:szCs w:val="22"/>
        </w:rPr>
      </w:pPr>
      <w:r w:rsidRPr="003B568A">
        <w:rPr>
          <w:color w:val="000000"/>
          <w:sz w:val="22"/>
          <w:szCs w:val="22"/>
        </w:rPr>
        <w:t>Chữ ký số đóng một vai trò quan trọng trong việc xác nhận, đảm bảo về trách nhiệm, quyền và nghĩa vụ của các chủ thể tham gia ký kết văn bản hay giao dịch điện tử.</w:t>
      </w:r>
    </w:p>
    <w:p w14:paraId="10F59586" w14:textId="6059C805" w:rsidR="008703DF" w:rsidRPr="003B568A" w:rsidRDefault="008703DF" w:rsidP="008703DF">
      <w:pPr>
        <w:pStyle w:val="NormalWeb"/>
        <w:numPr>
          <w:ilvl w:val="0"/>
          <w:numId w:val="3"/>
        </w:numPr>
        <w:shd w:val="clear" w:color="auto" w:fill="FBFBFB"/>
        <w:spacing w:before="180" w:beforeAutospacing="0" w:after="180" w:afterAutospacing="0"/>
        <w:jc w:val="both"/>
        <w:rPr>
          <w:color w:val="000000"/>
          <w:sz w:val="22"/>
          <w:szCs w:val="22"/>
        </w:rPr>
      </w:pPr>
      <w:r w:rsidRPr="003B568A">
        <w:rPr>
          <w:color w:val="000000"/>
          <w:sz w:val="22"/>
          <w:szCs w:val="22"/>
        </w:rPr>
        <w:t>Đặc biệt, chữ ký số có vai trò đảm bảo an toàn cho các giao dịch điện tử. Đây là yếu tố quan trọng nhất, là điều kiện tiên quyết khi chuyển các giao dịch có giá trị lớn trên giấy tờ sang giao dịch trên mạng, đem lại lợi thế cạnh tranh cho các DN trong bối cảnh hội nhập kinh tế quốc tế. Với các giao dịch thương mại điện tử B2C, giá trị các giao dịch nhỏ, các cá nhân thường sử dụng các thông tin trên thẻ tín dụng để xác thực sự đồng ý của mình và dùng các thông tin này tương đương với “chữ ký” khi thực hiện các giao dịch này. Với các giao dịch thương mại điện tử B2B có giá trị lớn, việc sử dụng chữ ký số là cần thiết vì tầm quan trọng của giao dịch và đòi hỏi về mức độ bảo mật cũng cao hơn.</w:t>
      </w:r>
    </w:p>
    <w:p w14:paraId="413136B0" w14:textId="15699E82" w:rsidR="008703DF" w:rsidRDefault="003E1A07" w:rsidP="008703DF">
      <w:pPr>
        <w:pStyle w:val="ListParagraph"/>
        <w:numPr>
          <w:ilvl w:val="0"/>
          <w:numId w:val="1"/>
        </w:numPr>
        <w:rPr>
          <w:rFonts w:ascii="Times New Roman" w:hAnsi="Times New Roman" w:cs="Times New Roman"/>
          <w:lang w:val="en-US"/>
        </w:rPr>
      </w:pPr>
      <w:r w:rsidRPr="003B568A">
        <w:rPr>
          <w:rFonts w:ascii="Times New Roman" w:hAnsi="Times New Roman" w:cs="Times New Roman"/>
          <w:lang w:val="en-US"/>
        </w:rPr>
        <w:t>Cấu tạo của chữ kí số</w:t>
      </w:r>
      <w:r w:rsidR="008703DF" w:rsidRPr="003B568A">
        <w:rPr>
          <w:rFonts w:ascii="Times New Roman" w:hAnsi="Times New Roman" w:cs="Times New Roman"/>
          <w:lang w:val="en-US"/>
        </w:rPr>
        <w:tab/>
      </w:r>
    </w:p>
    <w:p w14:paraId="5EE3A181" w14:textId="77777777" w:rsidR="002A4685" w:rsidRPr="002A4685" w:rsidRDefault="002A4685" w:rsidP="002A4685">
      <w:pPr>
        <w:numPr>
          <w:ilvl w:val="0"/>
          <w:numId w:val="8"/>
        </w:numPr>
        <w:rPr>
          <w:rFonts w:ascii="Times New Roman" w:hAnsi="Times New Roman" w:cs="Times New Roman"/>
          <w:lang w:val="en-US"/>
        </w:rPr>
      </w:pPr>
      <w:r>
        <w:rPr>
          <w:rFonts w:ascii="Times New Roman" w:hAnsi="Times New Roman" w:cs="Times New Roman"/>
          <w:lang w:val="en-US"/>
        </w:rPr>
        <w:t>-</w:t>
      </w:r>
      <w:r w:rsidRPr="002A4685">
        <w:rPr>
          <w:rFonts w:ascii="Times New Roman" w:hAnsi="Times New Roman" w:cs="Times New Roman"/>
          <w:b/>
          <w:bCs/>
          <w:lang w:val="en-US"/>
        </w:rPr>
        <w:t xml:space="preserve">- </w:t>
      </w:r>
      <w:r w:rsidRPr="002A4685">
        <w:rPr>
          <w:rFonts w:ascii="Times New Roman" w:hAnsi="Times New Roman" w:cs="Times New Roman"/>
          <w:b/>
          <w:bCs/>
          <w:i/>
          <w:iCs/>
          <w:lang w:val="en-US"/>
        </w:rPr>
        <w:t xml:space="preserve">Khóa công khai </w:t>
      </w:r>
      <w:r w:rsidRPr="002A4685">
        <w:rPr>
          <w:rFonts w:ascii="Times New Roman" w:hAnsi="Times New Roman" w:cs="Times New Roman"/>
          <w:lang w:val="en-US"/>
        </w:rPr>
        <w:t>(</w:t>
      </w:r>
      <w:r w:rsidRPr="002A4685">
        <w:rPr>
          <w:rFonts w:ascii="Times New Roman" w:hAnsi="Times New Roman" w:cs="Times New Roman"/>
          <w:b/>
          <w:bCs/>
          <w:lang w:val="en-US"/>
        </w:rPr>
        <w:t>Public key</w:t>
      </w:r>
      <w:r w:rsidRPr="002A4685">
        <w:rPr>
          <w:rFonts w:ascii="Times New Roman" w:hAnsi="Times New Roman" w:cs="Times New Roman"/>
          <w:lang w:val="en-US"/>
        </w:rPr>
        <w:t xml:space="preserve">): </w:t>
      </w:r>
      <w:r w:rsidRPr="002A4685">
        <w:rPr>
          <w:rFonts w:ascii="Times New Roman" w:hAnsi="Times New Roman" w:cs="Times New Roman"/>
        </w:rPr>
        <w:t>được công bố rộng rãi cho mọi người và được dùng để</w:t>
      </w:r>
      <w:r w:rsidRPr="002A4685">
        <w:rPr>
          <w:rFonts w:ascii="Times New Roman" w:hAnsi="Times New Roman" w:cs="Times New Roman"/>
          <w:lang w:val="en-US"/>
        </w:rPr>
        <w:t xml:space="preserve"> mã hóa</w:t>
      </w:r>
    </w:p>
    <w:p w14:paraId="0FF2AA0F" w14:textId="65E227B2" w:rsidR="002A4685" w:rsidRPr="002A4685" w:rsidRDefault="002A4685" w:rsidP="002A4685">
      <w:pPr>
        <w:numPr>
          <w:ilvl w:val="0"/>
          <w:numId w:val="8"/>
        </w:numPr>
        <w:rPr>
          <w:rFonts w:ascii="Times New Roman" w:hAnsi="Times New Roman" w:cs="Times New Roman"/>
          <w:lang w:val="en-US"/>
        </w:rPr>
      </w:pPr>
      <w:r w:rsidRPr="002A4685">
        <w:rPr>
          <w:rFonts w:ascii="Times New Roman" w:hAnsi="Times New Roman" w:cs="Times New Roman"/>
          <w:b/>
          <w:bCs/>
          <w:lang w:val="en-US"/>
        </w:rPr>
        <w:t>-</w:t>
      </w:r>
      <w:r w:rsidRPr="002A4685">
        <w:rPr>
          <w:rFonts w:ascii="Times New Roman" w:hAnsi="Times New Roman" w:cs="Times New Roman"/>
          <w:lang w:val="en-US"/>
        </w:rPr>
        <w:t xml:space="preserve"> </w:t>
      </w:r>
      <w:r w:rsidRPr="002A4685">
        <w:rPr>
          <w:rFonts w:ascii="Times New Roman" w:hAnsi="Times New Roman" w:cs="Times New Roman"/>
          <w:b/>
          <w:bCs/>
          <w:i/>
          <w:iCs/>
          <w:lang w:val="en-US"/>
        </w:rPr>
        <w:t xml:space="preserve">Khóa bí mật </w:t>
      </w:r>
      <w:r w:rsidRPr="002A4685">
        <w:rPr>
          <w:rFonts w:ascii="Times New Roman" w:hAnsi="Times New Roman" w:cs="Times New Roman"/>
          <w:lang w:val="en-US"/>
        </w:rPr>
        <w:t>(</w:t>
      </w:r>
      <w:r w:rsidRPr="002A4685">
        <w:rPr>
          <w:rFonts w:ascii="Times New Roman" w:hAnsi="Times New Roman" w:cs="Times New Roman"/>
          <w:b/>
          <w:bCs/>
          <w:lang w:val="en-US"/>
        </w:rPr>
        <w:t>Private key</w:t>
      </w:r>
      <w:r w:rsidRPr="002A4685">
        <w:rPr>
          <w:rFonts w:ascii="Times New Roman" w:hAnsi="Times New Roman" w:cs="Times New Roman"/>
          <w:lang w:val="en-US"/>
        </w:rPr>
        <w:t xml:space="preserve">): </w:t>
      </w:r>
      <w:r w:rsidRPr="002A4685">
        <w:rPr>
          <w:rFonts w:ascii="Times New Roman" w:hAnsi="Times New Roman" w:cs="Times New Roman"/>
        </w:rPr>
        <w:t>Những thông tin được mã hóa bằng khóa công khai chỉ có thể được giải mã bằng khóa bí mật tương ứng</w:t>
      </w:r>
    </w:p>
    <w:p w14:paraId="1DBA8605" w14:textId="618B89C5" w:rsidR="008703DF" w:rsidRPr="003B568A" w:rsidRDefault="008703DF" w:rsidP="008703DF">
      <w:pPr>
        <w:rPr>
          <w:rFonts w:ascii="Times New Roman" w:hAnsi="Times New Roman" w:cs="Times New Roman"/>
          <w:lang w:val="en-US"/>
        </w:rPr>
      </w:pPr>
      <w:r w:rsidRPr="003B568A">
        <w:rPr>
          <w:rFonts w:ascii="Times New Roman" w:hAnsi="Times New Roman" w:cs="Times New Roman"/>
          <w:color w:val="000000"/>
        </w:rPr>
        <w:t>RSA là một thuật toán mã hóa khóa công khai được sử dụng rộng rãi trong thương mại điện tử, là thuật toán đầu tiên phù hợp tạo ra chữ ký điện tử đồng thời với việc mã hóa. RSA đánh dấu sự tiến bộ vượt bậc của lĩnh vực mật mã trong sử dụng khóa công cộng, RSA đảm bảo an toàn với điều kiện độ dài khóa đủ lớn.</w:t>
      </w:r>
    </w:p>
    <w:p w14:paraId="17B43501" w14:textId="77777777" w:rsidR="008703DF" w:rsidRPr="003B568A" w:rsidRDefault="008703DF" w:rsidP="008703DF">
      <w:pPr>
        <w:pStyle w:val="NormalWeb"/>
        <w:shd w:val="clear" w:color="auto" w:fill="FBFBFB"/>
        <w:spacing w:before="180" w:beforeAutospacing="0" w:after="180" w:afterAutospacing="0"/>
        <w:jc w:val="both"/>
        <w:rPr>
          <w:color w:val="000000"/>
          <w:sz w:val="22"/>
          <w:szCs w:val="22"/>
        </w:rPr>
      </w:pPr>
      <w:r w:rsidRPr="003B568A">
        <w:rPr>
          <w:color w:val="000000"/>
          <w:sz w:val="22"/>
          <w:szCs w:val="22"/>
        </w:rPr>
        <w:t>Có thể coi bài toán xác thực là bài toán "đối ngẫu" với bài toán bảo mật. Vì vậy, sử dụng ngược thuật toán RSA ta có thể có được một sơ đồ chữ ký số RSA như sau:</w:t>
      </w:r>
    </w:p>
    <w:p w14:paraId="77621567" w14:textId="77777777" w:rsidR="008703DF" w:rsidRPr="003B568A" w:rsidRDefault="008703DF" w:rsidP="008703DF">
      <w:pPr>
        <w:pStyle w:val="NormalWeb"/>
        <w:shd w:val="clear" w:color="auto" w:fill="FBFBFB"/>
        <w:spacing w:before="180" w:beforeAutospacing="0" w:after="180" w:afterAutospacing="0"/>
        <w:jc w:val="both"/>
        <w:rPr>
          <w:color w:val="000000"/>
          <w:sz w:val="22"/>
          <w:szCs w:val="22"/>
        </w:rPr>
      </w:pPr>
      <w:r w:rsidRPr="003B568A">
        <w:rPr>
          <w:color w:val="000000"/>
          <w:sz w:val="22"/>
          <w:szCs w:val="22"/>
        </w:rPr>
        <w:t>Giả sử n = pq, trong đó p và q là các số nguyên tố có kích thước tương đương.</w:t>
      </w:r>
    </w:p>
    <w:p w14:paraId="08DC1528" w14:textId="49E2F66D" w:rsidR="008703DF" w:rsidRPr="003B568A" w:rsidRDefault="008703DF" w:rsidP="008703DF">
      <w:pPr>
        <w:pStyle w:val="NormalWeb"/>
        <w:shd w:val="clear" w:color="auto" w:fill="FBFBFB"/>
        <w:spacing w:before="180" w:beforeAutospacing="0" w:after="180" w:afterAutospacing="0"/>
        <w:jc w:val="both"/>
        <w:rPr>
          <w:color w:val="000000"/>
          <w:sz w:val="22"/>
          <w:szCs w:val="22"/>
        </w:rPr>
      </w:pPr>
      <w:r w:rsidRPr="003B568A">
        <w:rPr>
          <w:noProof/>
          <w:color w:val="000000"/>
          <w:sz w:val="22"/>
          <w:szCs w:val="22"/>
        </w:rPr>
        <w:drawing>
          <wp:inline distT="0" distB="0" distL="0" distR="0" wp14:anchorId="0157BB56" wp14:editId="2A84F620">
            <wp:extent cx="3171190" cy="304800"/>
            <wp:effectExtent l="0" t="0" r="0" b="0"/>
            <wp:docPr id="2" name="Picture 2" descr="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190" cy="304800"/>
                    </a:xfrm>
                    <a:prstGeom prst="rect">
                      <a:avLst/>
                    </a:prstGeom>
                    <a:noFill/>
                    <a:ln>
                      <a:noFill/>
                    </a:ln>
                  </pic:spPr>
                </pic:pic>
              </a:graphicData>
            </a:graphic>
          </wp:inline>
        </w:drawing>
      </w:r>
    </w:p>
    <w:p w14:paraId="7E245DA5" w14:textId="77777777" w:rsidR="008703DF" w:rsidRPr="003B568A" w:rsidRDefault="008703DF" w:rsidP="008703DF">
      <w:pPr>
        <w:pStyle w:val="NormalWeb"/>
        <w:shd w:val="clear" w:color="auto" w:fill="FBFBFB"/>
        <w:spacing w:before="180" w:beforeAutospacing="0" w:after="180" w:afterAutospacing="0"/>
        <w:jc w:val="both"/>
        <w:rPr>
          <w:color w:val="000000"/>
          <w:sz w:val="22"/>
          <w:szCs w:val="22"/>
        </w:rPr>
      </w:pPr>
      <w:r w:rsidRPr="003B568A">
        <w:rPr>
          <w:color w:val="000000"/>
          <w:sz w:val="22"/>
          <w:szCs w:val="22"/>
        </w:rPr>
        <w:t>Với K = (n, e, d), ta có D = d là khóa bí mật,</w:t>
      </w:r>
    </w:p>
    <w:p w14:paraId="54297309" w14:textId="77777777" w:rsidR="008703DF" w:rsidRPr="003B568A" w:rsidRDefault="008703DF" w:rsidP="008703DF">
      <w:pPr>
        <w:pStyle w:val="NormalWeb"/>
        <w:shd w:val="clear" w:color="auto" w:fill="FBFBFB"/>
        <w:spacing w:before="180" w:beforeAutospacing="0" w:after="180" w:afterAutospacing="0"/>
        <w:jc w:val="both"/>
        <w:rPr>
          <w:color w:val="000000"/>
          <w:sz w:val="22"/>
          <w:szCs w:val="22"/>
        </w:rPr>
      </w:pPr>
      <w:r w:rsidRPr="003B568A">
        <w:rPr>
          <w:color w:val="000000"/>
          <w:sz w:val="22"/>
          <w:szCs w:val="22"/>
        </w:rPr>
        <w:t>E = (n, e) là khóa công khai, m là bản tin cần ký.</w:t>
      </w:r>
    </w:p>
    <w:p w14:paraId="552EEFEB" w14:textId="77777777" w:rsidR="008703DF" w:rsidRPr="003B568A" w:rsidRDefault="008703DF" w:rsidP="008703DF">
      <w:pPr>
        <w:pStyle w:val="NormalWeb"/>
        <w:shd w:val="clear" w:color="auto" w:fill="FBFBFB"/>
        <w:spacing w:before="180" w:beforeAutospacing="0" w:after="180" w:afterAutospacing="0"/>
        <w:jc w:val="both"/>
        <w:rPr>
          <w:color w:val="000000"/>
          <w:sz w:val="22"/>
          <w:szCs w:val="22"/>
        </w:rPr>
      </w:pPr>
      <w:r w:rsidRPr="003B568A">
        <w:rPr>
          <w:color w:val="000000"/>
          <w:sz w:val="22"/>
          <w:szCs w:val="22"/>
        </w:rPr>
        <w:t>Tạo chữ ký:  S = Sig</w:t>
      </w:r>
      <w:r w:rsidRPr="003B568A">
        <w:rPr>
          <w:color w:val="000000"/>
          <w:sz w:val="22"/>
          <w:szCs w:val="22"/>
          <w:vertAlign w:val="subscript"/>
        </w:rPr>
        <w:t>D</w:t>
      </w:r>
      <w:r w:rsidRPr="003B568A">
        <w:rPr>
          <w:color w:val="000000"/>
          <w:sz w:val="22"/>
          <w:szCs w:val="22"/>
        </w:rPr>
        <w:t>(m) = m</w:t>
      </w:r>
      <w:r w:rsidRPr="003B568A">
        <w:rPr>
          <w:color w:val="000000"/>
          <w:sz w:val="22"/>
          <w:szCs w:val="22"/>
          <w:vertAlign w:val="superscript"/>
        </w:rPr>
        <w:t>d</w:t>
      </w:r>
      <w:r w:rsidRPr="003B568A">
        <w:rPr>
          <w:color w:val="000000"/>
          <w:sz w:val="22"/>
          <w:szCs w:val="22"/>
        </w:rPr>
        <w:t>mod n.</w:t>
      </w:r>
    </w:p>
    <w:p w14:paraId="04B6E770" w14:textId="44B03828" w:rsidR="008703DF" w:rsidRPr="003B568A" w:rsidRDefault="008703DF" w:rsidP="008703DF">
      <w:pPr>
        <w:pStyle w:val="NormalWeb"/>
        <w:shd w:val="clear" w:color="auto" w:fill="FBFBFB"/>
        <w:spacing w:before="180" w:beforeAutospacing="0" w:after="180" w:afterAutospacing="0"/>
        <w:jc w:val="both"/>
        <w:rPr>
          <w:color w:val="000000"/>
          <w:sz w:val="22"/>
          <w:szCs w:val="22"/>
        </w:rPr>
      </w:pPr>
      <w:r w:rsidRPr="003B568A">
        <w:rPr>
          <w:color w:val="000000"/>
          <w:sz w:val="22"/>
          <w:szCs w:val="22"/>
        </w:rPr>
        <w:t>Kiểm tra chữ ký: VerE (m, S) = TRUE ↔ m = S</w:t>
      </w:r>
      <w:r w:rsidRPr="003B568A">
        <w:rPr>
          <w:color w:val="000000"/>
          <w:sz w:val="22"/>
          <w:szCs w:val="22"/>
          <w:vertAlign w:val="superscript"/>
        </w:rPr>
        <w:t>e</w:t>
      </w:r>
      <w:r w:rsidRPr="003B568A">
        <w:rPr>
          <w:color w:val="000000"/>
          <w:sz w:val="22"/>
          <w:szCs w:val="22"/>
        </w:rPr>
        <w:t>mod n.</w:t>
      </w:r>
    </w:p>
    <w:p w14:paraId="37671F36" w14:textId="7BAABC43" w:rsidR="00430E4D" w:rsidRPr="003B568A" w:rsidRDefault="00430E4D" w:rsidP="00430E4D">
      <w:pPr>
        <w:pStyle w:val="NormalWeb"/>
        <w:numPr>
          <w:ilvl w:val="0"/>
          <w:numId w:val="1"/>
        </w:numPr>
        <w:shd w:val="clear" w:color="auto" w:fill="FBFBFB"/>
        <w:spacing w:before="180" w:beforeAutospacing="0" w:after="180" w:afterAutospacing="0"/>
        <w:jc w:val="both"/>
        <w:rPr>
          <w:color w:val="000000"/>
          <w:sz w:val="22"/>
          <w:szCs w:val="22"/>
        </w:rPr>
      </w:pPr>
      <w:r w:rsidRPr="003B568A">
        <w:rPr>
          <w:color w:val="000000"/>
          <w:sz w:val="22"/>
          <w:szCs w:val="22"/>
        </w:rPr>
        <w:t>Ưu điểm của chữ kí số</w:t>
      </w:r>
    </w:p>
    <w:p w14:paraId="295D1630" w14:textId="2EFF657F" w:rsidR="00430E4D" w:rsidRPr="003B568A" w:rsidRDefault="00430E4D" w:rsidP="00430E4D">
      <w:pPr>
        <w:pStyle w:val="NormalWeb"/>
        <w:numPr>
          <w:ilvl w:val="0"/>
          <w:numId w:val="3"/>
        </w:numPr>
        <w:shd w:val="clear" w:color="auto" w:fill="FFFFFF"/>
        <w:spacing w:before="0" w:beforeAutospacing="0" w:after="0" w:afterAutospacing="0"/>
        <w:jc w:val="both"/>
        <w:rPr>
          <w:color w:val="434343"/>
          <w:spacing w:val="-1"/>
          <w:sz w:val="22"/>
          <w:szCs w:val="22"/>
        </w:rPr>
      </w:pPr>
      <w:r w:rsidRPr="003B568A">
        <w:rPr>
          <w:rStyle w:val="Strong"/>
          <w:b w:val="0"/>
          <w:bCs w:val="0"/>
          <w:color w:val="434343"/>
          <w:spacing w:val="-1"/>
          <w:sz w:val="22"/>
          <w:szCs w:val="22"/>
        </w:rPr>
        <w:lastRenderedPageBreak/>
        <w:t>a. Đảm bảo tính pháp lý trong giao dịch điện tử:</w:t>
      </w:r>
      <w:r w:rsidRPr="003B568A">
        <w:rPr>
          <w:color w:val="434343"/>
          <w:spacing w:val="-1"/>
          <w:sz w:val="22"/>
          <w:szCs w:val="22"/>
        </w:rPr>
        <w:t> Chữ ký số có khả năng đảm bảo tính toàn vẹn của tài liệu điện tử cũng như xác định danh tính của người ký, là bằng chứng chống chối bỏ trách nhiệm trên các văn bản và nội dung đã ký. Đây được đánh giá là phương thức duy nhất để xác định tính pháp lý của văn bản điện tử hiện nay.</w:t>
      </w:r>
      <w:r w:rsidR="001849A6">
        <w:rPr>
          <w:color w:val="434343"/>
          <w:spacing w:val="-1"/>
          <w:sz w:val="22"/>
          <w:szCs w:val="22"/>
        </w:rPr>
        <w:tab/>
      </w:r>
    </w:p>
    <w:p w14:paraId="73290574" w14:textId="504CAFD8" w:rsidR="00430E4D" w:rsidRPr="003B568A" w:rsidRDefault="00430E4D" w:rsidP="00430E4D">
      <w:pPr>
        <w:pStyle w:val="NormalWeb"/>
        <w:shd w:val="clear" w:color="auto" w:fill="FFFFFF"/>
        <w:spacing w:before="0" w:beforeAutospacing="0" w:after="0" w:afterAutospacing="0"/>
        <w:ind w:left="720"/>
        <w:jc w:val="both"/>
        <w:rPr>
          <w:color w:val="434343"/>
          <w:spacing w:val="-1"/>
          <w:sz w:val="22"/>
          <w:szCs w:val="22"/>
        </w:rPr>
      </w:pPr>
    </w:p>
    <w:p w14:paraId="07C32110" w14:textId="77777777" w:rsidR="00430E4D" w:rsidRPr="003B568A" w:rsidRDefault="00430E4D" w:rsidP="00430E4D">
      <w:pPr>
        <w:pStyle w:val="NormalWeb"/>
        <w:numPr>
          <w:ilvl w:val="0"/>
          <w:numId w:val="3"/>
        </w:numPr>
        <w:shd w:val="clear" w:color="auto" w:fill="FFFFFF"/>
        <w:spacing w:before="0" w:beforeAutospacing="0" w:after="0" w:afterAutospacing="0"/>
        <w:jc w:val="both"/>
        <w:rPr>
          <w:color w:val="434343"/>
          <w:spacing w:val="-1"/>
          <w:sz w:val="22"/>
          <w:szCs w:val="22"/>
        </w:rPr>
      </w:pPr>
      <w:r w:rsidRPr="003B568A">
        <w:rPr>
          <w:rStyle w:val="Strong"/>
          <w:b w:val="0"/>
          <w:bCs w:val="0"/>
          <w:color w:val="434343"/>
          <w:spacing w:val="-1"/>
          <w:sz w:val="22"/>
          <w:szCs w:val="22"/>
        </w:rPr>
        <w:t>b. Đảm bảo an toàn, bảo mật thông tin: </w:t>
      </w:r>
      <w:r w:rsidRPr="003B568A">
        <w:rPr>
          <w:color w:val="434343"/>
          <w:spacing w:val="-1"/>
          <w:sz w:val="22"/>
          <w:szCs w:val="22"/>
        </w:rPr>
        <w:t>Quá trình ký số được thực hiện dựa trên công nghệ mã hóa công khai có tính bảo mật cao, chỉ người có mật khẩu mới có khả năng ký. Việc giả mạo chữ ký số gần như là bất khả thi, trong khi khả năng giả mạo chữ ký tay có thể lên đến 55-70%. Chữ ký số còn có thể sử dụng hàm đặc biệt, đảm bảo chỉ người nhận mới có khả năng mở đọc văn bản đã ký số.</w:t>
      </w:r>
    </w:p>
    <w:p w14:paraId="63D82845" w14:textId="39A37F05" w:rsidR="00430E4D" w:rsidRPr="003B568A" w:rsidRDefault="00430E4D" w:rsidP="00430E4D">
      <w:pPr>
        <w:pStyle w:val="NormalWeb"/>
        <w:shd w:val="clear" w:color="auto" w:fill="FFFFFF"/>
        <w:spacing w:before="0" w:beforeAutospacing="0" w:after="0" w:afterAutospacing="0"/>
        <w:ind w:left="720"/>
        <w:jc w:val="both"/>
        <w:rPr>
          <w:color w:val="434343"/>
          <w:spacing w:val="-1"/>
          <w:sz w:val="22"/>
          <w:szCs w:val="22"/>
        </w:rPr>
      </w:pPr>
    </w:p>
    <w:p w14:paraId="660A7125" w14:textId="77777777" w:rsidR="00430E4D" w:rsidRPr="003B568A" w:rsidRDefault="00430E4D" w:rsidP="00430E4D">
      <w:pPr>
        <w:pStyle w:val="NormalWeb"/>
        <w:numPr>
          <w:ilvl w:val="0"/>
          <w:numId w:val="3"/>
        </w:numPr>
        <w:shd w:val="clear" w:color="auto" w:fill="FFFFFF"/>
        <w:spacing w:before="0" w:beforeAutospacing="0" w:after="0" w:afterAutospacing="0"/>
        <w:jc w:val="both"/>
        <w:rPr>
          <w:color w:val="434343"/>
          <w:spacing w:val="-1"/>
          <w:sz w:val="22"/>
          <w:szCs w:val="22"/>
        </w:rPr>
      </w:pPr>
      <w:r w:rsidRPr="003B568A">
        <w:rPr>
          <w:rStyle w:val="Strong"/>
          <w:b w:val="0"/>
          <w:bCs w:val="0"/>
          <w:color w:val="434343"/>
          <w:spacing w:val="-1"/>
          <w:sz w:val="22"/>
          <w:szCs w:val="22"/>
        </w:rPr>
        <w:t>c. Tiết kiệm thời gian, công sức và chi phí cho doanh nghiệp:</w:t>
      </w:r>
      <w:r w:rsidRPr="003B568A">
        <w:rPr>
          <w:color w:val="434343"/>
          <w:spacing w:val="-1"/>
          <w:sz w:val="22"/>
          <w:szCs w:val="22"/>
        </w:rPr>
        <w:t> Chữ ký số giúp giảm thời gian và công sức xử lý giấy tờ cho tất cả nhân sự trong doanh nghiệp. Thay vì phải in tài liệu, lưu trữ và ký tay từng văn bản, người dùng hoàn toàn có thể ký từ xa hàng loạt văn bản điện tử và gửi trực tiếp cho lãnh đạo, đối tác, khách hàng,… Thế mạnh của ký số được phát huy tối đa trong bối cảnh làm việc từ xa (remote work) như hiện nay. </w:t>
      </w:r>
    </w:p>
    <w:p w14:paraId="382BF4BC" w14:textId="4893B819" w:rsidR="00430E4D" w:rsidRPr="003B568A" w:rsidRDefault="00430E4D" w:rsidP="00430E4D">
      <w:pPr>
        <w:pStyle w:val="NormalWeb"/>
        <w:shd w:val="clear" w:color="auto" w:fill="FFFFFF"/>
        <w:spacing w:before="0" w:beforeAutospacing="0" w:after="0" w:afterAutospacing="0"/>
        <w:ind w:left="720"/>
        <w:jc w:val="both"/>
        <w:rPr>
          <w:color w:val="434343"/>
          <w:spacing w:val="-1"/>
          <w:sz w:val="22"/>
          <w:szCs w:val="22"/>
        </w:rPr>
      </w:pPr>
      <w:r w:rsidRPr="003B568A">
        <w:rPr>
          <w:color w:val="434343"/>
          <w:spacing w:val="-1"/>
          <w:sz w:val="22"/>
          <w:szCs w:val="22"/>
        </w:rPr>
        <w:t> </w:t>
      </w:r>
    </w:p>
    <w:p w14:paraId="0958ABCA" w14:textId="5BFBD1B7" w:rsidR="00430E4D" w:rsidRDefault="00430E4D" w:rsidP="00430E4D">
      <w:pPr>
        <w:pStyle w:val="NormalWeb"/>
        <w:numPr>
          <w:ilvl w:val="0"/>
          <w:numId w:val="3"/>
        </w:numPr>
        <w:shd w:val="clear" w:color="auto" w:fill="FFFFFF"/>
        <w:spacing w:before="0" w:beforeAutospacing="0" w:after="0" w:afterAutospacing="0"/>
        <w:jc w:val="both"/>
        <w:rPr>
          <w:color w:val="434343"/>
          <w:spacing w:val="-1"/>
          <w:sz w:val="22"/>
          <w:szCs w:val="22"/>
        </w:rPr>
      </w:pPr>
      <w:r w:rsidRPr="003B568A">
        <w:rPr>
          <w:rStyle w:val="Strong"/>
          <w:b w:val="0"/>
          <w:bCs w:val="0"/>
          <w:color w:val="434343"/>
          <w:spacing w:val="-1"/>
          <w:sz w:val="22"/>
          <w:szCs w:val="22"/>
        </w:rPr>
        <w:t>d. Tiện lợi cho lịch trình làm việc của CEO và các cấp quản lý:</w:t>
      </w:r>
      <w:r w:rsidRPr="003B568A">
        <w:rPr>
          <w:color w:val="434343"/>
          <w:spacing w:val="-1"/>
          <w:sz w:val="22"/>
          <w:szCs w:val="22"/>
        </w:rPr>
        <w:t> Nhờ có chữ ký số, việc ký kết có thể diễn ra ở bất kỳ đâu trong bất kỳ thời gian nào, trên cả PC và các thiết bị di động như laptop, máy tính bảng hoặc điện thoại. Yếu tố này đặc biệt hữu ích với các CEO, lãnh đạo doanh nghiệp - những người cần ký duyệt nhiều nhưng thường xuyên bận việc hoặc làm việc ngoài văn phòng. </w:t>
      </w:r>
    </w:p>
    <w:p w14:paraId="66A949A5" w14:textId="1DB6A5AD" w:rsidR="0004543C" w:rsidRDefault="0004543C" w:rsidP="0004543C">
      <w:pPr>
        <w:pStyle w:val="NormalWeb"/>
        <w:shd w:val="clear" w:color="auto" w:fill="FFFFFF"/>
        <w:spacing w:before="0" w:beforeAutospacing="0" w:after="0" w:afterAutospacing="0"/>
        <w:jc w:val="both"/>
        <w:rPr>
          <w:color w:val="434343"/>
          <w:spacing w:val="-1"/>
          <w:sz w:val="22"/>
          <w:szCs w:val="22"/>
        </w:rPr>
      </w:pPr>
    </w:p>
    <w:p w14:paraId="02FEA8A1" w14:textId="3D0AA6E7" w:rsidR="0004543C" w:rsidRDefault="0004543C" w:rsidP="0004543C">
      <w:pPr>
        <w:pStyle w:val="NormalWeb"/>
        <w:numPr>
          <w:ilvl w:val="0"/>
          <w:numId w:val="1"/>
        </w:numPr>
        <w:shd w:val="clear" w:color="auto" w:fill="FFFFFF"/>
        <w:spacing w:before="0" w:beforeAutospacing="0" w:after="0" w:afterAutospacing="0"/>
        <w:jc w:val="both"/>
        <w:rPr>
          <w:color w:val="434343"/>
          <w:spacing w:val="-1"/>
          <w:sz w:val="22"/>
          <w:szCs w:val="22"/>
        </w:rPr>
      </w:pPr>
      <w:r>
        <w:rPr>
          <w:color w:val="434343"/>
          <w:spacing w:val="-1"/>
          <w:sz w:val="22"/>
          <w:szCs w:val="22"/>
        </w:rPr>
        <w:t>Hàm băm</w:t>
      </w:r>
    </w:p>
    <w:p w14:paraId="03A2E111" w14:textId="77777777" w:rsidR="0004543C" w:rsidRPr="0004543C" w:rsidRDefault="0004543C" w:rsidP="0004543C">
      <w:pPr>
        <w:pStyle w:val="NormalWeb"/>
        <w:numPr>
          <w:ilvl w:val="1"/>
          <w:numId w:val="1"/>
        </w:numPr>
        <w:shd w:val="clear" w:color="auto" w:fill="FFFFFF"/>
        <w:spacing w:before="0" w:after="0"/>
        <w:jc w:val="both"/>
        <w:rPr>
          <w:color w:val="434343"/>
          <w:spacing w:val="-1"/>
        </w:rPr>
      </w:pPr>
      <w:r w:rsidRPr="0004543C">
        <w:rPr>
          <w:color w:val="434343"/>
          <w:spacing w:val="-1"/>
        </w:rPr>
        <w:t>Hàm băm (Hash Funtion) làm hàm toán học chuyển đổi thông điệp (message) có độ dài bất kỳ (hữu hạn) thành một dãy bít có độ dài cố định (tùy thuộc vào thuật toán băm). Dãy bít này được gọi là thông điệp rút gọn.(message disgest) hay giá trị băm (hash value), đại diện cho thông điệp ban đầu.</w:t>
      </w:r>
    </w:p>
    <w:p w14:paraId="1AA0FAEE" w14:textId="77777777" w:rsidR="0004543C" w:rsidRPr="0004543C" w:rsidRDefault="0004543C" w:rsidP="0004543C">
      <w:pPr>
        <w:pStyle w:val="NormalWeb"/>
        <w:numPr>
          <w:ilvl w:val="2"/>
          <w:numId w:val="1"/>
        </w:numPr>
        <w:shd w:val="clear" w:color="auto" w:fill="FFFFFF"/>
        <w:spacing w:before="0" w:after="0"/>
        <w:jc w:val="both"/>
        <w:rPr>
          <w:color w:val="434343"/>
          <w:spacing w:val="-1"/>
        </w:rPr>
      </w:pPr>
      <w:r w:rsidRPr="0004543C">
        <w:rPr>
          <w:color w:val="434343"/>
          <w:spacing w:val="-1"/>
        </w:rPr>
        <w:t>Hàm băm SHA-1: Thuật toán SHA-1 nhận thông điệp ở đầu vào có chiều dài k&lt;2</w:t>
      </w:r>
      <w:r w:rsidRPr="0004543C">
        <w:rPr>
          <w:color w:val="434343"/>
          <w:spacing w:val="-1"/>
          <w:vertAlign w:val="superscript"/>
        </w:rPr>
        <w:t>64</w:t>
      </w:r>
      <w:r w:rsidRPr="0004543C">
        <w:rPr>
          <w:color w:val="434343"/>
          <w:spacing w:val="-1"/>
        </w:rPr>
        <w:t xml:space="preserve"> bit, thực hiện xử lý và đưa ra thông điệp thu gọn (message digest) có chiều dài cố định 160 bits. Quá trình tính toán cũng thực hiện theo từng khối 512bits, nhưng bộ đệm xử lý dùng 5 thanh ghi 32-bits. Thuật toán này chạy tốt với các bộ vi xử lý có cấu trúc 32 bits.</w:t>
      </w:r>
    </w:p>
    <w:p w14:paraId="4F7E4F4B" w14:textId="17D05894" w:rsidR="00C51D32" w:rsidRPr="00C51D32" w:rsidRDefault="00C51D32" w:rsidP="00C51D32">
      <w:pPr>
        <w:pStyle w:val="NormalWeb"/>
        <w:numPr>
          <w:ilvl w:val="0"/>
          <w:numId w:val="1"/>
        </w:numPr>
        <w:shd w:val="clear" w:color="auto" w:fill="FFFFFF"/>
        <w:spacing w:before="0" w:beforeAutospacing="0" w:after="0" w:afterAutospacing="0"/>
        <w:jc w:val="both"/>
        <w:rPr>
          <w:color w:val="434343"/>
          <w:spacing w:val="-1"/>
          <w:sz w:val="22"/>
          <w:szCs w:val="22"/>
        </w:rPr>
      </w:pPr>
      <w:r>
        <w:rPr>
          <w:color w:val="434343"/>
          <w:spacing w:val="-1"/>
          <w:sz w:val="22"/>
          <w:szCs w:val="22"/>
        </w:rPr>
        <w:t>Quá trình bên gửi</w:t>
      </w:r>
    </w:p>
    <w:p w14:paraId="22048527" w14:textId="77777777" w:rsidR="00C51D32" w:rsidRPr="00C51D32" w:rsidRDefault="00C51D32" w:rsidP="00C51D32">
      <w:pPr>
        <w:pStyle w:val="NormalWeb"/>
        <w:numPr>
          <w:ilvl w:val="0"/>
          <w:numId w:val="6"/>
        </w:numPr>
        <w:shd w:val="clear" w:color="auto" w:fill="FFFFFF"/>
        <w:spacing w:before="0" w:after="0"/>
        <w:jc w:val="both"/>
        <w:rPr>
          <w:color w:val="434343"/>
          <w:spacing w:val="-1"/>
        </w:rPr>
      </w:pPr>
      <w:r w:rsidRPr="00C51D32">
        <w:rPr>
          <w:color w:val="434343"/>
          <w:spacing w:val="-1"/>
        </w:rPr>
        <w:t>Tính toán chuỗi đại diện (message digest/ hash value) của thông điệp sử dụng một giải thuật băm (Hashing algorithm)</w:t>
      </w:r>
    </w:p>
    <w:p w14:paraId="2274FBD1" w14:textId="77777777" w:rsidR="00C51D32" w:rsidRPr="00C51D32" w:rsidRDefault="00C51D32" w:rsidP="00C51D32">
      <w:pPr>
        <w:pStyle w:val="NormalWeb"/>
        <w:numPr>
          <w:ilvl w:val="0"/>
          <w:numId w:val="6"/>
        </w:numPr>
        <w:shd w:val="clear" w:color="auto" w:fill="FFFFFF"/>
        <w:spacing w:before="0" w:after="0"/>
        <w:jc w:val="both"/>
        <w:rPr>
          <w:color w:val="434343"/>
          <w:spacing w:val="-1"/>
        </w:rPr>
      </w:pPr>
      <w:r w:rsidRPr="00C51D32">
        <w:rPr>
          <w:color w:val="434343"/>
          <w:spacing w:val="-1"/>
        </w:rPr>
        <w:t>Chuỗi đại diện được ký sử dụng khóa riêng (Private key) của người gửi và 1 giải thuật tạo chữ ký (Signature/ Encryption algorithm). Kết quả chữ ký số (Digital signature) của thông điệp hay còn gọi là chuỗi đại diện được mã hóa (Encryted message digest)</w:t>
      </w:r>
    </w:p>
    <w:p w14:paraId="7CED41CF" w14:textId="77777777" w:rsidR="00C51D32" w:rsidRPr="00C51D32" w:rsidRDefault="00C51D32" w:rsidP="00C51D32">
      <w:pPr>
        <w:pStyle w:val="NormalWeb"/>
        <w:numPr>
          <w:ilvl w:val="0"/>
          <w:numId w:val="6"/>
        </w:numPr>
        <w:shd w:val="clear" w:color="auto" w:fill="FFFFFF"/>
        <w:spacing w:before="0" w:after="0"/>
        <w:jc w:val="both"/>
        <w:rPr>
          <w:color w:val="434343"/>
          <w:spacing w:val="-1"/>
        </w:rPr>
      </w:pPr>
      <w:r w:rsidRPr="00C51D32">
        <w:rPr>
          <w:color w:val="434343"/>
          <w:spacing w:val="-1"/>
        </w:rPr>
        <w:t>Thông điệp ban đầu (message) được ghép với chữ ký số( Digital signature) tạo thành thông điệp đã được ký (Signed message)</w:t>
      </w:r>
    </w:p>
    <w:p w14:paraId="3502ADF1" w14:textId="2EE2F677" w:rsidR="00C51D32" w:rsidRDefault="00C51D32" w:rsidP="00C51D32">
      <w:pPr>
        <w:pStyle w:val="NormalWeb"/>
        <w:numPr>
          <w:ilvl w:val="0"/>
          <w:numId w:val="6"/>
        </w:numPr>
        <w:shd w:val="clear" w:color="auto" w:fill="FFFFFF"/>
        <w:spacing w:before="0" w:after="0"/>
        <w:jc w:val="both"/>
        <w:rPr>
          <w:color w:val="434343"/>
          <w:spacing w:val="-1"/>
        </w:rPr>
      </w:pPr>
      <w:r w:rsidRPr="00C51D32">
        <w:rPr>
          <w:color w:val="434343"/>
          <w:spacing w:val="-1"/>
        </w:rPr>
        <w:t>Thông điệp đã được ký (Signed message) được gửi cho người nhận</w:t>
      </w:r>
    </w:p>
    <w:p w14:paraId="18FDA6EA" w14:textId="3352539D" w:rsidR="00C51D32" w:rsidRPr="00C36F14" w:rsidRDefault="00C51D32" w:rsidP="00C36F14">
      <w:pPr>
        <w:pStyle w:val="NormalWeb"/>
        <w:numPr>
          <w:ilvl w:val="0"/>
          <w:numId w:val="1"/>
        </w:numPr>
        <w:shd w:val="clear" w:color="auto" w:fill="FFFFFF"/>
        <w:spacing w:before="0" w:after="0"/>
        <w:jc w:val="both"/>
        <w:rPr>
          <w:color w:val="434343"/>
          <w:spacing w:val="-1"/>
        </w:rPr>
      </w:pPr>
      <w:r>
        <w:rPr>
          <w:color w:val="434343"/>
          <w:spacing w:val="-1"/>
        </w:rPr>
        <w:t>Quá trình bên nhận</w:t>
      </w:r>
      <w:r w:rsidR="00C36F14">
        <w:rPr>
          <w:color w:val="434343"/>
          <w:spacing w:val="-1"/>
        </w:rPr>
        <w:tab/>
      </w:r>
    </w:p>
    <w:p w14:paraId="2841195E" w14:textId="77777777" w:rsidR="00C36F14" w:rsidRPr="00C36F14" w:rsidRDefault="00C36F14" w:rsidP="00C36F14">
      <w:pPr>
        <w:pStyle w:val="NormalWeb"/>
        <w:numPr>
          <w:ilvl w:val="0"/>
          <w:numId w:val="7"/>
        </w:numPr>
        <w:shd w:val="clear" w:color="auto" w:fill="FFFFFF"/>
        <w:spacing w:before="0" w:after="0"/>
        <w:jc w:val="both"/>
        <w:rPr>
          <w:color w:val="434343"/>
          <w:spacing w:val="-1"/>
        </w:rPr>
      </w:pPr>
      <w:r w:rsidRPr="00C36F14">
        <w:rPr>
          <w:color w:val="434343"/>
          <w:spacing w:val="-1"/>
        </w:rPr>
        <w:t>Tách chữ ký số và thông điệp gốc khỏi thông điệp đã ký để xử lý riêng;</w:t>
      </w:r>
    </w:p>
    <w:p w14:paraId="647702D0" w14:textId="77777777" w:rsidR="00C36F14" w:rsidRPr="00C36F14" w:rsidRDefault="00C36F14" w:rsidP="00C36F14">
      <w:pPr>
        <w:pStyle w:val="NormalWeb"/>
        <w:numPr>
          <w:ilvl w:val="0"/>
          <w:numId w:val="7"/>
        </w:numPr>
        <w:shd w:val="clear" w:color="auto" w:fill="FFFFFF"/>
        <w:spacing w:before="0" w:after="0"/>
        <w:jc w:val="both"/>
        <w:rPr>
          <w:color w:val="434343"/>
          <w:spacing w:val="-1"/>
        </w:rPr>
      </w:pPr>
      <w:r w:rsidRPr="00C36F14">
        <w:rPr>
          <w:color w:val="434343"/>
          <w:spacing w:val="-1"/>
        </w:rPr>
        <w:t>Tính toán chuỗi đại diện MD1 (message digest) của thông điệp gốc sử dụng giải thuật băm (là giải thuật sử dụng trong quá trình ký)</w:t>
      </w:r>
    </w:p>
    <w:p w14:paraId="44B3D355" w14:textId="77777777" w:rsidR="00C36F14" w:rsidRPr="00C36F14" w:rsidRDefault="00C36F14" w:rsidP="00C36F14">
      <w:pPr>
        <w:pStyle w:val="NormalWeb"/>
        <w:numPr>
          <w:ilvl w:val="0"/>
          <w:numId w:val="7"/>
        </w:numPr>
        <w:shd w:val="clear" w:color="auto" w:fill="FFFFFF"/>
        <w:spacing w:before="0" w:after="0"/>
        <w:jc w:val="both"/>
        <w:rPr>
          <w:color w:val="434343"/>
          <w:spacing w:val="-1"/>
        </w:rPr>
      </w:pPr>
      <w:r w:rsidRPr="00C36F14">
        <w:rPr>
          <w:color w:val="434343"/>
          <w:spacing w:val="-1"/>
        </w:rPr>
        <w:lastRenderedPageBreak/>
        <w:t xml:space="preserve">Sử dụng khóa công khai (Public key) của người gửi để giải mã chữ ký số -&gt; chuỗi đại diện thông điệp MD2 </w:t>
      </w:r>
    </w:p>
    <w:p w14:paraId="41BF41B0" w14:textId="77777777" w:rsidR="00C36F14" w:rsidRPr="00C36F14" w:rsidRDefault="00C36F14" w:rsidP="00C36F14">
      <w:pPr>
        <w:pStyle w:val="NormalWeb"/>
        <w:numPr>
          <w:ilvl w:val="0"/>
          <w:numId w:val="7"/>
        </w:numPr>
        <w:shd w:val="clear" w:color="auto" w:fill="FFFFFF"/>
        <w:spacing w:before="0" w:after="0"/>
        <w:jc w:val="both"/>
        <w:rPr>
          <w:color w:val="434343"/>
          <w:spacing w:val="-1"/>
        </w:rPr>
      </w:pPr>
      <w:r w:rsidRPr="00C36F14">
        <w:rPr>
          <w:color w:val="434343"/>
          <w:spacing w:val="-1"/>
        </w:rPr>
        <w:t>So sánh MD1 và MD2:</w:t>
      </w:r>
    </w:p>
    <w:p w14:paraId="6147E6A9" w14:textId="77777777" w:rsidR="00C36F14" w:rsidRPr="00C36F14" w:rsidRDefault="00C36F14" w:rsidP="00C36F14">
      <w:pPr>
        <w:pStyle w:val="NormalWeb"/>
        <w:numPr>
          <w:ilvl w:val="1"/>
          <w:numId w:val="7"/>
        </w:numPr>
        <w:shd w:val="clear" w:color="auto" w:fill="FFFFFF"/>
        <w:spacing w:before="0" w:after="0"/>
        <w:jc w:val="both"/>
        <w:rPr>
          <w:color w:val="434343"/>
          <w:spacing w:val="-1"/>
        </w:rPr>
      </w:pPr>
      <w:r w:rsidRPr="00C36F14">
        <w:rPr>
          <w:color w:val="434343"/>
          <w:spacing w:val="-1"/>
        </w:rPr>
        <w:t>Nếu MD1 =MD2 -&gt; chữ ký kiểm tra thành công. Thông điệp đảm bảo tính toàn vẹn và thực sự xuất phát từ người gửi (do khóa công khai được chứng thực).</w:t>
      </w:r>
    </w:p>
    <w:p w14:paraId="1E68C68D" w14:textId="77777777" w:rsidR="00C36F14" w:rsidRPr="00C36F14" w:rsidRDefault="00C36F14" w:rsidP="00C36F14">
      <w:pPr>
        <w:pStyle w:val="NormalWeb"/>
        <w:numPr>
          <w:ilvl w:val="1"/>
          <w:numId w:val="7"/>
        </w:numPr>
        <w:shd w:val="clear" w:color="auto" w:fill="FFFFFF"/>
        <w:spacing w:before="0" w:after="0"/>
        <w:jc w:val="both"/>
        <w:rPr>
          <w:color w:val="434343"/>
          <w:spacing w:val="-1"/>
        </w:rPr>
      </w:pPr>
      <w:r w:rsidRPr="00C36F14">
        <w:rPr>
          <w:color w:val="434343"/>
          <w:spacing w:val="-1"/>
        </w:rPr>
        <w:t>Nếu MD1 &lt;&gt;MD2 -&gt; chữ ký không hợp lệ. Thông điệp có thể đã bị sửa đổi hoặc không thực sự xuất phát từ người gửi.</w:t>
      </w:r>
    </w:p>
    <w:p w14:paraId="399B34CF" w14:textId="4E860752" w:rsidR="00C51D32" w:rsidRDefault="0055388F" w:rsidP="00C36F14">
      <w:pPr>
        <w:pStyle w:val="NormalWeb"/>
        <w:shd w:val="clear" w:color="auto" w:fill="FFFFFF"/>
        <w:spacing w:before="0" w:after="0"/>
        <w:ind w:left="360"/>
        <w:jc w:val="both"/>
        <w:rPr>
          <w:color w:val="434343"/>
          <w:spacing w:val="-1"/>
        </w:rPr>
      </w:pPr>
      <w:r w:rsidRPr="0055388F">
        <w:rPr>
          <w:color w:val="434343"/>
          <w:spacing w:val="-1"/>
          <w:lang w:val="vi-VN"/>
        </w:rPr>
        <w:drawing>
          <wp:inline distT="0" distB="0" distL="0" distR="0" wp14:anchorId="7F64C9F4" wp14:editId="4B76FFBB">
            <wp:extent cx="5943600" cy="3133725"/>
            <wp:effectExtent l="0" t="0" r="0" b="9525"/>
            <wp:docPr id="4" name="Content Placeholder 3" descr="C:\Users\Mr Khiem\Desktop\RSA\Báo cáo\DS gửi rsa.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Mr Khiem\Desktop\RSA\Báo cáo\DS gửi rsa.PNG"/>
                    <pic:cNvPicPr>
                      <a:picLocks noGr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06D3AB8F" w14:textId="0CBF6E7C" w:rsidR="00C51D32" w:rsidRPr="00C51D32" w:rsidRDefault="0082107A" w:rsidP="00C36F14">
      <w:pPr>
        <w:pStyle w:val="NormalWeb"/>
        <w:shd w:val="clear" w:color="auto" w:fill="FFFFFF"/>
        <w:spacing w:before="0" w:after="0"/>
        <w:ind w:left="360"/>
        <w:jc w:val="both"/>
        <w:rPr>
          <w:color w:val="434343"/>
          <w:spacing w:val="-1"/>
        </w:rPr>
      </w:pPr>
      <w:r w:rsidRPr="0082107A">
        <w:rPr>
          <w:color w:val="434343"/>
          <w:spacing w:val="-1"/>
          <w:lang w:val="vi-VN"/>
        </w:rPr>
        <w:drawing>
          <wp:inline distT="0" distB="0" distL="0" distR="0" wp14:anchorId="26FE5441" wp14:editId="2D73FD72">
            <wp:extent cx="5943600" cy="3279775"/>
            <wp:effectExtent l="0" t="0" r="0" b="0"/>
            <wp:docPr id="3" name="Content Placeholder 3" descr="C:\Users\Mr Khiem\Desktop\RSA\Báo cáo\DS nhậni rsa.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Mr Khiem\Desktop\RSA\Báo cáo\DS nhậni rsa.PNG"/>
                    <pic:cNvPicPr>
                      <a:picLocks noGr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3E3B5502" w14:textId="77777777" w:rsidR="00C51D32" w:rsidRPr="003B568A" w:rsidRDefault="00C51D32" w:rsidP="00C51D32">
      <w:pPr>
        <w:pStyle w:val="NormalWeb"/>
        <w:shd w:val="clear" w:color="auto" w:fill="FFFFFF"/>
        <w:spacing w:before="0" w:beforeAutospacing="0" w:after="0" w:afterAutospacing="0"/>
        <w:jc w:val="both"/>
        <w:rPr>
          <w:color w:val="434343"/>
          <w:spacing w:val="-1"/>
          <w:sz w:val="22"/>
          <w:szCs w:val="22"/>
        </w:rPr>
      </w:pPr>
    </w:p>
    <w:p w14:paraId="333D4993" w14:textId="77777777" w:rsidR="00430E4D" w:rsidRPr="003B568A" w:rsidRDefault="00430E4D" w:rsidP="00430E4D">
      <w:pPr>
        <w:pStyle w:val="NormalWeb"/>
        <w:shd w:val="clear" w:color="auto" w:fill="FBFBFB"/>
        <w:spacing w:before="180" w:beforeAutospacing="0" w:after="180" w:afterAutospacing="0"/>
        <w:ind w:left="720"/>
        <w:jc w:val="both"/>
        <w:rPr>
          <w:color w:val="000000"/>
          <w:sz w:val="22"/>
          <w:szCs w:val="22"/>
        </w:rPr>
      </w:pPr>
    </w:p>
    <w:p w14:paraId="6C030D78" w14:textId="77777777" w:rsidR="008703DF" w:rsidRPr="003B568A" w:rsidRDefault="008703DF" w:rsidP="008703DF">
      <w:pPr>
        <w:rPr>
          <w:rFonts w:ascii="Times New Roman" w:hAnsi="Times New Roman" w:cs="Times New Roman"/>
          <w:lang w:val="en-US"/>
        </w:rPr>
      </w:pPr>
    </w:p>
    <w:sectPr w:rsidR="008703DF" w:rsidRPr="003B5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615"/>
    <w:multiLevelType w:val="hybridMultilevel"/>
    <w:tmpl w:val="9EEC5CDA"/>
    <w:lvl w:ilvl="0" w:tplc="33BAC1B4">
      <w:start w:val="4"/>
      <w:numFmt w:val="bullet"/>
      <w:lvlText w:val=""/>
      <w:lvlJc w:val="left"/>
      <w:pPr>
        <w:ind w:left="1080" w:hanging="360"/>
      </w:pPr>
      <w:rPr>
        <w:rFonts w:ascii="Wingdings" w:eastAsia="Times New Roman" w:hAnsi="Wingdings" w:cs="Times New Roman"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43F5A"/>
    <w:multiLevelType w:val="hybridMultilevel"/>
    <w:tmpl w:val="5B96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5572"/>
    <w:multiLevelType w:val="hybridMultilevel"/>
    <w:tmpl w:val="9CA276EE"/>
    <w:lvl w:ilvl="0" w:tplc="E908775A">
      <w:start w:val="1"/>
      <w:numFmt w:val="bullet"/>
      <w:lvlText w:val="•"/>
      <w:lvlJc w:val="left"/>
      <w:pPr>
        <w:tabs>
          <w:tab w:val="num" w:pos="720"/>
        </w:tabs>
        <w:ind w:left="720" w:hanging="360"/>
      </w:pPr>
      <w:rPr>
        <w:rFonts w:ascii="Arial" w:hAnsi="Arial" w:hint="default"/>
      </w:rPr>
    </w:lvl>
    <w:lvl w:ilvl="1" w:tplc="25FEE97E" w:tentative="1">
      <w:start w:val="1"/>
      <w:numFmt w:val="bullet"/>
      <w:lvlText w:val="•"/>
      <w:lvlJc w:val="left"/>
      <w:pPr>
        <w:tabs>
          <w:tab w:val="num" w:pos="1440"/>
        </w:tabs>
        <w:ind w:left="1440" w:hanging="360"/>
      </w:pPr>
      <w:rPr>
        <w:rFonts w:ascii="Arial" w:hAnsi="Arial" w:hint="default"/>
      </w:rPr>
    </w:lvl>
    <w:lvl w:ilvl="2" w:tplc="4EB62E10" w:tentative="1">
      <w:start w:val="1"/>
      <w:numFmt w:val="bullet"/>
      <w:lvlText w:val="•"/>
      <w:lvlJc w:val="left"/>
      <w:pPr>
        <w:tabs>
          <w:tab w:val="num" w:pos="2160"/>
        </w:tabs>
        <w:ind w:left="2160" w:hanging="360"/>
      </w:pPr>
      <w:rPr>
        <w:rFonts w:ascii="Arial" w:hAnsi="Arial" w:hint="default"/>
      </w:rPr>
    </w:lvl>
    <w:lvl w:ilvl="3" w:tplc="8332BAC0" w:tentative="1">
      <w:start w:val="1"/>
      <w:numFmt w:val="bullet"/>
      <w:lvlText w:val="•"/>
      <w:lvlJc w:val="left"/>
      <w:pPr>
        <w:tabs>
          <w:tab w:val="num" w:pos="2880"/>
        </w:tabs>
        <w:ind w:left="2880" w:hanging="360"/>
      </w:pPr>
      <w:rPr>
        <w:rFonts w:ascii="Arial" w:hAnsi="Arial" w:hint="default"/>
      </w:rPr>
    </w:lvl>
    <w:lvl w:ilvl="4" w:tplc="D3005828" w:tentative="1">
      <w:start w:val="1"/>
      <w:numFmt w:val="bullet"/>
      <w:lvlText w:val="•"/>
      <w:lvlJc w:val="left"/>
      <w:pPr>
        <w:tabs>
          <w:tab w:val="num" w:pos="3600"/>
        </w:tabs>
        <w:ind w:left="3600" w:hanging="360"/>
      </w:pPr>
      <w:rPr>
        <w:rFonts w:ascii="Arial" w:hAnsi="Arial" w:hint="default"/>
      </w:rPr>
    </w:lvl>
    <w:lvl w:ilvl="5" w:tplc="878C6F02" w:tentative="1">
      <w:start w:val="1"/>
      <w:numFmt w:val="bullet"/>
      <w:lvlText w:val="•"/>
      <w:lvlJc w:val="left"/>
      <w:pPr>
        <w:tabs>
          <w:tab w:val="num" w:pos="4320"/>
        </w:tabs>
        <w:ind w:left="4320" w:hanging="360"/>
      </w:pPr>
      <w:rPr>
        <w:rFonts w:ascii="Arial" w:hAnsi="Arial" w:hint="default"/>
      </w:rPr>
    </w:lvl>
    <w:lvl w:ilvl="6" w:tplc="1D54708A" w:tentative="1">
      <w:start w:val="1"/>
      <w:numFmt w:val="bullet"/>
      <w:lvlText w:val="•"/>
      <w:lvlJc w:val="left"/>
      <w:pPr>
        <w:tabs>
          <w:tab w:val="num" w:pos="5040"/>
        </w:tabs>
        <w:ind w:left="5040" w:hanging="360"/>
      </w:pPr>
      <w:rPr>
        <w:rFonts w:ascii="Arial" w:hAnsi="Arial" w:hint="default"/>
      </w:rPr>
    </w:lvl>
    <w:lvl w:ilvl="7" w:tplc="F9BAEE62" w:tentative="1">
      <w:start w:val="1"/>
      <w:numFmt w:val="bullet"/>
      <w:lvlText w:val="•"/>
      <w:lvlJc w:val="left"/>
      <w:pPr>
        <w:tabs>
          <w:tab w:val="num" w:pos="5760"/>
        </w:tabs>
        <w:ind w:left="5760" w:hanging="360"/>
      </w:pPr>
      <w:rPr>
        <w:rFonts w:ascii="Arial" w:hAnsi="Arial" w:hint="default"/>
      </w:rPr>
    </w:lvl>
    <w:lvl w:ilvl="8" w:tplc="C278F2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7046A9"/>
    <w:multiLevelType w:val="hybridMultilevel"/>
    <w:tmpl w:val="6F9086E0"/>
    <w:lvl w:ilvl="0" w:tplc="192AD5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6416D"/>
    <w:multiLevelType w:val="hybridMultilevel"/>
    <w:tmpl w:val="555AD062"/>
    <w:lvl w:ilvl="0" w:tplc="9FA89D6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D2377"/>
    <w:multiLevelType w:val="hybridMultilevel"/>
    <w:tmpl w:val="9082300E"/>
    <w:lvl w:ilvl="0" w:tplc="1A1C14EC">
      <w:start w:val="1"/>
      <w:numFmt w:val="bullet"/>
      <w:lvlText w:val="•"/>
      <w:lvlJc w:val="left"/>
      <w:pPr>
        <w:tabs>
          <w:tab w:val="num" w:pos="720"/>
        </w:tabs>
        <w:ind w:left="720" w:hanging="360"/>
      </w:pPr>
      <w:rPr>
        <w:rFonts w:ascii="Arial" w:hAnsi="Arial" w:hint="default"/>
      </w:rPr>
    </w:lvl>
    <w:lvl w:ilvl="1" w:tplc="0A78FE08">
      <w:start w:val="1"/>
      <w:numFmt w:val="bullet"/>
      <w:lvlText w:val="•"/>
      <w:lvlJc w:val="left"/>
      <w:pPr>
        <w:tabs>
          <w:tab w:val="num" w:pos="1440"/>
        </w:tabs>
        <w:ind w:left="1440" w:hanging="360"/>
      </w:pPr>
      <w:rPr>
        <w:rFonts w:ascii="Arial" w:hAnsi="Arial" w:hint="default"/>
      </w:rPr>
    </w:lvl>
    <w:lvl w:ilvl="2" w:tplc="3418CBC6">
      <w:numFmt w:val="bullet"/>
      <w:lvlText w:val="•"/>
      <w:lvlJc w:val="left"/>
      <w:pPr>
        <w:tabs>
          <w:tab w:val="num" w:pos="2160"/>
        </w:tabs>
        <w:ind w:left="2160" w:hanging="360"/>
      </w:pPr>
      <w:rPr>
        <w:rFonts w:ascii="Arial" w:hAnsi="Arial" w:hint="default"/>
      </w:rPr>
    </w:lvl>
    <w:lvl w:ilvl="3" w:tplc="251AA48A" w:tentative="1">
      <w:start w:val="1"/>
      <w:numFmt w:val="bullet"/>
      <w:lvlText w:val="•"/>
      <w:lvlJc w:val="left"/>
      <w:pPr>
        <w:tabs>
          <w:tab w:val="num" w:pos="2880"/>
        </w:tabs>
        <w:ind w:left="2880" w:hanging="360"/>
      </w:pPr>
      <w:rPr>
        <w:rFonts w:ascii="Arial" w:hAnsi="Arial" w:hint="default"/>
      </w:rPr>
    </w:lvl>
    <w:lvl w:ilvl="4" w:tplc="D7EABC8A" w:tentative="1">
      <w:start w:val="1"/>
      <w:numFmt w:val="bullet"/>
      <w:lvlText w:val="•"/>
      <w:lvlJc w:val="left"/>
      <w:pPr>
        <w:tabs>
          <w:tab w:val="num" w:pos="3600"/>
        </w:tabs>
        <w:ind w:left="3600" w:hanging="360"/>
      </w:pPr>
      <w:rPr>
        <w:rFonts w:ascii="Arial" w:hAnsi="Arial" w:hint="default"/>
      </w:rPr>
    </w:lvl>
    <w:lvl w:ilvl="5" w:tplc="8B70D734" w:tentative="1">
      <w:start w:val="1"/>
      <w:numFmt w:val="bullet"/>
      <w:lvlText w:val="•"/>
      <w:lvlJc w:val="left"/>
      <w:pPr>
        <w:tabs>
          <w:tab w:val="num" w:pos="4320"/>
        </w:tabs>
        <w:ind w:left="4320" w:hanging="360"/>
      </w:pPr>
      <w:rPr>
        <w:rFonts w:ascii="Arial" w:hAnsi="Arial" w:hint="default"/>
      </w:rPr>
    </w:lvl>
    <w:lvl w:ilvl="6" w:tplc="A888172E" w:tentative="1">
      <w:start w:val="1"/>
      <w:numFmt w:val="bullet"/>
      <w:lvlText w:val="•"/>
      <w:lvlJc w:val="left"/>
      <w:pPr>
        <w:tabs>
          <w:tab w:val="num" w:pos="5040"/>
        </w:tabs>
        <w:ind w:left="5040" w:hanging="360"/>
      </w:pPr>
      <w:rPr>
        <w:rFonts w:ascii="Arial" w:hAnsi="Arial" w:hint="default"/>
      </w:rPr>
    </w:lvl>
    <w:lvl w:ilvl="7" w:tplc="88524020" w:tentative="1">
      <w:start w:val="1"/>
      <w:numFmt w:val="bullet"/>
      <w:lvlText w:val="•"/>
      <w:lvlJc w:val="left"/>
      <w:pPr>
        <w:tabs>
          <w:tab w:val="num" w:pos="5760"/>
        </w:tabs>
        <w:ind w:left="5760" w:hanging="360"/>
      </w:pPr>
      <w:rPr>
        <w:rFonts w:ascii="Arial" w:hAnsi="Arial" w:hint="default"/>
      </w:rPr>
    </w:lvl>
    <w:lvl w:ilvl="8" w:tplc="97A62D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DF44BF"/>
    <w:multiLevelType w:val="hybridMultilevel"/>
    <w:tmpl w:val="4800A11A"/>
    <w:lvl w:ilvl="0" w:tplc="C91817B4">
      <w:start w:val="1"/>
      <w:numFmt w:val="bullet"/>
      <w:lvlText w:val="•"/>
      <w:lvlJc w:val="left"/>
      <w:pPr>
        <w:tabs>
          <w:tab w:val="num" w:pos="720"/>
        </w:tabs>
        <w:ind w:left="720" w:hanging="360"/>
      </w:pPr>
      <w:rPr>
        <w:rFonts w:ascii="Arial" w:hAnsi="Arial" w:hint="default"/>
      </w:rPr>
    </w:lvl>
    <w:lvl w:ilvl="1" w:tplc="CDAE1CB0" w:tentative="1">
      <w:start w:val="1"/>
      <w:numFmt w:val="bullet"/>
      <w:lvlText w:val="•"/>
      <w:lvlJc w:val="left"/>
      <w:pPr>
        <w:tabs>
          <w:tab w:val="num" w:pos="1440"/>
        </w:tabs>
        <w:ind w:left="1440" w:hanging="360"/>
      </w:pPr>
      <w:rPr>
        <w:rFonts w:ascii="Arial" w:hAnsi="Arial" w:hint="default"/>
      </w:rPr>
    </w:lvl>
    <w:lvl w:ilvl="2" w:tplc="06B4975C" w:tentative="1">
      <w:start w:val="1"/>
      <w:numFmt w:val="bullet"/>
      <w:lvlText w:val="•"/>
      <w:lvlJc w:val="left"/>
      <w:pPr>
        <w:tabs>
          <w:tab w:val="num" w:pos="2160"/>
        </w:tabs>
        <w:ind w:left="2160" w:hanging="360"/>
      </w:pPr>
      <w:rPr>
        <w:rFonts w:ascii="Arial" w:hAnsi="Arial" w:hint="default"/>
      </w:rPr>
    </w:lvl>
    <w:lvl w:ilvl="3" w:tplc="33C21540" w:tentative="1">
      <w:start w:val="1"/>
      <w:numFmt w:val="bullet"/>
      <w:lvlText w:val="•"/>
      <w:lvlJc w:val="left"/>
      <w:pPr>
        <w:tabs>
          <w:tab w:val="num" w:pos="2880"/>
        </w:tabs>
        <w:ind w:left="2880" w:hanging="360"/>
      </w:pPr>
      <w:rPr>
        <w:rFonts w:ascii="Arial" w:hAnsi="Arial" w:hint="default"/>
      </w:rPr>
    </w:lvl>
    <w:lvl w:ilvl="4" w:tplc="762E1FFA" w:tentative="1">
      <w:start w:val="1"/>
      <w:numFmt w:val="bullet"/>
      <w:lvlText w:val="•"/>
      <w:lvlJc w:val="left"/>
      <w:pPr>
        <w:tabs>
          <w:tab w:val="num" w:pos="3600"/>
        </w:tabs>
        <w:ind w:left="3600" w:hanging="360"/>
      </w:pPr>
      <w:rPr>
        <w:rFonts w:ascii="Arial" w:hAnsi="Arial" w:hint="default"/>
      </w:rPr>
    </w:lvl>
    <w:lvl w:ilvl="5" w:tplc="0F56C53C" w:tentative="1">
      <w:start w:val="1"/>
      <w:numFmt w:val="bullet"/>
      <w:lvlText w:val="•"/>
      <w:lvlJc w:val="left"/>
      <w:pPr>
        <w:tabs>
          <w:tab w:val="num" w:pos="4320"/>
        </w:tabs>
        <w:ind w:left="4320" w:hanging="360"/>
      </w:pPr>
      <w:rPr>
        <w:rFonts w:ascii="Arial" w:hAnsi="Arial" w:hint="default"/>
      </w:rPr>
    </w:lvl>
    <w:lvl w:ilvl="6" w:tplc="1026C8F2" w:tentative="1">
      <w:start w:val="1"/>
      <w:numFmt w:val="bullet"/>
      <w:lvlText w:val="•"/>
      <w:lvlJc w:val="left"/>
      <w:pPr>
        <w:tabs>
          <w:tab w:val="num" w:pos="5040"/>
        </w:tabs>
        <w:ind w:left="5040" w:hanging="360"/>
      </w:pPr>
      <w:rPr>
        <w:rFonts w:ascii="Arial" w:hAnsi="Arial" w:hint="default"/>
      </w:rPr>
    </w:lvl>
    <w:lvl w:ilvl="7" w:tplc="73EA6464" w:tentative="1">
      <w:start w:val="1"/>
      <w:numFmt w:val="bullet"/>
      <w:lvlText w:val="•"/>
      <w:lvlJc w:val="left"/>
      <w:pPr>
        <w:tabs>
          <w:tab w:val="num" w:pos="5760"/>
        </w:tabs>
        <w:ind w:left="5760" w:hanging="360"/>
      </w:pPr>
      <w:rPr>
        <w:rFonts w:ascii="Arial" w:hAnsi="Arial" w:hint="default"/>
      </w:rPr>
    </w:lvl>
    <w:lvl w:ilvl="8" w:tplc="A80694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FA11607"/>
    <w:multiLevelType w:val="hybridMultilevel"/>
    <w:tmpl w:val="92569658"/>
    <w:lvl w:ilvl="0" w:tplc="3B42A5E0">
      <w:start w:val="1"/>
      <w:numFmt w:val="bullet"/>
      <w:lvlText w:val="•"/>
      <w:lvlJc w:val="left"/>
      <w:pPr>
        <w:tabs>
          <w:tab w:val="num" w:pos="720"/>
        </w:tabs>
        <w:ind w:left="720" w:hanging="360"/>
      </w:pPr>
      <w:rPr>
        <w:rFonts w:ascii="Arial" w:hAnsi="Arial" w:hint="default"/>
      </w:rPr>
    </w:lvl>
    <w:lvl w:ilvl="1" w:tplc="209A06F4">
      <w:numFmt w:val="bullet"/>
      <w:lvlText w:val="•"/>
      <w:lvlJc w:val="left"/>
      <w:pPr>
        <w:tabs>
          <w:tab w:val="num" w:pos="1440"/>
        </w:tabs>
        <w:ind w:left="1440" w:hanging="360"/>
      </w:pPr>
      <w:rPr>
        <w:rFonts w:ascii="Arial" w:hAnsi="Arial" w:hint="default"/>
      </w:rPr>
    </w:lvl>
    <w:lvl w:ilvl="2" w:tplc="0006203A" w:tentative="1">
      <w:start w:val="1"/>
      <w:numFmt w:val="bullet"/>
      <w:lvlText w:val="•"/>
      <w:lvlJc w:val="left"/>
      <w:pPr>
        <w:tabs>
          <w:tab w:val="num" w:pos="2160"/>
        </w:tabs>
        <w:ind w:left="2160" w:hanging="360"/>
      </w:pPr>
      <w:rPr>
        <w:rFonts w:ascii="Arial" w:hAnsi="Arial" w:hint="default"/>
      </w:rPr>
    </w:lvl>
    <w:lvl w:ilvl="3" w:tplc="9580E864" w:tentative="1">
      <w:start w:val="1"/>
      <w:numFmt w:val="bullet"/>
      <w:lvlText w:val="•"/>
      <w:lvlJc w:val="left"/>
      <w:pPr>
        <w:tabs>
          <w:tab w:val="num" w:pos="2880"/>
        </w:tabs>
        <w:ind w:left="2880" w:hanging="360"/>
      </w:pPr>
      <w:rPr>
        <w:rFonts w:ascii="Arial" w:hAnsi="Arial" w:hint="default"/>
      </w:rPr>
    </w:lvl>
    <w:lvl w:ilvl="4" w:tplc="FE4E8C2E" w:tentative="1">
      <w:start w:val="1"/>
      <w:numFmt w:val="bullet"/>
      <w:lvlText w:val="•"/>
      <w:lvlJc w:val="left"/>
      <w:pPr>
        <w:tabs>
          <w:tab w:val="num" w:pos="3600"/>
        </w:tabs>
        <w:ind w:left="3600" w:hanging="360"/>
      </w:pPr>
      <w:rPr>
        <w:rFonts w:ascii="Arial" w:hAnsi="Arial" w:hint="default"/>
      </w:rPr>
    </w:lvl>
    <w:lvl w:ilvl="5" w:tplc="594AE14A" w:tentative="1">
      <w:start w:val="1"/>
      <w:numFmt w:val="bullet"/>
      <w:lvlText w:val="•"/>
      <w:lvlJc w:val="left"/>
      <w:pPr>
        <w:tabs>
          <w:tab w:val="num" w:pos="4320"/>
        </w:tabs>
        <w:ind w:left="4320" w:hanging="360"/>
      </w:pPr>
      <w:rPr>
        <w:rFonts w:ascii="Arial" w:hAnsi="Arial" w:hint="default"/>
      </w:rPr>
    </w:lvl>
    <w:lvl w:ilvl="6" w:tplc="5810CCC8" w:tentative="1">
      <w:start w:val="1"/>
      <w:numFmt w:val="bullet"/>
      <w:lvlText w:val="•"/>
      <w:lvlJc w:val="left"/>
      <w:pPr>
        <w:tabs>
          <w:tab w:val="num" w:pos="5040"/>
        </w:tabs>
        <w:ind w:left="5040" w:hanging="360"/>
      </w:pPr>
      <w:rPr>
        <w:rFonts w:ascii="Arial" w:hAnsi="Arial" w:hint="default"/>
      </w:rPr>
    </w:lvl>
    <w:lvl w:ilvl="7" w:tplc="BCCE9C92" w:tentative="1">
      <w:start w:val="1"/>
      <w:numFmt w:val="bullet"/>
      <w:lvlText w:val="•"/>
      <w:lvlJc w:val="left"/>
      <w:pPr>
        <w:tabs>
          <w:tab w:val="num" w:pos="5760"/>
        </w:tabs>
        <w:ind w:left="5760" w:hanging="360"/>
      </w:pPr>
      <w:rPr>
        <w:rFonts w:ascii="Arial" w:hAnsi="Arial" w:hint="default"/>
      </w:rPr>
    </w:lvl>
    <w:lvl w:ilvl="8" w:tplc="14FA0412" w:tentative="1">
      <w:start w:val="1"/>
      <w:numFmt w:val="bullet"/>
      <w:lvlText w:val="•"/>
      <w:lvlJc w:val="left"/>
      <w:pPr>
        <w:tabs>
          <w:tab w:val="num" w:pos="6480"/>
        </w:tabs>
        <w:ind w:left="6480" w:hanging="360"/>
      </w:pPr>
      <w:rPr>
        <w:rFonts w:ascii="Arial" w:hAnsi="Arial" w:hint="default"/>
      </w:rPr>
    </w:lvl>
  </w:abstractNum>
  <w:num w:numId="1" w16cid:durableId="1664813770">
    <w:abstractNumId w:val="3"/>
  </w:num>
  <w:num w:numId="2" w16cid:durableId="1861626479">
    <w:abstractNumId w:val="1"/>
  </w:num>
  <w:num w:numId="3" w16cid:durableId="599533866">
    <w:abstractNumId w:val="4"/>
  </w:num>
  <w:num w:numId="4" w16cid:durableId="1655988334">
    <w:abstractNumId w:val="0"/>
  </w:num>
  <w:num w:numId="5" w16cid:durableId="522327915">
    <w:abstractNumId w:val="5"/>
  </w:num>
  <w:num w:numId="6" w16cid:durableId="621304180">
    <w:abstractNumId w:val="6"/>
  </w:num>
  <w:num w:numId="7" w16cid:durableId="149559282">
    <w:abstractNumId w:val="7"/>
  </w:num>
  <w:num w:numId="8" w16cid:durableId="817069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07"/>
    <w:rsid w:val="0004543C"/>
    <w:rsid w:val="001849A6"/>
    <w:rsid w:val="001C33D1"/>
    <w:rsid w:val="00210CEF"/>
    <w:rsid w:val="002A4685"/>
    <w:rsid w:val="003B568A"/>
    <w:rsid w:val="003E1A07"/>
    <w:rsid w:val="00430E4D"/>
    <w:rsid w:val="0055388F"/>
    <w:rsid w:val="0082107A"/>
    <w:rsid w:val="008703DF"/>
    <w:rsid w:val="009F5AC3"/>
    <w:rsid w:val="00C36F14"/>
    <w:rsid w:val="00C5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5824"/>
  <w15:chartTrackingRefBased/>
  <w15:docId w15:val="{12376FC7-EDA7-4110-99F1-44061D9A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A07"/>
    <w:pPr>
      <w:ind w:left="720"/>
      <w:contextualSpacing/>
    </w:pPr>
  </w:style>
  <w:style w:type="paragraph" w:styleId="NormalWeb">
    <w:name w:val="Normal (Web)"/>
    <w:basedOn w:val="Normal"/>
    <w:uiPriority w:val="99"/>
    <w:unhideWhenUsed/>
    <w:rsid w:val="001C33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30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555">
      <w:bodyDiv w:val="1"/>
      <w:marLeft w:val="0"/>
      <w:marRight w:val="0"/>
      <w:marTop w:val="0"/>
      <w:marBottom w:val="0"/>
      <w:divBdr>
        <w:top w:val="none" w:sz="0" w:space="0" w:color="auto"/>
        <w:left w:val="none" w:sz="0" w:space="0" w:color="auto"/>
        <w:bottom w:val="none" w:sz="0" w:space="0" w:color="auto"/>
        <w:right w:val="none" w:sz="0" w:space="0" w:color="auto"/>
      </w:divBdr>
    </w:div>
    <w:div w:id="125244404">
      <w:bodyDiv w:val="1"/>
      <w:marLeft w:val="0"/>
      <w:marRight w:val="0"/>
      <w:marTop w:val="0"/>
      <w:marBottom w:val="0"/>
      <w:divBdr>
        <w:top w:val="none" w:sz="0" w:space="0" w:color="auto"/>
        <w:left w:val="none" w:sz="0" w:space="0" w:color="auto"/>
        <w:bottom w:val="none" w:sz="0" w:space="0" w:color="auto"/>
        <w:right w:val="none" w:sz="0" w:space="0" w:color="auto"/>
      </w:divBdr>
    </w:div>
    <w:div w:id="156456854">
      <w:bodyDiv w:val="1"/>
      <w:marLeft w:val="0"/>
      <w:marRight w:val="0"/>
      <w:marTop w:val="0"/>
      <w:marBottom w:val="0"/>
      <w:divBdr>
        <w:top w:val="none" w:sz="0" w:space="0" w:color="auto"/>
        <w:left w:val="none" w:sz="0" w:space="0" w:color="auto"/>
        <w:bottom w:val="none" w:sz="0" w:space="0" w:color="auto"/>
        <w:right w:val="none" w:sz="0" w:space="0" w:color="auto"/>
      </w:divBdr>
      <w:divsChild>
        <w:div w:id="179634544">
          <w:marLeft w:val="1166"/>
          <w:marRight w:val="0"/>
          <w:marTop w:val="91"/>
          <w:marBottom w:val="120"/>
          <w:divBdr>
            <w:top w:val="none" w:sz="0" w:space="0" w:color="auto"/>
            <w:left w:val="none" w:sz="0" w:space="0" w:color="auto"/>
            <w:bottom w:val="none" w:sz="0" w:space="0" w:color="auto"/>
            <w:right w:val="none" w:sz="0" w:space="0" w:color="auto"/>
          </w:divBdr>
        </w:div>
        <w:div w:id="1971205264">
          <w:marLeft w:val="1886"/>
          <w:marRight w:val="0"/>
          <w:marTop w:val="82"/>
          <w:marBottom w:val="120"/>
          <w:divBdr>
            <w:top w:val="none" w:sz="0" w:space="0" w:color="auto"/>
            <w:left w:val="none" w:sz="0" w:space="0" w:color="auto"/>
            <w:bottom w:val="none" w:sz="0" w:space="0" w:color="auto"/>
            <w:right w:val="none" w:sz="0" w:space="0" w:color="auto"/>
          </w:divBdr>
        </w:div>
      </w:divsChild>
    </w:div>
    <w:div w:id="170923707">
      <w:bodyDiv w:val="1"/>
      <w:marLeft w:val="0"/>
      <w:marRight w:val="0"/>
      <w:marTop w:val="0"/>
      <w:marBottom w:val="0"/>
      <w:divBdr>
        <w:top w:val="none" w:sz="0" w:space="0" w:color="auto"/>
        <w:left w:val="none" w:sz="0" w:space="0" w:color="auto"/>
        <w:bottom w:val="none" w:sz="0" w:space="0" w:color="auto"/>
        <w:right w:val="none" w:sz="0" w:space="0" w:color="auto"/>
      </w:divBdr>
      <w:divsChild>
        <w:div w:id="54011825">
          <w:marLeft w:val="446"/>
          <w:marRight w:val="0"/>
          <w:marTop w:val="106"/>
          <w:marBottom w:val="120"/>
          <w:divBdr>
            <w:top w:val="none" w:sz="0" w:space="0" w:color="auto"/>
            <w:left w:val="none" w:sz="0" w:space="0" w:color="auto"/>
            <w:bottom w:val="none" w:sz="0" w:space="0" w:color="auto"/>
            <w:right w:val="none" w:sz="0" w:space="0" w:color="auto"/>
          </w:divBdr>
        </w:div>
        <w:div w:id="2131899699">
          <w:marLeft w:val="446"/>
          <w:marRight w:val="0"/>
          <w:marTop w:val="106"/>
          <w:marBottom w:val="120"/>
          <w:divBdr>
            <w:top w:val="none" w:sz="0" w:space="0" w:color="auto"/>
            <w:left w:val="none" w:sz="0" w:space="0" w:color="auto"/>
            <w:bottom w:val="none" w:sz="0" w:space="0" w:color="auto"/>
            <w:right w:val="none" w:sz="0" w:space="0" w:color="auto"/>
          </w:divBdr>
        </w:div>
      </w:divsChild>
    </w:div>
    <w:div w:id="735276617">
      <w:bodyDiv w:val="1"/>
      <w:marLeft w:val="0"/>
      <w:marRight w:val="0"/>
      <w:marTop w:val="0"/>
      <w:marBottom w:val="0"/>
      <w:divBdr>
        <w:top w:val="none" w:sz="0" w:space="0" w:color="auto"/>
        <w:left w:val="none" w:sz="0" w:space="0" w:color="auto"/>
        <w:bottom w:val="none" w:sz="0" w:space="0" w:color="auto"/>
        <w:right w:val="none" w:sz="0" w:space="0" w:color="auto"/>
      </w:divBdr>
      <w:divsChild>
        <w:div w:id="1714846694">
          <w:marLeft w:val="446"/>
          <w:marRight w:val="0"/>
          <w:marTop w:val="91"/>
          <w:marBottom w:val="120"/>
          <w:divBdr>
            <w:top w:val="none" w:sz="0" w:space="0" w:color="auto"/>
            <w:left w:val="none" w:sz="0" w:space="0" w:color="auto"/>
            <w:bottom w:val="none" w:sz="0" w:space="0" w:color="auto"/>
            <w:right w:val="none" w:sz="0" w:space="0" w:color="auto"/>
          </w:divBdr>
        </w:div>
        <w:div w:id="63571393">
          <w:marLeft w:val="446"/>
          <w:marRight w:val="0"/>
          <w:marTop w:val="91"/>
          <w:marBottom w:val="120"/>
          <w:divBdr>
            <w:top w:val="none" w:sz="0" w:space="0" w:color="auto"/>
            <w:left w:val="none" w:sz="0" w:space="0" w:color="auto"/>
            <w:bottom w:val="none" w:sz="0" w:space="0" w:color="auto"/>
            <w:right w:val="none" w:sz="0" w:space="0" w:color="auto"/>
          </w:divBdr>
        </w:div>
        <w:div w:id="1969429397">
          <w:marLeft w:val="446"/>
          <w:marRight w:val="0"/>
          <w:marTop w:val="91"/>
          <w:marBottom w:val="120"/>
          <w:divBdr>
            <w:top w:val="none" w:sz="0" w:space="0" w:color="auto"/>
            <w:left w:val="none" w:sz="0" w:space="0" w:color="auto"/>
            <w:bottom w:val="none" w:sz="0" w:space="0" w:color="auto"/>
            <w:right w:val="none" w:sz="0" w:space="0" w:color="auto"/>
          </w:divBdr>
        </w:div>
        <w:div w:id="738670712">
          <w:marLeft w:val="446"/>
          <w:marRight w:val="0"/>
          <w:marTop w:val="91"/>
          <w:marBottom w:val="120"/>
          <w:divBdr>
            <w:top w:val="none" w:sz="0" w:space="0" w:color="auto"/>
            <w:left w:val="none" w:sz="0" w:space="0" w:color="auto"/>
            <w:bottom w:val="none" w:sz="0" w:space="0" w:color="auto"/>
            <w:right w:val="none" w:sz="0" w:space="0" w:color="auto"/>
          </w:divBdr>
        </w:div>
        <w:div w:id="1132672319">
          <w:marLeft w:val="1166"/>
          <w:marRight w:val="0"/>
          <w:marTop w:val="77"/>
          <w:marBottom w:val="120"/>
          <w:divBdr>
            <w:top w:val="none" w:sz="0" w:space="0" w:color="auto"/>
            <w:left w:val="none" w:sz="0" w:space="0" w:color="auto"/>
            <w:bottom w:val="none" w:sz="0" w:space="0" w:color="auto"/>
            <w:right w:val="none" w:sz="0" w:space="0" w:color="auto"/>
          </w:divBdr>
        </w:div>
        <w:div w:id="1123881943">
          <w:marLeft w:val="1166"/>
          <w:marRight w:val="0"/>
          <w:marTop w:val="77"/>
          <w:marBottom w:val="120"/>
          <w:divBdr>
            <w:top w:val="none" w:sz="0" w:space="0" w:color="auto"/>
            <w:left w:val="none" w:sz="0" w:space="0" w:color="auto"/>
            <w:bottom w:val="none" w:sz="0" w:space="0" w:color="auto"/>
            <w:right w:val="none" w:sz="0" w:space="0" w:color="auto"/>
          </w:divBdr>
        </w:div>
      </w:divsChild>
    </w:div>
    <w:div w:id="949704476">
      <w:bodyDiv w:val="1"/>
      <w:marLeft w:val="0"/>
      <w:marRight w:val="0"/>
      <w:marTop w:val="0"/>
      <w:marBottom w:val="0"/>
      <w:divBdr>
        <w:top w:val="none" w:sz="0" w:space="0" w:color="auto"/>
        <w:left w:val="none" w:sz="0" w:space="0" w:color="auto"/>
        <w:bottom w:val="none" w:sz="0" w:space="0" w:color="auto"/>
        <w:right w:val="none" w:sz="0" w:space="0" w:color="auto"/>
      </w:divBdr>
      <w:divsChild>
        <w:div w:id="1856840436">
          <w:marLeft w:val="446"/>
          <w:marRight w:val="0"/>
          <w:marTop w:val="106"/>
          <w:marBottom w:val="120"/>
          <w:divBdr>
            <w:top w:val="none" w:sz="0" w:space="0" w:color="auto"/>
            <w:left w:val="none" w:sz="0" w:space="0" w:color="auto"/>
            <w:bottom w:val="none" w:sz="0" w:space="0" w:color="auto"/>
            <w:right w:val="none" w:sz="0" w:space="0" w:color="auto"/>
          </w:divBdr>
        </w:div>
        <w:div w:id="1978752893">
          <w:marLeft w:val="446"/>
          <w:marRight w:val="0"/>
          <w:marTop w:val="106"/>
          <w:marBottom w:val="120"/>
          <w:divBdr>
            <w:top w:val="none" w:sz="0" w:space="0" w:color="auto"/>
            <w:left w:val="none" w:sz="0" w:space="0" w:color="auto"/>
            <w:bottom w:val="none" w:sz="0" w:space="0" w:color="auto"/>
            <w:right w:val="none" w:sz="0" w:space="0" w:color="auto"/>
          </w:divBdr>
        </w:div>
        <w:div w:id="701518904">
          <w:marLeft w:val="446"/>
          <w:marRight w:val="0"/>
          <w:marTop w:val="106"/>
          <w:marBottom w:val="120"/>
          <w:divBdr>
            <w:top w:val="none" w:sz="0" w:space="0" w:color="auto"/>
            <w:left w:val="none" w:sz="0" w:space="0" w:color="auto"/>
            <w:bottom w:val="none" w:sz="0" w:space="0" w:color="auto"/>
            <w:right w:val="none" w:sz="0" w:space="0" w:color="auto"/>
          </w:divBdr>
        </w:div>
        <w:div w:id="2000885219">
          <w:marLeft w:val="446"/>
          <w:marRight w:val="0"/>
          <w:marTop w:val="106"/>
          <w:marBottom w:val="120"/>
          <w:divBdr>
            <w:top w:val="none" w:sz="0" w:space="0" w:color="auto"/>
            <w:left w:val="none" w:sz="0" w:space="0" w:color="auto"/>
            <w:bottom w:val="none" w:sz="0" w:space="0" w:color="auto"/>
            <w:right w:val="none" w:sz="0" w:space="0" w:color="auto"/>
          </w:divBdr>
        </w:div>
      </w:divsChild>
    </w:div>
    <w:div w:id="1085691907">
      <w:bodyDiv w:val="1"/>
      <w:marLeft w:val="0"/>
      <w:marRight w:val="0"/>
      <w:marTop w:val="0"/>
      <w:marBottom w:val="0"/>
      <w:divBdr>
        <w:top w:val="none" w:sz="0" w:space="0" w:color="auto"/>
        <w:left w:val="none" w:sz="0" w:space="0" w:color="auto"/>
        <w:bottom w:val="none" w:sz="0" w:space="0" w:color="auto"/>
        <w:right w:val="none" w:sz="0" w:space="0" w:color="auto"/>
      </w:divBdr>
      <w:divsChild>
        <w:div w:id="1871189621">
          <w:marLeft w:val="446"/>
          <w:marRight w:val="0"/>
          <w:marTop w:val="106"/>
          <w:marBottom w:val="120"/>
          <w:divBdr>
            <w:top w:val="none" w:sz="0" w:space="0" w:color="auto"/>
            <w:left w:val="none" w:sz="0" w:space="0" w:color="auto"/>
            <w:bottom w:val="none" w:sz="0" w:space="0" w:color="auto"/>
            <w:right w:val="none" w:sz="0" w:space="0" w:color="auto"/>
          </w:divBdr>
        </w:div>
        <w:div w:id="1125855432">
          <w:marLeft w:val="446"/>
          <w:marRight w:val="0"/>
          <w:marTop w:val="106"/>
          <w:marBottom w:val="120"/>
          <w:divBdr>
            <w:top w:val="none" w:sz="0" w:space="0" w:color="auto"/>
            <w:left w:val="none" w:sz="0" w:space="0" w:color="auto"/>
            <w:bottom w:val="none" w:sz="0" w:space="0" w:color="auto"/>
            <w:right w:val="none" w:sz="0" w:space="0" w:color="auto"/>
          </w:divBdr>
        </w:div>
        <w:div w:id="874074955">
          <w:marLeft w:val="446"/>
          <w:marRight w:val="0"/>
          <w:marTop w:val="106"/>
          <w:marBottom w:val="120"/>
          <w:divBdr>
            <w:top w:val="none" w:sz="0" w:space="0" w:color="auto"/>
            <w:left w:val="none" w:sz="0" w:space="0" w:color="auto"/>
            <w:bottom w:val="none" w:sz="0" w:space="0" w:color="auto"/>
            <w:right w:val="none" w:sz="0" w:space="0" w:color="auto"/>
          </w:divBdr>
        </w:div>
        <w:div w:id="1199204254">
          <w:marLeft w:val="446"/>
          <w:marRight w:val="0"/>
          <w:marTop w:val="106"/>
          <w:marBottom w:val="120"/>
          <w:divBdr>
            <w:top w:val="none" w:sz="0" w:space="0" w:color="auto"/>
            <w:left w:val="none" w:sz="0" w:space="0" w:color="auto"/>
            <w:bottom w:val="none" w:sz="0" w:space="0" w:color="auto"/>
            <w:right w:val="none" w:sz="0" w:space="0" w:color="auto"/>
          </w:divBdr>
        </w:div>
      </w:divsChild>
    </w:div>
    <w:div w:id="1162308700">
      <w:bodyDiv w:val="1"/>
      <w:marLeft w:val="0"/>
      <w:marRight w:val="0"/>
      <w:marTop w:val="0"/>
      <w:marBottom w:val="0"/>
      <w:divBdr>
        <w:top w:val="none" w:sz="0" w:space="0" w:color="auto"/>
        <w:left w:val="none" w:sz="0" w:space="0" w:color="auto"/>
        <w:bottom w:val="none" w:sz="0" w:space="0" w:color="auto"/>
        <w:right w:val="none" w:sz="0" w:space="0" w:color="auto"/>
      </w:divBdr>
    </w:div>
    <w:div w:id="1235316377">
      <w:bodyDiv w:val="1"/>
      <w:marLeft w:val="0"/>
      <w:marRight w:val="0"/>
      <w:marTop w:val="0"/>
      <w:marBottom w:val="0"/>
      <w:divBdr>
        <w:top w:val="none" w:sz="0" w:space="0" w:color="auto"/>
        <w:left w:val="none" w:sz="0" w:space="0" w:color="auto"/>
        <w:bottom w:val="none" w:sz="0" w:space="0" w:color="auto"/>
        <w:right w:val="none" w:sz="0" w:space="0" w:color="auto"/>
      </w:divBdr>
    </w:div>
    <w:div w:id="1289700297">
      <w:bodyDiv w:val="1"/>
      <w:marLeft w:val="0"/>
      <w:marRight w:val="0"/>
      <w:marTop w:val="0"/>
      <w:marBottom w:val="0"/>
      <w:divBdr>
        <w:top w:val="none" w:sz="0" w:space="0" w:color="auto"/>
        <w:left w:val="none" w:sz="0" w:space="0" w:color="auto"/>
        <w:bottom w:val="none" w:sz="0" w:space="0" w:color="auto"/>
        <w:right w:val="none" w:sz="0" w:space="0" w:color="auto"/>
      </w:divBdr>
    </w:div>
    <w:div w:id="1385642908">
      <w:bodyDiv w:val="1"/>
      <w:marLeft w:val="0"/>
      <w:marRight w:val="0"/>
      <w:marTop w:val="0"/>
      <w:marBottom w:val="0"/>
      <w:divBdr>
        <w:top w:val="none" w:sz="0" w:space="0" w:color="auto"/>
        <w:left w:val="none" w:sz="0" w:space="0" w:color="auto"/>
        <w:bottom w:val="none" w:sz="0" w:space="0" w:color="auto"/>
        <w:right w:val="none" w:sz="0" w:space="0" w:color="auto"/>
      </w:divBdr>
      <w:divsChild>
        <w:div w:id="1537082860">
          <w:marLeft w:val="1166"/>
          <w:marRight w:val="0"/>
          <w:marTop w:val="91"/>
          <w:marBottom w:val="120"/>
          <w:divBdr>
            <w:top w:val="none" w:sz="0" w:space="0" w:color="auto"/>
            <w:left w:val="none" w:sz="0" w:space="0" w:color="auto"/>
            <w:bottom w:val="none" w:sz="0" w:space="0" w:color="auto"/>
            <w:right w:val="none" w:sz="0" w:space="0" w:color="auto"/>
          </w:divBdr>
        </w:div>
        <w:div w:id="978997159">
          <w:marLeft w:val="1886"/>
          <w:marRight w:val="0"/>
          <w:marTop w:val="82"/>
          <w:marBottom w:val="120"/>
          <w:divBdr>
            <w:top w:val="none" w:sz="0" w:space="0" w:color="auto"/>
            <w:left w:val="none" w:sz="0" w:space="0" w:color="auto"/>
            <w:bottom w:val="none" w:sz="0" w:space="0" w:color="auto"/>
            <w:right w:val="none" w:sz="0" w:space="0" w:color="auto"/>
          </w:divBdr>
        </w:div>
      </w:divsChild>
    </w:div>
    <w:div w:id="1403139578">
      <w:bodyDiv w:val="1"/>
      <w:marLeft w:val="0"/>
      <w:marRight w:val="0"/>
      <w:marTop w:val="0"/>
      <w:marBottom w:val="0"/>
      <w:divBdr>
        <w:top w:val="none" w:sz="0" w:space="0" w:color="auto"/>
        <w:left w:val="none" w:sz="0" w:space="0" w:color="auto"/>
        <w:bottom w:val="none" w:sz="0" w:space="0" w:color="auto"/>
        <w:right w:val="none" w:sz="0" w:space="0" w:color="auto"/>
      </w:divBdr>
    </w:div>
    <w:div w:id="1431899039">
      <w:bodyDiv w:val="1"/>
      <w:marLeft w:val="0"/>
      <w:marRight w:val="0"/>
      <w:marTop w:val="0"/>
      <w:marBottom w:val="0"/>
      <w:divBdr>
        <w:top w:val="none" w:sz="0" w:space="0" w:color="auto"/>
        <w:left w:val="none" w:sz="0" w:space="0" w:color="auto"/>
        <w:bottom w:val="none" w:sz="0" w:space="0" w:color="auto"/>
        <w:right w:val="none" w:sz="0" w:space="0" w:color="auto"/>
      </w:divBdr>
    </w:div>
    <w:div w:id="1737127847">
      <w:bodyDiv w:val="1"/>
      <w:marLeft w:val="0"/>
      <w:marRight w:val="0"/>
      <w:marTop w:val="0"/>
      <w:marBottom w:val="0"/>
      <w:divBdr>
        <w:top w:val="none" w:sz="0" w:space="0" w:color="auto"/>
        <w:left w:val="none" w:sz="0" w:space="0" w:color="auto"/>
        <w:bottom w:val="none" w:sz="0" w:space="0" w:color="auto"/>
        <w:right w:val="none" w:sz="0" w:space="0" w:color="auto"/>
      </w:divBdr>
    </w:div>
    <w:div w:id="21419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BigC</dc:creator>
  <cp:keywords/>
  <dc:description/>
  <cp:lastModifiedBy>BigC</cp:lastModifiedBy>
  <cp:revision>10</cp:revision>
  <dcterms:created xsi:type="dcterms:W3CDTF">2022-08-27T06:41:00Z</dcterms:created>
  <dcterms:modified xsi:type="dcterms:W3CDTF">2022-08-27T08:14:00Z</dcterms:modified>
</cp:coreProperties>
</file>