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56E60" w14:textId="5EC9AA39" w:rsidR="007B6997" w:rsidRDefault="007B6997" w:rsidP="00FF3067">
      <w:pPr>
        <w:pStyle w:val="Titre"/>
        <w:jc w:val="center"/>
        <w:rPr>
          <w:lang w:val="en-US"/>
        </w:rPr>
      </w:pPr>
      <w:r w:rsidRPr="00FF3067">
        <w:rPr>
          <w:lang w:val="en-US"/>
        </w:rPr>
        <w:t>Temporal Matching for Decentralized Ridesharing Systems</w:t>
      </w:r>
    </w:p>
    <w:p w14:paraId="397223E8" w14:textId="77777777" w:rsidR="00FF3067" w:rsidRPr="00FF3067" w:rsidRDefault="00FF3067" w:rsidP="00FF3067">
      <w:pPr>
        <w:jc w:val="center"/>
        <w:rPr>
          <w:lang w:val="en-US"/>
        </w:rPr>
      </w:pPr>
    </w:p>
    <w:p w14:paraId="6210EB0B" w14:textId="6A897F1B" w:rsidR="000E7274" w:rsidRPr="00FF3067" w:rsidRDefault="000E7274" w:rsidP="00FF3067">
      <w:pPr>
        <w:jc w:val="center"/>
        <w:rPr>
          <w:rFonts w:ascii="Times New Roman" w:hAnsi="Times New Roman" w:cs="Times New Roman"/>
        </w:rPr>
      </w:pPr>
      <w:r w:rsidRPr="00FF3067">
        <w:rPr>
          <w:rFonts w:ascii="Times New Roman" w:hAnsi="Times New Roman" w:cs="Times New Roman"/>
        </w:rPr>
        <w:t xml:space="preserve">André de Palma </w:t>
      </w:r>
      <w:r w:rsidR="00676AAB">
        <w:rPr>
          <w:rStyle w:val="Appelnotedebasdep"/>
          <w:rFonts w:ascii="Times New Roman" w:hAnsi="Times New Roman" w:cs="Times New Roman"/>
        </w:rPr>
        <w:footnoteReference w:id="1"/>
      </w:r>
      <w:r w:rsidRPr="00FF3067">
        <w:rPr>
          <w:rFonts w:ascii="Times New Roman" w:hAnsi="Times New Roman" w:cs="Times New Roman"/>
        </w:rPr>
        <w:t xml:space="preserve">and </w:t>
      </w:r>
      <w:proofErr w:type="spellStart"/>
      <w:r w:rsidRPr="00FF3067">
        <w:rPr>
          <w:rFonts w:ascii="Times New Roman" w:hAnsi="Times New Roman" w:cs="Times New Roman"/>
        </w:rPr>
        <w:t>Viery</w:t>
      </w:r>
      <w:proofErr w:type="spellEnd"/>
      <w:r w:rsidRPr="00FF3067">
        <w:rPr>
          <w:rFonts w:ascii="Times New Roman" w:hAnsi="Times New Roman" w:cs="Times New Roman"/>
        </w:rPr>
        <w:t xml:space="preserve"> </w:t>
      </w:r>
      <w:proofErr w:type="spellStart"/>
      <w:r w:rsidRPr="00FF3067">
        <w:rPr>
          <w:rFonts w:ascii="Times New Roman" w:hAnsi="Times New Roman" w:cs="Times New Roman"/>
        </w:rPr>
        <w:t>Naoussi</w:t>
      </w:r>
      <w:proofErr w:type="spellEnd"/>
      <w:r w:rsidR="00676AAB">
        <w:rPr>
          <w:rStyle w:val="Appelnotedebasdep"/>
          <w:rFonts w:ascii="Times New Roman" w:hAnsi="Times New Roman" w:cs="Times New Roman"/>
        </w:rPr>
        <w:footnoteReference w:id="2"/>
      </w:r>
      <w:r w:rsidRPr="00FF3067">
        <w:rPr>
          <w:rFonts w:ascii="Times New Roman" w:hAnsi="Times New Roman" w:cs="Times New Roman"/>
        </w:rPr>
        <w:t>, The</w:t>
      </w:r>
      <w:r w:rsidR="00F13B78" w:rsidRPr="00FF3067">
        <w:rPr>
          <w:rFonts w:ascii="Times New Roman" w:hAnsi="Times New Roman" w:cs="Times New Roman"/>
        </w:rPr>
        <w:t>ma</w:t>
      </w:r>
      <w:r w:rsidRPr="00FF3067">
        <w:rPr>
          <w:rFonts w:ascii="Times New Roman" w:hAnsi="Times New Roman" w:cs="Times New Roman"/>
        </w:rPr>
        <w:t>, Cerg</w:t>
      </w:r>
      <w:r w:rsidR="00F13B78" w:rsidRPr="00FF3067">
        <w:rPr>
          <w:rFonts w:ascii="Times New Roman" w:hAnsi="Times New Roman" w:cs="Times New Roman"/>
        </w:rPr>
        <w:t xml:space="preserve">y </w:t>
      </w:r>
      <w:r w:rsidRPr="00FF3067">
        <w:rPr>
          <w:rFonts w:ascii="Times New Roman" w:hAnsi="Times New Roman" w:cs="Times New Roman"/>
        </w:rPr>
        <w:t>Paris Université</w:t>
      </w:r>
    </w:p>
    <w:p w14:paraId="5E29CBA7" w14:textId="6D17DC7D" w:rsidR="000E7274" w:rsidRPr="00FF3067" w:rsidRDefault="000E7274" w:rsidP="00FF3067">
      <w:pPr>
        <w:jc w:val="center"/>
        <w:rPr>
          <w:rFonts w:ascii="Times New Roman" w:hAnsi="Times New Roman" w:cs="Times New Roman"/>
          <w:lang w:val="en-US"/>
        </w:rPr>
      </w:pPr>
      <w:r w:rsidRPr="00FF3067">
        <w:rPr>
          <w:rFonts w:ascii="Times New Roman" w:hAnsi="Times New Roman" w:cs="Times New Roman"/>
          <w:lang w:val="en-US"/>
        </w:rPr>
        <w:t>April 15, 2026</w:t>
      </w:r>
    </w:p>
    <w:p w14:paraId="3505F5F2" w14:textId="2DA90B23" w:rsidR="006B6F9E" w:rsidRPr="00FF3067" w:rsidRDefault="006B6F9E" w:rsidP="00A03763">
      <w:pPr>
        <w:jc w:val="center"/>
        <w:rPr>
          <w:rFonts w:ascii="Times New Roman" w:hAnsi="Times New Roman" w:cs="Times New Roman"/>
          <w:lang w:val="en-US"/>
        </w:rPr>
      </w:pPr>
      <w:r w:rsidRPr="00FF3067">
        <w:rPr>
          <w:rFonts w:ascii="Times New Roman" w:hAnsi="Times New Roman" w:cs="Times New Roman"/>
          <w:lang w:val="en-US"/>
        </w:rPr>
        <w:t>Abstract</w:t>
      </w:r>
    </w:p>
    <w:p w14:paraId="78C4DACB" w14:textId="6C930934" w:rsidR="006B6F9E" w:rsidRPr="00FF3067" w:rsidRDefault="006B6F9E" w:rsidP="00FF3067">
      <w:pPr>
        <w:jc w:val="both"/>
        <w:rPr>
          <w:rFonts w:ascii="Times New Roman" w:hAnsi="Times New Roman" w:cs="Times New Roman"/>
          <w:lang w:val="en-US"/>
        </w:rPr>
      </w:pPr>
      <w:r w:rsidRPr="00FF3067">
        <w:rPr>
          <w:rFonts w:ascii="Times New Roman" w:hAnsi="Times New Roman" w:cs="Times New Roman"/>
          <w:lang w:val="en-US"/>
        </w:rPr>
        <w:t>This paper develops a dynamic temporal matching framework for decentralized ridesharing systems in which passengers and drivers are matched sequentially over time under evolving spatial and temporal constraints. The model incorporates dynamic vehicle capacities, schedule delay costs, and user compatibilit</w:t>
      </w:r>
      <w:r w:rsidR="000948B0" w:rsidRPr="00FF3067">
        <w:rPr>
          <w:rFonts w:ascii="Times New Roman" w:hAnsi="Times New Roman" w:cs="Times New Roman"/>
          <w:lang w:val="en-US"/>
        </w:rPr>
        <w:t>y,</w:t>
      </w:r>
      <w:r w:rsidRPr="00FF3067">
        <w:rPr>
          <w:rFonts w:ascii="Times New Roman" w:hAnsi="Times New Roman" w:cs="Times New Roman"/>
          <w:lang w:val="en-US"/>
        </w:rPr>
        <w:t xml:space="preserve"> while accounting for decentralized individual decision-making. Matching outcomes are determined using an adapted Gale–Shapley deferred acceptance mechanism to ensure stability of assignments over a discretized time horizon. The framework </w:t>
      </w:r>
      <w:r w:rsidR="00A55C2C">
        <w:rPr>
          <w:rFonts w:ascii="Times New Roman" w:hAnsi="Times New Roman" w:cs="Times New Roman"/>
          <w:lang w:val="en-US"/>
        </w:rPr>
        <w:t>proposes to</w:t>
      </w:r>
      <w:r w:rsidRPr="00FF3067">
        <w:rPr>
          <w:rFonts w:ascii="Times New Roman" w:hAnsi="Times New Roman" w:cs="Times New Roman"/>
          <w:lang w:val="en-US"/>
        </w:rPr>
        <w:t xml:space="preserve"> integrat</w:t>
      </w:r>
      <w:r w:rsidR="00A55C2C">
        <w:rPr>
          <w:rFonts w:ascii="Times New Roman" w:hAnsi="Times New Roman" w:cs="Times New Roman"/>
          <w:lang w:val="en-US"/>
        </w:rPr>
        <w:t>e</w:t>
      </w:r>
      <w:r w:rsidRPr="00FF3067">
        <w:rPr>
          <w:rFonts w:ascii="Times New Roman" w:hAnsi="Times New Roman" w:cs="Times New Roman"/>
          <w:lang w:val="en-US"/>
        </w:rPr>
        <w:t xml:space="preserve"> dynamic ridesharing, temporal assignment, and stable matching into a unified equilibrium model </w:t>
      </w:r>
      <w:r w:rsidR="00F4547D" w:rsidRPr="00FF3067">
        <w:rPr>
          <w:rFonts w:ascii="Times New Roman" w:hAnsi="Times New Roman" w:cs="Times New Roman"/>
          <w:lang w:val="en-US"/>
        </w:rPr>
        <w:t>adaptable to large transportation network</w:t>
      </w:r>
      <w:r w:rsidRPr="00FF3067">
        <w:rPr>
          <w:rFonts w:ascii="Times New Roman" w:hAnsi="Times New Roman" w:cs="Times New Roman"/>
          <w:lang w:val="en-US"/>
        </w:rPr>
        <w:t>s.</w:t>
      </w:r>
    </w:p>
    <w:p w14:paraId="43F12C2A" w14:textId="2545947E" w:rsidR="006B6F9E" w:rsidRPr="00F54004" w:rsidRDefault="00F54004" w:rsidP="00FF3067">
      <w:pPr>
        <w:jc w:val="both"/>
        <w:rPr>
          <w:rFonts w:ascii="Times New Roman" w:hAnsi="Times New Roman" w:cs="Times New Roman"/>
          <w:lang w:val="en-US"/>
        </w:rPr>
      </w:pPr>
      <w:r w:rsidRPr="00F54004">
        <w:rPr>
          <w:rFonts w:ascii="Times New Roman" w:hAnsi="Times New Roman" w:cs="Times New Roman"/>
          <w:smallCaps/>
          <w:lang w:val="en-US"/>
        </w:rPr>
        <w:t>Key words</w:t>
      </w:r>
      <w:r w:rsidRPr="00FF3067">
        <w:rPr>
          <w:rFonts w:ascii="Times New Roman" w:hAnsi="Times New Roman" w:cs="Times New Roman"/>
          <w:lang w:val="en-US"/>
        </w:rPr>
        <w:t>: Dynamic ridesharing; Stable matching; Gale–Shapley mechanism; Temporal assignment; Decentralized equilibrium; Transportation networks</w:t>
      </w:r>
      <w:r>
        <w:rPr>
          <w:rFonts w:ascii="Times New Roman" w:hAnsi="Times New Roman" w:cs="Times New Roman"/>
          <w:lang w:val="en-US"/>
        </w:rPr>
        <w:t xml:space="preserve">. </w:t>
      </w:r>
    </w:p>
    <w:p w14:paraId="047AB434" w14:textId="78B2FF01" w:rsidR="00393C4C" w:rsidRDefault="005A78AF" w:rsidP="00FF3067">
      <w:pPr>
        <w:pStyle w:val="Titre1"/>
        <w:numPr>
          <w:ilvl w:val="0"/>
          <w:numId w:val="2"/>
        </w:numPr>
        <w:jc w:val="both"/>
        <w:rPr>
          <w:lang w:val="en-US"/>
        </w:rPr>
      </w:pPr>
      <w:r w:rsidRPr="000E7274">
        <w:t>Intr</w:t>
      </w:r>
      <w:r w:rsidR="00393C4C" w:rsidRPr="000E7274">
        <w:t>oduction</w:t>
      </w:r>
    </w:p>
    <w:p w14:paraId="14A3CFB6" w14:textId="3D8E6D89" w:rsidR="000C1DE5" w:rsidRPr="00403F43" w:rsidRDefault="000C1DE5" w:rsidP="00FF3067">
      <w:pPr>
        <w:spacing w:line="360" w:lineRule="auto"/>
        <w:jc w:val="both"/>
        <w:rPr>
          <w:rFonts w:ascii="Times New Roman" w:hAnsi="Times New Roman" w:cs="Times New Roman"/>
          <w:lang w:val="en-US"/>
        </w:rPr>
      </w:pPr>
      <w:r w:rsidRPr="000C1DE5">
        <w:rPr>
          <w:rFonts w:ascii="Times New Roman" w:hAnsi="Times New Roman" w:cs="Times New Roman"/>
          <w:lang w:val="en-US"/>
        </w:rPr>
        <w:t xml:space="preserve">Urban transportation systems face increasing pressure from congestion, parking scarcity, and rising mobility costs. At the same time, public transportation remains costly to operate in low-density areas despite continued network expansion. Yet private car use </w:t>
      </w:r>
      <w:r w:rsidR="00A55C2C">
        <w:rPr>
          <w:rFonts w:ascii="Times New Roman" w:hAnsi="Times New Roman" w:cs="Times New Roman"/>
          <w:lang w:val="en-US"/>
        </w:rPr>
        <w:t>(of kilometers travelled) i</w:t>
      </w:r>
      <w:r w:rsidRPr="000C1DE5">
        <w:rPr>
          <w:rFonts w:ascii="Times New Roman" w:hAnsi="Times New Roman" w:cs="Times New Roman"/>
          <w:lang w:val="en-US"/>
        </w:rPr>
        <w:t>n countries such as France and Switzerland has remained broadly stable over the past decade. This apparent contradiction highlights the persistent attractiveness of individual car travel despite growing economic and environmental concerns</w:t>
      </w:r>
      <w:r w:rsidR="00A83191">
        <w:rPr>
          <w:rFonts w:ascii="Times New Roman" w:hAnsi="Times New Roman" w:cs="Times New Roman"/>
          <w:lang w:val="en-US"/>
        </w:rPr>
        <w:t xml:space="preserve"> (see Small </w:t>
      </w:r>
      <w:r w:rsidR="00A83191" w:rsidRPr="00A83191">
        <w:rPr>
          <w:rFonts w:ascii="Times New Roman" w:hAnsi="Times New Roman" w:cs="Times New Roman"/>
          <w:i/>
          <w:iCs/>
          <w:lang w:val="en-US"/>
        </w:rPr>
        <w:t>et al.,</w:t>
      </w:r>
      <w:r w:rsidR="00A83191">
        <w:rPr>
          <w:rFonts w:ascii="Times New Roman" w:hAnsi="Times New Roman" w:cs="Times New Roman"/>
          <w:lang w:val="en-US"/>
        </w:rPr>
        <w:t xml:space="preserve"> 2024). </w:t>
      </w:r>
      <w:r w:rsidRPr="000C1DE5">
        <w:rPr>
          <w:rFonts w:ascii="Times New Roman" w:hAnsi="Times New Roman" w:cs="Times New Roman"/>
          <w:lang w:val="en-US"/>
        </w:rPr>
        <w:t>One possible avenue for improving transport efficiency without reducing mobility is to increase vehicle occupancy rates. In this perspective, dynamic ridesharing constitutes a</w:t>
      </w:r>
      <w:r w:rsidR="00A55C2C">
        <w:rPr>
          <w:rFonts w:ascii="Times New Roman" w:hAnsi="Times New Roman" w:cs="Times New Roman"/>
          <w:lang w:val="en-US"/>
        </w:rPr>
        <w:t>n attractive</w:t>
      </w:r>
      <w:r w:rsidRPr="000C1DE5">
        <w:rPr>
          <w:rFonts w:ascii="Times New Roman" w:hAnsi="Times New Roman" w:cs="Times New Roman"/>
          <w:lang w:val="en-US"/>
        </w:rPr>
        <w:t xml:space="preserve"> mechanism for better utilizing existing vehicle capacity. </w:t>
      </w:r>
      <w:r w:rsidRPr="006C3095">
        <w:rPr>
          <w:rFonts w:ascii="Times New Roman" w:hAnsi="Times New Roman" w:cs="Times New Roman"/>
          <w:lang w:val="en-US"/>
        </w:rPr>
        <w:t>This paper seeks to contribute to that objective.</w:t>
      </w:r>
    </w:p>
    <w:p w14:paraId="1DC5FE55" w14:textId="4CEF5656" w:rsidR="0052653E" w:rsidRDefault="00393C4C" w:rsidP="00FF3067">
      <w:pPr>
        <w:spacing w:line="360" w:lineRule="auto"/>
        <w:jc w:val="both"/>
        <w:rPr>
          <w:rFonts w:ascii="Times New Roman" w:hAnsi="Times New Roman" w:cs="Times New Roman"/>
          <w:lang w:val="en-US"/>
        </w:rPr>
      </w:pPr>
      <w:r w:rsidRPr="00393C4C">
        <w:rPr>
          <w:rFonts w:ascii="Times New Roman" w:hAnsi="Times New Roman" w:cs="Times New Roman"/>
          <w:lang w:val="en-US"/>
        </w:rPr>
        <w:t xml:space="preserve">Dynamic ridesharing </w:t>
      </w:r>
      <w:r w:rsidR="00A55C2C">
        <w:rPr>
          <w:rFonts w:ascii="Times New Roman" w:hAnsi="Times New Roman" w:cs="Times New Roman"/>
          <w:lang w:val="en-US"/>
        </w:rPr>
        <w:t>(or ride-matching) h</w:t>
      </w:r>
      <w:r w:rsidRPr="00393C4C">
        <w:rPr>
          <w:rFonts w:ascii="Times New Roman" w:hAnsi="Times New Roman" w:cs="Times New Roman"/>
          <w:lang w:val="en-US"/>
        </w:rPr>
        <w:t xml:space="preserve">as emerged as a promising </w:t>
      </w:r>
      <w:r w:rsidR="000E7274">
        <w:rPr>
          <w:rFonts w:ascii="Times New Roman" w:hAnsi="Times New Roman" w:cs="Times New Roman"/>
          <w:lang w:val="en-US"/>
        </w:rPr>
        <w:t xml:space="preserve">approach to improving transportation efficiency </w:t>
      </w:r>
      <w:r w:rsidR="007E789B" w:rsidRPr="007E789B">
        <w:rPr>
          <w:rFonts w:ascii="Times New Roman" w:hAnsi="Times New Roman" w:cs="Times New Roman"/>
          <w:lang w:val="en-US"/>
        </w:rPr>
        <w:t>through</w:t>
      </w:r>
      <w:r w:rsidR="000E7274">
        <w:rPr>
          <w:rFonts w:ascii="Times New Roman" w:hAnsi="Times New Roman" w:cs="Times New Roman"/>
          <w:lang w:val="en-US"/>
        </w:rPr>
        <w:t xml:space="preserve"> real-time matching </w:t>
      </w:r>
      <w:r w:rsidRPr="00393C4C">
        <w:rPr>
          <w:rFonts w:ascii="Times New Roman" w:hAnsi="Times New Roman" w:cs="Times New Roman"/>
          <w:lang w:val="en-US"/>
        </w:rPr>
        <w:t xml:space="preserve">passengers and drivers. Unlike traditional pre-arranged carpooling systems, dynamic ridesharing requires assignments to be determined </w:t>
      </w:r>
      <w:r w:rsidRPr="00393C4C">
        <w:rPr>
          <w:rFonts w:ascii="Times New Roman" w:hAnsi="Times New Roman" w:cs="Times New Roman"/>
          <w:lang w:val="en-US"/>
        </w:rPr>
        <w:lastRenderedPageBreak/>
        <w:t xml:space="preserve">continuously as users enter the platform, under evolving spatial and temporal constraints. This creates a complex allocation problem involving route compatibility, vehicle capacities, travel-time uncertainty, and heterogeneous user </w:t>
      </w:r>
      <w:r w:rsidRPr="00B428AC">
        <w:rPr>
          <w:rFonts w:ascii="Times New Roman" w:hAnsi="Times New Roman" w:cs="Times New Roman"/>
          <w:lang w:val="en-US"/>
        </w:rPr>
        <w:t>preferences</w:t>
      </w:r>
      <w:r w:rsidR="007907D2" w:rsidRPr="00B428AC">
        <w:rPr>
          <w:rFonts w:ascii="Times New Roman" w:hAnsi="Times New Roman" w:cs="Times New Roman"/>
          <w:lang w:val="en-US"/>
        </w:rPr>
        <w:t xml:space="preserve">. </w:t>
      </w:r>
      <w:r w:rsidR="0091553E" w:rsidRPr="00B428AC">
        <w:rPr>
          <w:rFonts w:ascii="Times New Roman" w:hAnsi="Times New Roman" w:cs="Times New Roman"/>
          <w:lang w:val="en-US"/>
        </w:rPr>
        <w:t>We</w:t>
      </w:r>
      <w:r w:rsidR="0091553E" w:rsidRPr="0091553E">
        <w:rPr>
          <w:rFonts w:ascii="Times New Roman" w:hAnsi="Times New Roman" w:cs="Times New Roman"/>
          <w:lang w:val="en-US"/>
        </w:rPr>
        <w:t xml:space="preserve"> also treat compatibility between drivers and passengers, and among passengers, as a key explanatory variable. This type of sorting is already implemented in a basic form in </w:t>
      </w:r>
      <w:proofErr w:type="spellStart"/>
      <w:r w:rsidR="0091553E" w:rsidRPr="0091553E">
        <w:rPr>
          <w:rFonts w:ascii="Times New Roman" w:hAnsi="Times New Roman" w:cs="Times New Roman"/>
          <w:lang w:val="en-US"/>
        </w:rPr>
        <w:t>BlaBlaCar</w:t>
      </w:r>
      <w:proofErr w:type="spellEnd"/>
      <w:r w:rsidR="0091553E" w:rsidRPr="0091553E">
        <w:rPr>
          <w:rFonts w:ascii="Times New Roman" w:hAnsi="Times New Roman" w:cs="Times New Roman"/>
          <w:lang w:val="en-US"/>
        </w:rPr>
        <w:t xml:space="preserve"> services.</w:t>
      </w:r>
      <w:r w:rsidR="0091553E">
        <w:rPr>
          <w:rFonts w:ascii="Times New Roman" w:hAnsi="Times New Roman" w:cs="Times New Roman"/>
          <w:lang w:val="en-US"/>
        </w:rPr>
        <w:t xml:space="preserve"> </w:t>
      </w:r>
      <w:r w:rsidR="001A3A6B" w:rsidRPr="005A78AF">
        <w:rPr>
          <w:rFonts w:ascii="Times New Roman" w:hAnsi="Times New Roman" w:cs="Times New Roman"/>
          <w:lang w:val="en-US"/>
        </w:rPr>
        <w:t xml:space="preserve">The theoretical foundations of the matching approach </w:t>
      </w:r>
      <w:r w:rsidR="007907D2">
        <w:rPr>
          <w:rFonts w:ascii="Times New Roman" w:hAnsi="Times New Roman" w:cs="Times New Roman"/>
          <w:lang w:val="en-US"/>
        </w:rPr>
        <w:t xml:space="preserve">are </w:t>
      </w:r>
      <w:r w:rsidR="001A3A6B" w:rsidRPr="005A78AF">
        <w:rPr>
          <w:rFonts w:ascii="Times New Roman" w:hAnsi="Times New Roman" w:cs="Times New Roman"/>
          <w:lang w:val="en-US"/>
        </w:rPr>
        <w:t xml:space="preserve">based on </w:t>
      </w:r>
      <w:r w:rsidR="007907D2">
        <w:rPr>
          <w:rFonts w:ascii="Times New Roman" w:hAnsi="Times New Roman" w:cs="Times New Roman"/>
          <w:lang w:val="en-US"/>
        </w:rPr>
        <w:t xml:space="preserve">the </w:t>
      </w:r>
      <w:r w:rsidR="001A3A6B" w:rsidRPr="005A78AF">
        <w:rPr>
          <w:rFonts w:ascii="Times New Roman" w:hAnsi="Times New Roman" w:cs="Times New Roman"/>
          <w:lang w:val="en-US"/>
        </w:rPr>
        <w:t xml:space="preserve">optimal transport model </w:t>
      </w:r>
      <w:r w:rsidR="0052653E">
        <w:rPr>
          <w:rFonts w:ascii="Times New Roman" w:hAnsi="Times New Roman" w:cs="Times New Roman"/>
          <w:lang w:val="en-US"/>
        </w:rPr>
        <w:t>(</w:t>
      </w:r>
      <w:r w:rsidR="00A55C2C">
        <w:rPr>
          <w:rFonts w:ascii="Times New Roman" w:hAnsi="Times New Roman" w:cs="Times New Roman"/>
          <w:lang w:val="en-US"/>
        </w:rPr>
        <w:t xml:space="preserve">for a clear introduction, </w:t>
      </w:r>
      <w:r w:rsidR="0052653E" w:rsidRPr="005A78AF">
        <w:rPr>
          <w:rFonts w:ascii="Times New Roman" w:hAnsi="Times New Roman" w:cs="Times New Roman"/>
          <w:lang w:val="en-US"/>
        </w:rPr>
        <w:t xml:space="preserve">see Galichon, </w:t>
      </w:r>
      <w:r w:rsidR="000C1DE5">
        <w:rPr>
          <w:rFonts w:ascii="Times New Roman" w:hAnsi="Times New Roman" w:cs="Times New Roman"/>
          <w:lang w:val="en-US"/>
        </w:rPr>
        <w:t>20</w:t>
      </w:r>
      <w:r w:rsidR="0052653E" w:rsidRPr="005A78AF">
        <w:rPr>
          <w:rFonts w:ascii="Times New Roman" w:hAnsi="Times New Roman" w:cs="Times New Roman"/>
          <w:lang w:val="en-US"/>
        </w:rPr>
        <w:t>18).</w:t>
      </w:r>
    </w:p>
    <w:p w14:paraId="61F51368" w14:textId="78BA4A6C" w:rsidR="00393C4C" w:rsidRPr="00393C4C" w:rsidRDefault="00393C4C" w:rsidP="00FF3067">
      <w:pPr>
        <w:spacing w:line="360" w:lineRule="auto"/>
        <w:jc w:val="both"/>
        <w:rPr>
          <w:rFonts w:ascii="Times New Roman" w:hAnsi="Times New Roman" w:cs="Times New Roman"/>
          <w:lang w:val="en-US"/>
        </w:rPr>
      </w:pPr>
      <w:r w:rsidRPr="00393C4C">
        <w:rPr>
          <w:rFonts w:ascii="Times New Roman" w:hAnsi="Times New Roman" w:cs="Times New Roman"/>
          <w:lang w:val="en-US"/>
        </w:rPr>
        <w:t xml:space="preserve">Most existing ridesharing models formulate the assignment process as a static optimization problem in which all ride requests and driver availabilities are assumed to be known ex ante over the planning horizon (Agatz </w:t>
      </w:r>
      <w:r w:rsidRPr="00393C4C">
        <w:rPr>
          <w:rFonts w:ascii="Times New Roman" w:hAnsi="Times New Roman" w:cs="Times New Roman"/>
          <w:i/>
          <w:iCs/>
          <w:lang w:val="en-US"/>
        </w:rPr>
        <w:t>et al</w:t>
      </w:r>
      <w:r w:rsidRPr="00393C4C">
        <w:rPr>
          <w:rFonts w:ascii="Times New Roman" w:hAnsi="Times New Roman" w:cs="Times New Roman"/>
          <w:lang w:val="en-US"/>
        </w:rPr>
        <w:t xml:space="preserve">., 2012; Furuhata </w:t>
      </w:r>
      <w:r w:rsidRPr="00393C4C">
        <w:rPr>
          <w:rFonts w:ascii="Times New Roman" w:hAnsi="Times New Roman" w:cs="Times New Roman"/>
          <w:i/>
          <w:iCs/>
          <w:lang w:val="en-US"/>
        </w:rPr>
        <w:t>et al</w:t>
      </w:r>
      <w:r w:rsidRPr="00393C4C">
        <w:rPr>
          <w:rFonts w:ascii="Times New Roman" w:hAnsi="Times New Roman" w:cs="Times New Roman"/>
          <w:lang w:val="en-US"/>
        </w:rPr>
        <w:t>., 2013). Although this assumption allows for tractable optimization formulations, it fails to capture the sequential arrival of users and the dynamic nature of vehicle occupancy in real-world ridesharing platforms.</w:t>
      </w:r>
    </w:p>
    <w:p w14:paraId="11F66DB4" w14:textId="77777777" w:rsidR="00393C4C" w:rsidRPr="00393C4C" w:rsidRDefault="00393C4C" w:rsidP="00FF3067">
      <w:pPr>
        <w:spacing w:line="360" w:lineRule="auto"/>
        <w:jc w:val="both"/>
        <w:rPr>
          <w:rFonts w:ascii="Times New Roman" w:hAnsi="Times New Roman" w:cs="Times New Roman"/>
          <w:lang w:val="en-US"/>
        </w:rPr>
      </w:pPr>
      <w:r w:rsidRPr="00393C4C">
        <w:rPr>
          <w:rFonts w:ascii="Times New Roman" w:hAnsi="Times New Roman" w:cs="Times New Roman"/>
          <w:lang w:val="en-US"/>
        </w:rPr>
        <w:t xml:space="preserve">To address these limitations, several studies have introduced dynamic ridesharing formulations incorporating real-time requests and rolling-horizon optimization procedures (Kleiner </w:t>
      </w:r>
      <w:r w:rsidRPr="00393C4C">
        <w:rPr>
          <w:rFonts w:ascii="Times New Roman" w:hAnsi="Times New Roman" w:cs="Times New Roman"/>
          <w:i/>
          <w:iCs/>
          <w:lang w:val="en-US"/>
        </w:rPr>
        <w:t>et al</w:t>
      </w:r>
      <w:r w:rsidRPr="00393C4C">
        <w:rPr>
          <w:rFonts w:ascii="Times New Roman" w:hAnsi="Times New Roman" w:cs="Times New Roman"/>
          <w:lang w:val="en-US"/>
        </w:rPr>
        <w:t xml:space="preserve">., 2011; Stiglic </w:t>
      </w:r>
      <w:r w:rsidRPr="00393C4C">
        <w:rPr>
          <w:rFonts w:ascii="Times New Roman" w:hAnsi="Times New Roman" w:cs="Times New Roman"/>
          <w:i/>
          <w:iCs/>
          <w:lang w:val="en-US"/>
        </w:rPr>
        <w:t>et al</w:t>
      </w:r>
      <w:r w:rsidRPr="00393C4C">
        <w:rPr>
          <w:rFonts w:ascii="Times New Roman" w:hAnsi="Times New Roman" w:cs="Times New Roman"/>
          <w:lang w:val="en-US"/>
        </w:rPr>
        <w:t>., 2015). However, most of these approaches remain centralized and assume the existence of a platform operator capable of continuously recomputing socially optimal assignments based on full system information. In practice, such assumptions may be unrealistic when users retain autonomy over their transportation decisions and evaluate alternatives according to individual preferences.</w:t>
      </w:r>
    </w:p>
    <w:p w14:paraId="35DB3B9A" w14:textId="3E245488" w:rsidR="00393C4C" w:rsidRPr="00393C4C" w:rsidRDefault="00393C4C" w:rsidP="00FF3067">
      <w:pPr>
        <w:spacing w:line="360" w:lineRule="auto"/>
        <w:jc w:val="both"/>
        <w:rPr>
          <w:rFonts w:ascii="Times New Roman" w:hAnsi="Times New Roman" w:cs="Times New Roman"/>
          <w:lang w:val="en-US"/>
        </w:rPr>
      </w:pPr>
      <w:r w:rsidRPr="00393C4C">
        <w:rPr>
          <w:rFonts w:ascii="Times New Roman" w:hAnsi="Times New Roman" w:cs="Times New Roman"/>
          <w:lang w:val="en-US"/>
        </w:rPr>
        <w:t xml:space="preserve">In decentralized environments, passengers select transportation options by minimizing their perceived travel costs while accounting for punctuality constraints, </w:t>
      </w:r>
      <w:r w:rsidR="00A55C2C">
        <w:rPr>
          <w:rFonts w:ascii="Times New Roman" w:hAnsi="Times New Roman" w:cs="Times New Roman"/>
          <w:lang w:val="en-US"/>
        </w:rPr>
        <w:t xml:space="preserve">and </w:t>
      </w:r>
      <w:r w:rsidRPr="00393C4C">
        <w:rPr>
          <w:rFonts w:ascii="Times New Roman" w:hAnsi="Times New Roman" w:cs="Times New Roman"/>
          <w:lang w:val="en-US"/>
        </w:rPr>
        <w:t>walking disutility</w:t>
      </w:r>
      <w:r w:rsidRPr="00A55C2C">
        <w:rPr>
          <w:rFonts w:ascii="Times New Roman" w:hAnsi="Times New Roman" w:cs="Times New Roman"/>
          <w:highlight w:val="yellow"/>
          <w:lang w:val="en-US"/>
        </w:rPr>
        <w:t>.</w:t>
      </w:r>
      <w:r w:rsidRPr="00393C4C">
        <w:rPr>
          <w:rFonts w:ascii="Times New Roman" w:hAnsi="Times New Roman" w:cs="Times New Roman"/>
          <w:lang w:val="en-US"/>
        </w:rPr>
        <w:t xml:space="preserve"> </w:t>
      </w:r>
      <w:r w:rsidR="00A55C2C">
        <w:rPr>
          <w:rFonts w:ascii="Times New Roman" w:hAnsi="Times New Roman" w:cs="Times New Roman"/>
          <w:lang w:val="en-US"/>
        </w:rPr>
        <w:t>T</w:t>
      </w:r>
      <w:r w:rsidRPr="00393C4C">
        <w:rPr>
          <w:rFonts w:ascii="Times New Roman" w:hAnsi="Times New Roman" w:cs="Times New Roman"/>
          <w:lang w:val="en-US"/>
        </w:rPr>
        <w:t xml:space="preserve">he relevant equilibrium concept extends beyond global efficiency and requires the consideration of matching stability, that is, the absence of mutually beneficial deviations between passengers and drivers. While matching theory has been extensively applied in economics and market design (Gale and Shapley, 1962; </w:t>
      </w:r>
      <w:r w:rsidR="0087567B">
        <w:rPr>
          <w:rFonts w:ascii="Times New Roman" w:hAnsi="Times New Roman" w:cs="Times New Roman"/>
          <w:lang w:val="en-US"/>
        </w:rPr>
        <w:t xml:space="preserve">Roth and </w:t>
      </w:r>
      <w:r w:rsidRPr="00393C4C">
        <w:rPr>
          <w:rFonts w:ascii="Times New Roman" w:hAnsi="Times New Roman" w:cs="Times New Roman"/>
          <w:lang w:val="en-US"/>
        </w:rPr>
        <w:t>Sotomayor, 1990), its integration into dynamic ridesharing remains relatively underdeveloped.</w:t>
      </w:r>
    </w:p>
    <w:p w14:paraId="368A590A" w14:textId="1FA5B226" w:rsidR="00393C4C" w:rsidRPr="00393C4C" w:rsidRDefault="00393C4C" w:rsidP="00FF3067">
      <w:pPr>
        <w:spacing w:line="360" w:lineRule="auto"/>
        <w:jc w:val="both"/>
        <w:rPr>
          <w:rFonts w:ascii="Times New Roman" w:hAnsi="Times New Roman" w:cs="Times New Roman"/>
          <w:lang w:val="en-US"/>
        </w:rPr>
      </w:pPr>
      <w:r w:rsidRPr="00393C4C">
        <w:rPr>
          <w:rFonts w:ascii="Times New Roman" w:hAnsi="Times New Roman" w:cs="Times New Roman"/>
          <w:lang w:val="en-US"/>
        </w:rPr>
        <w:t xml:space="preserve">This paper proposes a dynamic temporal matching framework for ridesharing in which assignments are explicitly modeled as time-dependent functions over a discretized time horizon. </w:t>
      </w:r>
      <w:r w:rsidR="003855EC" w:rsidRPr="005A78AF">
        <w:rPr>
          <w:rFonts w:ascii="Times New Roman" w:hAnsi="Times New Roman" w:cs="Times New Roman"/>
          <w:lang w:val="en-US"/>
        </w:rPr>
        <w:t>That is</w:t>
      </w:r>
      <w:r w:rsidR="0091553E">
        <w:rPr>
          <w:rFonts w:ascii="Times New Roman" w:hAnsi="Times New Roman" w:cs="Times New Roman"/>
          <w:lang w:val="en-US"/>
        </w:rPr>
        <w:t xml:space="preserve">, </w:t>
      </w:r>
      <w:r w:rsidR="003855EC" w:rsidRPr="005A78AF">
        <w:rPr>
          <w:rFonts w:ascii="Times New Roman" w:hAnsi="Times New Roman" w:cs="Times New Roman"/>
          <w:lang w:val="en-US"/>
        </w:rPr>
        <w:t xml:space="preserve">it is a dynamic temporal matching model with sequential arrivals and discrete-time stable assignment. </w:t>
      </w:r>
      <w:r w:rsidR="00A55C2C">
        <w:rPr>
          <w:rFonts w:ascii="Times New Roman" w:hAnsi="Times New Roman" w:cs="Times New Roman"/>
          <w:lang w:val="en-US"/>
        </w:rPr>
        <w:t xml:space="preserve">We check that in the same car all occupants are mutually compatible. </w:t>
      </w:r>
      <w:r w:rsidRPr="00393C4C">
        <w:rPr>
          <w:rFonts w:ascii="Times New Roman" w:hAnsi="Times New Roman" w:cs="Times New Roman"/>
          <w:lang w:val="en-US"/>
        </w:rPr>
        <w:t xml:space="preserve">The framework incorporates sequential passenger arrivals, dynamic vehicle capacities, </w:t>
      </w:r>
      <w:r w:rsidR="00A55C2C">
        <w:rPr>
          <w:rFonts w:ascii="Times New Roman" w:hAnsi="Times New Roman" w:cs="Times New Roman"/>
          <w:lang w:val="en-US"/>
        </w:rPr>
        <w:t xml:space="preserve">asymmetric </w:t>
      </w:r>
      <w:r w:rsidRPr="00393C4C">
        <w:rPr>
          <w:rFonts w:ascii="Times New Roman" w:hAnsi="Times New Roman" w:cs="Times New Roman"/>
          <w:lang w:val="en-US"/>
        </w:rPr>
        <w:t xml:space="preserve">schedule delay costs, walking alternatives, and compatibility constraints between </w:t>
      </w:r>
      <w:r w:rsidRPr="00393C4C">
        <w:rPr>
          <w:rFonts w:ascii="Times New Roman" w:hAnsi="Times New Roman" w:cs="Times New Roman"/>
          <w:lang w:val="en-US"/>
        </w:rPr>
        <w:lastRenderedPageBreak/>
        <w:t>users</w:t>
      </w:r>
      <w:r w:rsidR="0091553E">
        <w:rPr>
          <w:rFonts w:ascii="Times New Roman" w:hAnsi="Times New Roman" w:cs="Times New Roman"/>
          <w:lang w:val="en-US"/>
        </w:rPr>
        <w:t xml:space="preserve"> sharing the same vehicle</w:t>
      </w:r>
      <w:r w:rsidRPr="00393C4C">
        <w:rPr>
          <w:rFonts w:ascii="Times New Roman" w:hAnsi="Times New Roman" w:cs="Times New Roman"/>
          <w:lang w:val="en-US"/>
        </w:rPr>
        <w:t xml:space="preserve">. </w:t>
      </w:r>
      <w:r w:rsidR="00A55C2C">
        <w:rPr>
          <w:rFonts w:ascii="Times New Roman" w:hAnsi="Times New Roman" w:cs="Times New Roman"/>
          <w:lang w:val="en-US"/>
        </w:rPr>
        <w:t>Total vehicle capacit</w:t>
      </w:r>
      <w:r w:rsidR="00A83191">
        <w:rPr>
          <w:rFonts w:ascii="Times New Roman" w:hAnsi="Times New Roman" w:cs="Times New Roman"/>
          <w:lang w:val="en-US"/>
        </w:rPr>
        <w:t>ies</w:t>
      </w:r>
      <w:r w:rsidR="00A55C2C">
        <w:rPr>
          <w:rFonts w:ascii="Times New Roman" w:hAnsi="Times New Roman" w:cs="Times New Roman"/>
          <w:lang w:val="en-US"/>
        </w:rPr>
        <w:t xml:space="preserve"> </w:t>
      </w:r>
      <w:r w:rsidR="00A83191">
        <w:rPr>
          <w:rFonts w:ascii="Times New Roman" w:hAnsi="Times New Roman" w:cs="Times New Roman"/>
          <w:lang w:val="en-US"/>
        </w:rPr>
        <w:t xml:space="preserve">are given. </w:t>
      </w:r>
      <w:r w:rsidRPr="00393C4C">
        <w:rPr>
          <w:rFonts w:ascii="Times New Roman" w:hAnsi="Times New Roman" w:cs="Times New Roman"/>
          <w:lang w:val="en-US"/>
        </w:rPr>
        <w:t>Passenger decisions are represented through individual cost minimization, and equilibrium matching is computed using an adapted many-to-one Gale–Shapley deferred acceptance algorithm.</w:t>
      </w:r>
    </w:p>
    <w:p w14:paraId="7486A328" w14:textId="21779FF0" w:rsidR="00393C4C" w:rsidRPr="00393C4C" w:rsidRDefault="00393C4C" w:rsidP="00FF3067">
      <w:pPr>
        <w:spacing w:line="360" w:lineRule="auto"/>
        <w:jc w:val="both"/>
        <w:rPr>
          <w:rFonts w:ascii="Times New Roman" w:hAnsi="Times New Roman" w:cs="Times New Roman"/>
          <w:lang w:val="en-US"/>
        </w:rPr>
      </w:pPr>
      <w:r w:rsidRPr="00393C4C">
        <w:rPr>
          <w:rFonts w:ascii="Times New Roman" w:hAnsi="Times New Roman" w:cs="Times New Roman"/>
          <w:lang w:val="en-US"/>
        </w:rPr>
        <w:t xml:space="preserve">The contribution of this paper is </w:t>
      </w:r>
      <w:r w:rsidR="0091553E">
        <w:rPr>
          <w:rFonts w:ascii="Times New Roman" w:hAnsi="Times New Roman" w:cs="Times New Roman"/>
          <w:lang w:val="en-US"/>
        </w:rPr>
        <w:t>four</w:t>
      </w:r>
      <w:r w:rsidRPr="00393C4C">
        <w:rPr>
          <w:rFonts w:ascii="Times New Roman" w:hAnsi="Times New Roman" w:cs="Times New Roman"/>
          <w:lang w:val="en-US"/>
        </w:rPr>
        <w:t>fold. First, it provides a formal dynamic representation of the ridesharing assignment problem</w:t>
      </w:r>
      <w:r w:rsidR="0091553E">
        <w:rPr>
          <w:rFonts w:ascii="Times New Roman" w:hAnsi="Times New Roman" w:cs="Times New Roman"/>
          <w:lang w:val="en-US"/>
        </w:rPr>
        <w:t>,</w:t>
      </w:r>
      <w:r w:rsidRPr="00393C4C">
        <w:rPr>
          <w:rFonts w:ascii="Times New Roman" w:hAnsi="Times New Roman" w:cs="Times New Roman"/>
          <w:lang w:val="en-US"/>
        </w:rPr>
        <w:t xml:space="preserve"> accounting explicitly for temporal evolution. Second, it introduces a decentralized equilibrium model combining transportation cost minimization with stable matching principles. Third, it establishes the existence of stable dynamic assignments under standard behavioral and operational assumptions and proposes an implementable matching algorithm.</w:t>
      </w:r>
      <w:r w:rsidR="0091553E">
        <w:rPr>
          <w:rFonts w:ascii="Times New Roman" w:hAnsi="Times New Roman" w:cs="Times New Roman"/>
          <w:lang w:val="en-US"/>
        </w:rPr>
        <w:t xml:space="preserve"> Fourth, it </w:t>
      </w:r>
      <w:r w:rsidR="006C3095">
        <w:rPr>
          <w:rFonts w:ascii="Times New Roman" w:hAnsi="Times New Roman" w:cs="Times New Roman"/>
          <w:lang w:val="en-US"/>
        </w:rPr>
        <w:t xml:space="preserve">presents preliminary results </w:t>
      </w:r>
      <w:r w:rsidR="0091553E">
        <w:rPr>
          <w:rFonts w:ascii="Times New Roman" w:hAnsi="Times New Roman" w:cs="Times New Roman"/>
          <w:lang w:val="en-US"/>
        </w:rPr>
        <w:t xml:space="preserve">for </w:t>
      </w:r>
      <w:r w:rsidR="006C3095">
        <w:rPr>
          <w:rFonts w:ascii="Times New Roman" w:hAnsi="Times New Roman" w:cs="Times New Roman"/>
          <w:lang w:val="en-US"/>
        </w:rPr>
        <w:t xml:space="preserve">a </w:t>
      </w:r>
      <w:r w:rsidR="0091553E">
        <w:rPr>
          <w:rFonts w:ascii="Times New Roman" w:hAnsi="Times New Roman" w:cs="Times New Roman"/>
          <w:lang w:val="en-US"/>
        </w:rPr>
        <w:t xml:space="preserve">large-scale </w:t>
      </w:r>
      <w:r w:rsidR="006C3095">
        <w:rPr>
          <w:rFonts w:ascii="Times New Roman" w:hAnsi="Times New Roman" w:cs="Times New Roman"/>
          <w:lang w:val="en-US"/>
        </w:rPr>
        <w:t>network</w:t>
      </w:r>
      <w:r w:rsidR="0091553E">
        <w:rPr>
          <w:rFonts w:ascii="Times New Roman" w:hAnsi="Times New Roman" w:cs="Times New Roman"/>
          <w:lang w:val="en-US"/>
        </w:rPr>
        <w:t xml:space="preserve">. </w:t>
      </w:r>
    </w:p>
    <w:p w14:paraId="6C2E1D28" w14:textId="334E890E" w:rsidR="00393C4C" w:rsidRPr="00393C4C" w:rsidRDefault="00393C4C" w:rsidP="00FF3067">
      <w:pPr>
        <w:spacing w:line="360" w:lineRule="auto"/>
        <w:jc w:val="both"/>
        <w:rPr>
          <w:rFonts w:ascii="Times New Roman" w:hAnsi="Times New Roman" w:cs="Times New Roman"/>
          <w:lang w:val="en-US"/>
        </w:rPr>
      </w:pPr>
      <w:r w:rsidRPr="00393C4C">
        <w:rPr>
          <w:rFonts w:ascii="Times New Roman" w:hAnsi="Times New Roman" w:cs="Times New Roman"/>
          <w:lang w:val="en-US"/>
        </w:rPr>
        <w:t xml:space="preserve">The remainder of the paper is organized as follows. Section 2 reviews the related literature. Section 3 introduces the formal dynamic ridesharing model. Section 4 presents the decentralized equilibrium framework. Section 5 describes the matching algorithm and stability results. </w:t>
      </w:r>
      <w:r w:rsidR="0091553E">
        <w:rPr>
          <w:rFonts w:ascii="Times New Roman" w:hAnsi="Times New Roman" w:cs="Times New Roman"/>
          <w:lang w:val="en-US"/>
        </w:rPr>
        <w:t xml:space="preserve">Section 6 presents preliminary results. </w:t>
      </w:r>
      <w:r w:rsidRPr="00393C4C">
        <w:rPr>
          <w:rFonts w:ascii="Times New Roman" w:hAnsi="Times New Roman" w:cs="Times New Roman"/>
          <w:lang w:val="en-US"/>
        </w:rPr>
        <w:t xml:space="preserve">Section </w:t>
      </w:r>
      <w:r w:rsidR="0091553E">
        <w:rPr>
          <w:rFonts w:ascii="Times New Roman" w:hAnsi="Times New Roman" w:cs="Times New Roman"/>
          <w:lang w:val="en-US"/>
        </w:rPr>
        <w:t>7</w:t>
      </w:r>
      <w:r w:rsidRPr="00393C4C">
        <w:rPr>
          <w:rFonts w:ascii="Times New Roman" w:hAnsi="Times New Roman" w:cs="Times New Roman"/>
          <w:lang w:val="en-US"/>
        </w:rPr>
        <w:t xml:space="preserve"> concludes and discusses possible extensions toward multi-hop ridesharing.</w:t>
      </w:r>
    </w:p>
    <w:p w14:paraId="5CD7BD4A" w14:textId="2F139F7D" w:rsidR="00393C4C" w:rsidRPr="005A78AF" w:rsidRDefault="00393C4C" w:rsidP="00FF3067">
      <w:pPr>
        <w:pStyle w:val="Titre1"/>
        <w:numPr>
          <w:ilvl w:val="0"/>
          <w:numId w:val="2"/>
        </w:numPr>
        <w:jc w:val="both"/>
        <w:rPr>
          <w:lang w:val="en-US"/>
        </w:rPr>
      </w:pPr>
      <w:r w:rsidRPr="005A78AF">
        <w:rPr>
          <w:lang w:val="en-US"/>
        </w:rPr>
        <w:t>Literature Review</w:t>
      </w:r>
    </w:p>
    <w:p w14:paraId="5B85AF86" w14:textId="77777777" w:rsidR="00393C4C" w:rsidRPr="005A78AF" w:rsidRDefault="00393C4C" w:rsidP="00FF3067">
      <w:pPr>
        <w:pStyle w:val="Titre2"/>
        <w:jc w:val="both"/>
        <w:rPr>
          <w:lang w:val="en-US"/>
        </w:rPr>
      </w:pPr>
      <w:r w:rsidRPr="005A78AF">
        <w:rPr>
          <w:lang w:val="en-US"/>
        </w:rPr>
        <w:t xml:space="preserve">2.1 Static Optimization Models for </w:t>
      </w:r>
      <w:r w:rsidRPr="000C1DE5">
        <w:rPr>
          <w:lang w:val="en-US"/>
        </w:rPr>
        <w:t>Ridesharing</w:t>
      </w:r>
    </w:p>
    <w:p w14:paraId="32AB9A3F" w14:textId="5A825306" w:rsidR="00393C4C" w:rsidRPr="00393C4C" w:rsidRDefault="00393C4C" w:rsidP="00FF3067">
      <w:pPr>
        <w:spacing w:line="360" w:lineRule="auto"/>
        <w:jc w:val="both"/>
        <w:rPr>
          <w:rFonts w:ascii="Times New Roman" w:hAnsi="Times New Roman" w:cs="Times New Roman"/>
          <w:lang w:val="en-US"/>
        </w:rPr>
      </w:pPr>
      <w:r w:rsidRPr="00393C4C">
        <w:rPr>
          <w:rFonts w:ascii="Times New Roman" w:hAnsi="Times New Roman" w:cs="Times New Roman"/>
          <w:lang w:val="en-US"/>
        </w:rPr>
        <w:t>The ridesharing problem has traditionally been studied as a combinatorial optimization problem closely related to vehicle routing and assignment models. Early formulations treat ridesharing as a static matching problem</w:t>
      </w:r>
      <w:r w:rsidR="0052653E">
        <w:rPr>
          <w:rFonts w:ascii="Times New Roman" w:hAnsi="Times New Roman" w:cs="Times New Roman"/>
          <w:lang w:val="en-US"/>
        </w:rPr>
        <w:t>,</w:t>
      </w:r>
      <w:r w:rsidRPr="00393C4C">
        <w:rPr>
          <w:rFonts w:ascii="Times New Roman" w:hAnsi="Times New Roman" w:cs="Times New Roman"/>
          <w:lang w:val="en-US"/>
        </w:rPr>
        <w:t xml:space="preserve"> in which the objective is to minimize aggregate travel cost subject to route and capacity constraints.</w:t>
      </w:r>
    </w:p>
    <w:p w14:paraId="7C49324F" w14:textId="6AF8EA45" w:rsidR="00393C4C" w:rsidRPr="00393C4C" w:rsidRDefault="00393C4C" w:rsidP="00FF3067">
      <w:pPr>
        <w:spacing w:line="360" w:lineRule="auto"/>
        <w:jc w:val="both"/>
        <w:rPr>
          <w:rFonts w:ascii="Times New Roman" w:hAnsi="Times New Roman" w:cs="Times New Roman"/>
          <w:lang w:val="en-US"/>
        </w:rPr>
      </w:pPr>
      <w:r w:rsidRPr="00393C4C">
        <w:rPr>
          <w:rFonts w:ascii="Times New Roman" w:hAnsi="Times New Roman" w:cs="Times New Roman"/>
          <w:lang w:val="en-US"/>
        </w:rPr>
        <w:t xml:space="preserve">Agatz </w:t>
      </w:r>
      <w:r w:rsidRPr="00393C4C">
        <w:rPr>
          <w:rFonts w:ascii="Times New Roman" w:hAnsi="Times New Roman" w:cs="Times New Roman"/>
          <w:i/>
          <w:iCs/>
          <w:lang w:val="en-US"/>
        </w:rPr>
        <w:t>et al.</w:t>
      </w:r>
      <w:r w:rsidRPr="00393C4C">
        <w:rPr>
          <w:rFonts w:ascii="Times New Roman" w:hAnsi="Times New Roman" w:cs="Times New Roman"/>
          <w:lang w:val="en-US"/>
        </w:rPr>
        <w:t xml:space="preserve"> (2012) provide a comprehensive review of optimization approaches for ridesharing and emphasize that most formulations assume complete information regarding all users before matching takes place. Similarly, Furuhata </w:t>
      </w:r>
      <w:r w:rsidRPr="00393C4C">
        <w:rPr>
          <w:rFonts w:ascii="Times New Roman" w:hAnsi="Times New Roman" w:cs="Times New Roman"/>
          <w:i/>
          <w:iCs/>
          <w:lang w:val="en-US"/>
        </w:rPr>
        <w:t>et al.</w:t>
      </w:r>
      <w:r w:rsidRPr="00393C4C">
        <w:rPr>
          <w:rFonts w:ascii="Times New Roman" w:hAnsi="Times New Roman" w:cs="Times New Roman"/>
          <w:lang w:val="en-US"/>
        </w:rPr>
        <w:t xml:space="preserve"> (2013) </w:t>
      </w:r>
      <w:proofErr w:type="gramStart"/>
      <w:r w:rsidRPr="00393C4C">
        <w:rPr>
          <w:rFonts w:ascii="Times New Roman" w:hAnsi="Times New Roman" w:cs="Times New Roman"/>
          <w:lang w:val="en-US"/>
        </w:rPr>
        <w:t>survey</w:t>
      </w:r>
      <w:proofErr w:type="gramEnd"/>
      <w:r w:rsidRPr="00393C4C">
        <w:rPr>
          <w:rFonts w:ascii="Times New Roman" w:hAnsi="Times New Roman" w:cs="Times New Roman"/>
          <w:lang w:val="en-US"/>
        </w:rPr>
        <w:t xml:space="preserve"> algorithmic developments in ridesharing systems and highlight the predominance of static bipartite and network-flow formulations </w:t>
      </w:r>
      <w:r w:rsidR="0052653E">
        <w:rPr>
          <w:rFonts w:ascii="Times New Roman" w:hAnsi="Times New Roman" w:cs="Times New Roman"/>
          <w:lang w:val="en-US"/>
        </w:rPr>
        <w:t xml:space="preserve">used </w:t>
      </w:r>
      <w:r w:rsidRPr="00393C4C">
        <w:rPr>
          <w:rFonts w:ascii="Times New Roman" w:hAnsi="Times New Roman" w:cs="Times New Roman"/>
          <w:lang w:val="en-US"/>
        </w:rPr>
        <w:t>in the literature.</w:t>
      </w:r>
    </w:p>
    <w:p w14:paraId="1F1BEF39" w14:textId="77777777" w:rsidR="00393C4C" w:rsidRPr="005A78AF" w:rsidRDefault="00393C4C" w:rsidP="00FF3067">
      <w:pPr>
        <w:spacing w:line="360" w:lineRule="auto"/>
        <w:jc w:val="both"/>
        <w:rPr>
          <w:rFonts w:ascii="Times New Roman" w:hAnsi="Times New Roman" w:cs="Times New Roman"/>
          <w:lang w:val="en-US"/>
        </w:rPr>
      </w:pPr>
      <w:r w:rsidRPr="00393C4C">
        <w:rPr>
          <w:rFonts w:ascii="Times New Roman" w:hAnsi="Times New Roman" w:cs="Times New Roman"/>
          <w:lang w:val="en-US"/>
        </w:rPr>
        <w:t>While static approaches offer computational tractability and theoretical clarity, they remain poorly suited for real-time mobility systems where passenger requests and driver availability evolve continuously over time.</w:t>
      </w:r>
    </w:p>
    <w:p w14:paraId="525F33FF" w14:textId="0E50C09E" w:rsidR="001A3A6B" w:rsidRPr="00393C4C" w:rsidRDefault="001A3A6B" w:rsidP="00FF3067">
      <w:pPr>
        <w:spacing w:line="360" w:lineRule="auto"/>
        <w:jc w:val="both"/>
        <w:rPr>
          <w:rFonts w:ascii="Times New Roman" w:hAnsi="Times New Roman" w:cs="Times New Roman"/>
          <w:lang w:val="en-US"/>
        </w:rPr>
      </w:pPr>
      <w:r w:rsidRPr="005A78AF">
        <w:rPr>
          <w:rFonts w:ascii="Times New Roman" w:hAnsi="Times New Roman" w:cs="Times New Roman"/>
          <w:lang w:val="en-US"/>
        </w:rPr>
        <w:t>Static</w:t>
      </w:r>
      <w:r w:rsidR="0052653E">
        <w:rPr>
          <w:rFonts w:ascii="Times New Roman" w:hAnsi="Times New Roman" w:cs="Times New Roman"/>
          <w:lang w:val="en-US"/>
        </w:rPr>
        <w:t xml:space="preserve"> matching </w:t>
      </w:r>
      <w:r w:rsidRPr="005A78AF">
        <w:rPr>
          <w:rFonts w:ascii="Times New Roman" w:hAnsi="Times New Roman" w:cs="Times New Roman"/>
          <w:lang w:val="en-US"/>
        </w:rPr>
        <w:t xml:space="preserve">models based on dynamic </w:t>
      </w:r>
      <w:r w:rsidR="00BD3FB0" w:rsidRPr="005A78AF">
        <w:rPr>
          <w:rFonts w:ascii="Times New Roman" w:hAnsi="Times New Roman" w:cs="Times New Roman"/>
          <w:lang w:val="en-US"/>
        </w:rPr>
        <w:t xml:space="preserve">traffic </w:t>
      </w:r>
      <w:r w:rsidRPr="005A78AF">
        <w:rPr>
          <w:rFonts w:ascii="Times New Roman" w:hAnsi="Times New Roman" w:cs="Times New Roman"/>
          <w:lang w:val="en-US"/>
        </w:rPr>
        <w:t>models (incorporating schedule delay costs) have been investigated by de Palma</w:t>
      </w:r>
      <w:r w:rsidR="00A83191">
        <w:rPr>
          <w:rFonts w:ascii="Times New Roman" w:hAnsi="Times New Roman" w:cs="Times New Roman"/>
          <w:lang w:val="en-US"/>
        </w:rPr>
        <w:t xml:space="preserve"> et al.</w:t>
      </w:r>
      <w:r w:rsidR="0052653E">
        <w:rPr>
          <w:rFonts w:ascii="Times New Roman" w:hAnsi="Times New Roman" w:cs="Times New Roman"/>
          <w:lang w:val="en-US"/>
        </w:rPr>
        <w:t xml:space="preserve"> (</w:t>
      </w:r>
      <w:r w:rsidRPr="005A78AF">
        <w:rPr>
          <w:rFonts w:ascii="Times New Roman" w:hAnsi="Times New Roman" w:cs="Times New Roman"/>
          <w:lang w:val="en-US"/>
        </w:rPr>
        <w:t>2022</w:t>
      </w:r>
      <w:r w:rsidR="0052653E">
        <w:rPr>
          <w:rFonts w:ascii="Times New Roman" w:hAnsi="Times New Roman" w:cs="Times New Roman"/>
          <w:lang w:val="en-US"/>
        </w:rPr>
        <w:t>)</w:t>
      </w:r>
      <w:r w:rsidRPr="005A78AF">
        <w:rPr>
          <w:rFonts w:ascii="Times New Roman" w:hAnsi="Times New Roman" w:cs="Times New Roman"/>
          <w:lang w:val="en-US"/>
        </w:rPr>
        <w:t xml:space="preserve">, </w:t>
      </w:r>
      <w:r w:rsidR="00BD3FB0" w:rsidRPr="005A78AF">
        <w:rPr>
          <w:rFonts w:ascii="Times New Roman" w:hAnsi="Times New Roman" w:cs="Times New Roman"/>
          <w:lang w:val="en-US"/>
        </w:rPr>
        <w:t>for small toy networks</w:t>
      </w:r>
      <w:r w:rsidRPr="005A78AF">
        <w:rPr>
          <w:rFonts w:ascii="Times New Roman" w:hAnsi="Times New Roman" w:cs="Times New Roman"/>
          <w:lang w:val="en-US"/>
        </w:rPr>
        <w:t xml:space="preserve">. </w:t>
      </w:r>
      <w:r w:rsidR="00BD3FB0" w:rsidRPr="005A78AF">
        <w:rPr>
          <w:rFonts w:ascii="Times New Roman" w:hAnsi="Times New Roman" w:cs="Times New Roman"/>
          <w:lang w:val="en-US"/>
        </w:rPr>
        <w:t xml:space="preserve">For an introduction </w:t>
      </w:r>
      <w:r w:rsidR="0052653E">
        <w:rPr>
          <w:rFonts w:ascii="Times New Roman" w:hAnsi="Times New Roman" w:cs="Times New Roman"/>
          <w:lang w:val="en-US"/>
        </w:rPr>
        <w:lastRenderedPageBreak/>
        <w:t>to</w:t>
      </w:r>
      <w:r w:rsidR="00BD3FB0" w:rsidRPr="005A78AF">
        <w:rPr>
          <w:rFonts w:ascii="Times New Roman" w:hAnsi="Times New Roman" w:cs="Times New Roman"/>
          <w:lang w:val="en-US"/>
        </w:rPr>
        <w:t xml:space="preserve"> dynamic model</w:t>
      </w:r>
      <w:r w:rsidR="0052653E">
        <w:rPr>
          <w:rFonts w:ascii="Times New Roman" w:hAnsi="Times New Roman" w:cs="Times New Roman"/>
          <w:lang w:val="en-US"/>
        </w:rPr>
        <w:t>s</w:t>
      </w:r>
      <w:r w:rsidR="00BD3FB0" w:rsidRPr="005A78AF">
        <w:rPr>
          <w:rFonts w:ascii="Times New Roman" w:hAnsi="Times New Roman" w:cs="Times New Roman"/>
          <w:lang w:val="en-US"/>
        </w:rPr>
        <w:t xml:space="preserve"> in transportation</w:t>
      </w:r>
      <w:r w:rsidR="0052653E">
        <w:rPr>
          <w:rFonts w:ascii="Times New Roman" w:hAnsi="Times New Roman" w:cs="Times New Roman"/>
          <w:lang w:val="en-US"/>
        </w:rPr>
        <w:t>,</w:t>
      </w:r>
      <w:r w:rsidR="00BD3FB0" w:rsidRPr="005A78AF">
        <w:rPr>
          <w:rFonts w:ascii="Times New Roman" w:hAnsi="Times New Roman" w:cs="Times New Roman"/>
          <w:lang w:val="en-US"/>
        </w:rPr>
        <w:t xml:space="preserve"> see</w:t>
      </w:r>
      <w:r w:rsidR="0052653E">
        <w:rPr>
          <w:rFonts w:ascii="Times New Roman" w:hAnsi="Times New Roman" w:cs="Times New Roman"/>
          <w:lang w:val="en-US"/>
        </w:rPr>
        <w:t xml:space="preserve"> Arnott</w:t>
      </w:r>
      <w:r w:rsidR="00A83191">
        <w:rPr>
          <w:rFonts w:ascii="Times New Roman" w:hAnsi="Times New Roman" w:cs="Times New Roman"/>
          <w:lang w:val="en-US"/>
        </w:rPr>
        <w:t xml:space="preserve"> </w:t>
      </w:r>
      <w:r w:rsidR="00A83191" w:rsidRPr="00A83191">
        <w:rPr>
          <w:rFonts w:ascii="Times New Roman" w:hAnsi="Times New Roman" w:cs="Times New Roman"/>
          <w:i/>
          <w:iCs/>
          <w:lang w:val="en-US"/>
        </w:rPr>
        <w:t>et al.</w:t>
      </w:r>
      <w:r w:rsidR="0052653E">
        <w:rPr>
          <w:rFonts w:ascii="Times New Roman" w:hAnsi="Times New Roman" w:cs="Times New Roman"/>
          <w:lang w:val="en-US"/>
        </w:rPr>
        <w:t xml:space="preserve"> (199</w:t>
      </w:r>
      <w:r w:rsidR="00B428AC">
        <w:rPr>
          <w:rFonts w:ascii="Times New Roman" w:hAnsi="Times New Roman" w:cs="Times New Roman"/>
          <w:lang w:val="en-US"/>
        </w:rPr>
        <w:t>3</w:t>
      </w:r>
      <w:r w:rsidR="0052653E">
        <w:rPr>
          <w:rFonts w:ascii="Times New Roman" w:hAnsi="Times New Roman" w:cs="Times New Roman"/>
          <w:lang w:val="en-US"/>
        </w:rPr>
        <w:t xml:space="preserve">). </w:t>
      </w:r>
      <w:r w:rsidR="00B428AC">
        <w:rPr>
          <w:rFonts w:ascii="Times New Roman" w:hAnsi="Times New Roman" w:cs="Times New Roman"/>
          <w:lang w:val="en-US"/>
        </w:rPr>
        <w:t>Simulation results for such dynamic model</w:t>
      </w:r>
      <w:r w:rsidR="00A83191">
        <w:rPr>
          <w:rFonts w:ascii="Times New Roman" w:hAnsi="Times New Roman" w:cs="Times New Roman"/>
          <w:lang w:val="en-US"/>
        </w:rPr>
        <w:t>s</w:t>
      </w:r>
      <w:r w:rsidR="00B428AC">
        <w:rPr>
          <w:rFonts w:ascii="Times New Roman" w:hAnsi="Times New Roman" w:cs="Times New Roman"/>
          <w:lang w:val="en-US"/>
        </w:rPr>
        <w:t xml:space="preserve"> are presented in </w:t>
      </w:r>
      <w:r w:rsidR="00B428AC" w:rsidRPr="00B428AC">
        <w:rPr>
          <w:rFonts w:ascii="Times New Roman" w:hAnsi="Times New Roman" w:cs="Times New Roman"/>
          <w:lang w:val="en-US"/>
        </w:rPr>
        <w:t xml:space="preserve">de Palma, </w:t>
      </w:r>
      <w:r w:rsidR="00B428AC" w:rsidRPr="00B428AC">
        <w:rPr>
          <w:rFonts w:ascii="Times New Roman" w:hAnsi="Times New Roman" w:cs="Times New Roman"/>
          <w:i/>
          <w:iCs/>
          <w:lang w:val="en-US"/>
        </w:rPr>
        <w:t>et al.</w:t>
      </w:r>
      <w:r w:rsidR="00B428AC">
        <w:rPr>
          <w:rFonts w:ascii="Times New Roman" w:hAnsi="Times New Roman" w:cs="Times New Roman"/>
          <w:lang w:val="en-US"/>
        </w:rPr>
        <w:t xml:space="preserve"> </w:t>
      </w:r>
      <w:r w:rsidR="00B428AC" w:rsidRPr="00B428AC">
        <w:rPr>
          <w:rFonts w:ascii="Times New Roman" w:hAnsi="Times New Roman" w:cs="Times New Roman"/>
          <w:lang w:val="en-US"/>
        </w:rPr>
        <w:t xml:space="preserve">(2024). </w:t>
      </w:r>
    </w:p>
    <w:p w14:paraId="75EE0EEB" w14:textId="77777777" w:rsidR="00393C4C" w:rsidRPr="005A78AF" w:rsidRDefault="00393C4C" w:rsidP="00FF3067">
      <w:pPr>
        <w:pStyle w:val="Titre2"/>
        <w:jc w:val="both"/>
        <w:rPr>
          <w:lang w:val="en-US"/>
        </w:rPr>
      </w:pPr>
      <w:r w:rsidRPr="005A78AF">
        <w:rPr>
          <w:lang w:val="en-US"/>
        </w:rPr>
        <w:t xml:space="preserve">2.2 Dynamic and Real-Time </w:t>
      </w:r>
      <w:r w:rsidRPr="000C1DE5">
        <w:rPr>
          <w:lang w:val="en-US"/>
        </w:rPr>
        <w:t>Ridesharing</w:t>
      </w:r>
      <w:r w:rsidRPr="005A78AF">
        <w:rPr>
          <w:lang w:val="en-US"/>
        </w:rPr>
        <w:t xml:space="preserve"> Models</w:t>
      </w:r>
    </w:p>
    <w:p w14:paraId="48BF3226" w14:textId="77777777" w:rsidR="00393C4C" w:rsidRPr="00393C4C" w:rsidRDefault="00393C4C" w:rsidP="00FF3067">
      <w:pPr>
        <w:spacing w:line="360" w:lineRule="auto"/>
        <w:jc w:val="both"/>
        <w:rPr>
          <w:rFonts w:ascii="Times New Roman" w:hAnsi="Times New Roman" w:cs="Times New Roman"/>
          <w:lang w:val="en-US"/>
        </w:rPr>
      </w:pPr>
      <w:r w:rsidRPr="00393C4C">
        <w:rPr>
          <w:rFonts w:ascii="Times New Roman" w:hAnsi="Times New Roman" w:cs="Times New Roman"/>
          <w:lang w:val="en-US"/>
        </w:rPr>
        <w:t>To better represent operational ridesharing systems, several authors have developed dynamic formulations incorporating time-dependent arrivals and rolling-horizon optimization.</w:t>
      </w:r>
    </w:p>
    <w:p w14:paraId="69F3C17B" w14:textId="77777777" w:rsidR="00393C4C" w:rsidRPr="00393C4C" w:rsidRDefault="00393C4C" w:rsidP="00FF3067">
      <w:pPr>
        <w:spacing w:line="360" w:lineRule="auto"/>
        <w:jc w:val="both"/>
        <w:rPr>
          <w:rFonts w:ascii="Times New Roman" w:hAnsi="Times New Roman" w:cs="Times New Roman"/>
          <w:lang w:val="en-US"/>
        </w:rPr>
      </w:pPr>
      <w:r w:rsidRPr="00393C4C">
        <w:rPr>
          <w:rFonts w:ascii="Times New Roman" w:hAnsi="Times New Roman" w:cs="Times New Roman"/>
          <w:lang w:val="en-US"/>
        </w:rPr>
        <w:t xml:space="preserve">Kleiner </w:t>
      </w:r>
      <w:r w:rsidRPr="00393C4C">
        <w:rPr>
          <w:rFonts w:ascii="Times New Roman" w:hAnsi="Times New Roman" w:cs="Times New Roman"/>
          <w:i/>
          <w:iCs/>
          <w:lang w:val="en-US"/>
        </w:rPr>
        <w:t>et al.</w:t>
      </w:r>
      <w:r w:rsidRPr="00393C4C">
        <w:rPr>
          <w:rFonts w:ascii="Times New Roman" w:hAnsi="Times New Roman" w:cs="Times New Roman"/>
          <w:lang w:val="en-US"/>
        </w:rPr>
        <w:t xml:space="preserve"> (2011) propose an auction-based framework for dynamic ridesharing in which ride requests are matched through repeated bidding rounds. Their approach demonstrates the feasibility of real-time decentralized allocation but remains focused on short-term assignment efficiency.</w:t>
      </w:r>
    </w:p>
    <w:p w14:paraId="4752782E" w14:textId="7CF2C46F" w:rsidR="00393C4C" w:rsidRPr="00393C4C" w:rsidRDefault="00393C4C" w:rsidP="00FF3067">
      <w:pPr>
        <w:spacing w:line="360" w:lineRule="auto"/>
        <w:jc w:val="both"/>
        <w:rPr>
          <w:rFonts w:ascii="Times New Roman" w:hAnsi="Times New Roman" w:cs="Times New Roman"/>
          <w:lang w:val="en-US"/>
        </w:rPr>
      </w:pPr>
      <w:r w:rsidRPr="00393C4C">
        <w:rPr>
          <w:rFonts w:ascii="Times New Roman" w:hAnsi="Times New Roman" w:cs="Times New Roman"/>
          <w:lang w:val="en-US"/>
        </w:rPr>
        <w:t xml:space="preserve">Stiglic </w:t>
      </w:r>
      <w:r w:rsidRPr="00393C4C">
        <w:rPr>
          <w:rFonts w:ascii="Times New Roman" w:hAnsi="Times New Roman" w:cs="Times New Roman"/>
          <w:i/>
          <w:iCs/>
          <w:lang w:val="en-US"/>
        </w:rPr>
        <w:t>et al.</w:t>
      </w:r>
      <w:r w:rsidRPr="00393C4C">
        <w:rPr>
          <w:rFonts w:ascii="Times New Roman" w:hAnsi="Times New Roman" w:cs="Times New Roman"/>
          <w:lang w:val="en-US"/>
        </w:rPr>
        <w:t xml:space="preserve"> (2015) extend dynamic ridesharing analysis by introducing meeting points and showing that flexible pickup locations substantially improve system performance. More broadly, dynamic optimization methods generally rely on repeated centralized </w:t>
      </w:r>
      <w:r w:rsidR="00A83191">
        <w:rPr>
          <w:rFonts w:ascii="Times New Roman" w:hAnsi="Times New Roman" w:cs="Times New Roman"/>
          <w:lang w:val="en-US"/>
        </w:rPr>
        <w:t>c</w:t>
      </w:r>
      <w:r w:rsidRPr="00393C4C">
        <w:rPr>
          <w:rFonts w:ascii="Times New Roman" w:hAnsi="Times New Roman" w:cs="Times New Roman"/>
          <w:lang w:val="en-US"/>
        </w:rPr>
        <w:t>omputation of assignments as new requests appear.</w:t>
      </w:r>
    </w:p>
    <w:p w14:paraId="41D95726" w14:textId="77777777" w:rsidR="00393C4C" w:rsidRPr="005A78AF" w:rsidRDefault="00393C4C" w:rsidP="00FF3067">
      <w:pPr>
        <w:pStyle w:val="Titre2"/>
        <w:spacing w:line="360" w:lineRule="auto"/>
        <w:jc w:val="both"/>
        <w:rPr>
          <w:rFonts w:ascii="Times New Roman" w:eastAsiaTheme="minorHAnsi" w:hAnsi="Times New Roman" w:cs="Times New Roman"/>
          <w:color w:val="auto"/>
          <w:sz w:val="24"/>
          <w:szCs w:val="24"/>
          <w:lang w:val="en-US"/>
        </w:rPr>
      </w:pPr>
      <w:r w:rsidRPr="005A78AF">
        <w:rPr>
          <w:rFonts w:ascii="Times New Roman" w:eastAsiaTheme="minorHAnsi" w:hAnsi="Times New Roman" w:cs="Times New Roman"/>
          <w:color w:val="auto"/>
          <w:sz w:val="24"/>
          <w:szCs w:val="24"/>
          <w:lang w:val="en-US"/>
        </w:rPr>
        <w:t>Despite their realism, these models typically assume centralized coordination and perfect platform information, thereby neglecting strategic user behavior and decentralized acceptance decisions.</w:t>
      </w:r>
    </w:p>
    <w:p w14:paraId="44C5E9B5" w14:textId="77777777" w:rsidR="00393C4C" w:rsidRPr="005A78AF" w:rsidRDefault="00393C4C" w:rsidP="00FF3067">
      <w:pPr>
        <w:pStyle w:val="Titre2"/>
        <w:jc w:val="both"/>
        <w:rPr>
          <w:lang w:val="en-US"/>
        </w:rPr>
      </w:pPr>
      <w:r w:rsidRPr="005A78AF">
        <w:rPr>
          <w:lang w:val="en-US"/>
        </w:rPr>
        <w:t xml:space="preserve">2.3 Matching Theory and Stability in </w:t>
      </w:r>
      <w:r w:rsidRPr="000C1DE5">
        <w:rPr>
          <w:lang w:val="en-US"/>
        </w:rPr>
        <w:t>Transportation</w:t>
      </w:r>
      <w:r w:rsidRPr="005A78AF">
        <w:rPr>
          <w:lang w:val="en-US"/>
        </w:rPr>
        <w:t xml:space="preserve"> Systems</w:t>
      </w:r>
    </w:p>
    <w:p w14:paraId="77A395F9" w14:textId="4F2BF33D" w:rsidR="00393C4C" w:rsidRPr="00393C4C" w:rsidRDefault="00393C4C" w:rsidP="00FF3067">
      <w:pPr>
        <w:spacing w:line="360" w:lineRule="auto"/>
        <w:jc w:val="both"/>
        <w:rPr>
          <w:rFonts w:ascii="Times New Roman" w:hAnsi="Times New Roman" w:cs="Times New Roman"/>
          <w:lang w:val="en-US"/>
        </w:rPr>
      </w:pPr>
      <w:r w:rsidRPr="00393C4C">
        <w:rPr>
          <w:rFonts w:ascii="Times New Roman" w:hAnsi="Times New Roman" w:cs="Times New Roman"/>
          <w:lang w:val="en-US"/>
        </w:rPr>
        <w:t xml:space="preserve">The concept of stable matching originates from Gale and Shapley (1962), who introduced the deferred acceptance algorithm and established the existence of stable allocations in two-sided matching markets. Their framework was later generalized to many-to-one settings and extensively developed in the market design literature </w:t>
      </w:r>
      <w:r w:rsidR="0090218C">
        <w:rPr>
          <w:rFonts w:ascii="Times New Roman" w:hAnsi="Times New Roman" w:cs="Times New Roman"/>
          <w:lang w:val="en-US"/>
        </w:rPr>
        <w:t xml:space="preserve">(see, </w:t>
      </w:r>
      <w:r w:rsidR="0087567B">
        <w:rPr>
          <w:rFonts w:ascii="Times New Roman" w:hAnsi="Times New Roman" w:cs="Times New Roman"/>
          <w:lang w:val="en-US"/>
        </w:rPr>
        <w:t xml:space="preserve">Roth and </w:t>
      </w:r>
      <w:r w:rsidRPr="00393C4C">
        <w:rPr>
          <w:rFonts w:ascii="Times New Roman" w:hAnsi="Times New Roman" w:cs="Times New Roman"/>
          <w:lang w:val="en-US"/>
        </w:rPr>
        <w:t>Sotomayor, 1990).</w:t>
      </w:r>
    </w:p>
    <w:p w14:paraId="59BD6DC3" w14:textId="77777777" w:rsidR="00393C4C" w:rsidRPr="00393C4C" w:rsidRDefault="00393C4C" w:rsidP="00FF3067">
      <w:pPr>
        <w:spacing w:line="360" w:lineRule="auto"/>
        <w:jc w:val="both"/>
        <w:rPr>
          <w:rFonts w:ascii="Times New Roman" w:hAnsi="Times New Roman" w:cs="Times New Roman"/>
          <w:lang w:val="en-US"/>
        </w:rPr>
      </w:pPr>
      <w:r w:rsidRPr="00393C4C">
        <w:rPr>
          <w:rFonts w:ascii="Times New Roman" w:hAnsi="Times New Roman" w:cs="Times New Roman"/>
          <w:lang w:val="en-US"/>
        </w:rPr>
        <w:t xml:space="preserve">Stable matching concepts have progressively been introduced into transportation and logistics applications where decentralized agents interact strategically. </w:t>
      </w:r>
      <w:proofErr w:type="spellStart"/>
      <w:r w:rsidRPr="00393C4C">
        <w:rPr>
          <w:rFonts w:ascii="Times New Roman" w:hAnsi="Times New Roman" w:cs="Times New Roman"/>
          <w:lang w:val="en-US"/>
        </w:rPr>
        <w:t>Ashlagi</w:t>
      </w:r>
      <w:proofErr w:type="spellEnd"/>
      <w:r w:rsidRPr="00393C4C">
        <w:rPr>
          <w:rFonts w:ascii="Times New Roman" w:hAnsi="Times New Roman" w:cs="Times New Roman"/>
          <w:lang w:val="en-US"/>
        </w:rPr>
        <w:t xml:space="preserve"> </w:t>
      </w:r>
      <w:r w:rsidRPr="00393C4C">
        <w:rPr>
          <w:rFonts w:ascii="Times New Roman" w:hAnsi="Times New Roman" w:cs="Times New Roman"/>
          <w:i/>
          <w:iCs/>
          <w:lang w:val="en-US"/>
        </w:rPr>
        <w:t>et al.</w:t>
      </w:r>
      <w:r w:rsidRPr="00393C4C">
        <w:rPr>
          <w:rFonts w:ascii="Times New Roman" w:hAnsi="Times New Roman" w:cs="Times New Roman"/>
          <w:lang w:val="en-US"/>
        </w:rPr>
        <w:t xml:space="preserve"> (2017) show that stability considerations are crucial in dynamic markets characterized by heterogeneous preferences and sequential arrivals.</w:t>
      </w:r>
    </w:p>
    <w:p w14:paraId="5328B8DE" w14:textId="77777777" w:rsidR="00393C4C" w:rsidRPr="00393C4C" w:rsidRDefault="00393C4C" w:rsidP="00FF3067">
      <w:pPr>
        <w:spacing w:line="360" w:lineRule="auto"/>
        <w:jc w:val="both"/>
        <w:rPr>
          <w:rFonts w:ascii="Times New Roman" w:hAnsi="Times New Roman" w:cs="Times New Roman"/>
          <w:lang w:val="en-US"/>
        </w:rPr>
      </w:pPr>
      <w:r w:rsidRPr="00393C4C">
        <w:rPr>
          <w:rFonts w:ascii="Times New Roman" w:hAnsi="Times New Roman" w:cs="Times New Roman"/>
          <w:lang w:val="en-US"/>
        </w:rPr>
        <w:t>In ridesharing contexts, stable assignments are particularly relevant because passengers and drivers may reject proposed matches if preferable alternatives exist. However, relatively few studies explicitly model ridesharing as a stable matching problem rather than a centralized optimization problem.</w:t>
      </w:r>
    </w:p>
    <w:p w14:paraId="74BD9B3F" w14:textId="77777777" w:rsidR="00393C4C" w:rsidRPr="005A78AF" w:rsidRDefault="00393C4C" w:rsidP="00FF3067">
      <w:pPr>
        <w:pStyle w:val="Titre2"/>
        <w:jc w:val="both"/>
        <w:rPr>
          <w:lang w:val="en-US"/>
        </w:rPr>
      </w:pPr>
      <w:r w:rsidRPr="005A78AF">
        <w:rPr>
          <w:lang w:val="en-US"/>
        </w:rPr>
        <w:lastRenderedPageBreak/>
        <w:t xml:space="preserve">2.4 Multi-Hop and Transfer-Based </w:t>
      </w:r>
      <w:r w:rsidRPr="000C1DE5">
        <w:rPr>
          <w:lang w:val="en-US"/>
        </w:rPr>
        <w:t>Extensions</w:t>
      </w:r>
    </w:p>
    <w:p w14:paraId="28F9A9B0" w14:textId="77777777" w:rsidR="00393C4C" w:rsidRPr="00393C4C" w:rsidRDefault="00393C4C" w:rsidP="00FF3067">
      <w:pPr>
        <w:spacing w:line="360" w:lineRule="auto"/>
        <w:jc w:val="both"/>
        <w:rPr>
          <w:rFonts w:ascii="Times New Roman" w:hAnsi="Times New Roman" w:cs="Times New Roman"/>
          <w:lang w:val="en-US"/>
        </w:rPr>
      </w:pPr>
      <w:r w:rsidRPr="00393C4C">
        <w:rPr>
          <w:rFonts w:ascii="Times New Roman" w:hAnsi="Times New Roman" w:cs="Times New Roman"/>
          <w:lang w:val="en-US"/>
        </w:rPr>
        <w:t>A major limitation of most ridesharing models is the assumption that each passenger is matched to a single driver for the entire trip. This single-hop framework restricts feasible matching opportunities and may significantly reduce network efficiency.</w:t>
      </w:r>
    </w:p>
    <w:p w14:paraId="0CEF8AB3" w14:textId="77777777" w:rsidR="00393C4C" w:rsidRPr="00393C4C" w:rsidRDefault="00393C4C" w:rsidP="00FF3067">
      <w:pPr>
        <w:spacing w:line="360" w:lineRule="auto"/>
        <w:jc w:val="both"/>
        <w:rPr>
          <w:rFonts w:ascii="Times New Roman" w:hAnsi="Times New Roman" w:cs="Times New Roman"/>
          <w:lang w:val="en-US"/>
        </w:rPr>
      </w:pPr>
      <w:r w:rsidRPr="00393C4C">
        <w:rPr>
          <w:rFonts w:ascii="Times New Roman" w:hAnsi="Times New Roman" w:cs="Times New Roman"/>
          <w:lang w:val="en-US"/>
        </w:rPr>
        <w:t xml:space="preserve">Masson </w:t>
      </w:r>
      <w:r w:rsidRPr="00393C4C">
        <w:rPr>
          <w:rFonts w:ascii="Times New Roman" w:hAnsi="Times New Roman" w:cs="Times New Roman"/>
          <w:i/>
          <w:iCs/>
          <w:lang w:val="en-US"/>
        </w:rPr>
        <w:t>et al.</w:t>
      </w:r>
      <w:r w:rsidRPr="00393C4C">
        <w:rPr>
          <w:rFonts w:ascii="Times New Roman" w:hAnsi="Times New Roman" w:cs="Times New Roman"/>
          <w:lang w:val="en-US"/>
        </w:rPr>
        <w:t xml:space="preserve"> (2014) study transportation systems with transfers and demonstrate that allowing intermediate reallocation substantially increases assignment flexibility and service rates. Similar results are observed in multimodal transport literature, where transfer possibilities improve network connectivity but generate significantly greater computational complexity.</w:t>
      </w:r>
    </w:p>
    <w:p w14:paraId="301A8C0B" w14:textId="29A5E45E" w:rsidR="005A78AF" w:rsidRPr="00393C4C" w:rsidRDefault="00393C4C" w:rsidP="00FF3067">
      <w:pPr>
        <w:spacing w:line="360" w:lineRule="auto"/>
        <w:jc w:val="both"/>
        <w:rPr>
          <w:rFonts w:ascii="Times New Roman" w:hAnsi="Times New Roman" w:cs="Times New Roman"/>
          <w:lang w:val="en-US"/>
        </w:rPr>
      </w:pPr>
      <w:r w:rsidRPr="00393C4C">
        <w:rPr>
          <w:rFonts w:ascii="Times New Roman" w:hAnsi="Times New Roman" w:cs="Times New Roman"/>
          <w:lang w:val="en-US"/>
        </w:rPr>
        <w:t xml:space="preserve">Although multi-hop ridesharing appears promising, introducing transfers transforms the assignment problem into a dynamic path-finding problem over temporal networks, requiring considerably more sophisticated </w:t>
      </w:r>
      <w:r w:rsidR="00A83191">
        <w:rPr>
          <w:rFonts w:ascii="Times New Roman" w:hAnsi="Times New Roman" w:cs="Times New Roman"/>
          <w:lang w:val="en-US"/>
        </w:rPr>
        <w:t xml:space="preserve">and faster </w:t>
      </w:r>
      <w:r w:rsidRPr="00393C4C">
        <w:rPr>
          <w:rFonts w:ascii="Times New Roman" w:hAnsi="Times New Roman" w:cs="Times New Roman"/>
          <w:lang w:val="en-US"/>
        </w:rPr>
        <w:t>algorithms.</w:t>
      </w:r>
      <w:r w:rsidR="005A78AF" w:rsidRPr="005A78AF">
        <w:rPr>
          <w:rFonts w:ascii="Times New Roman" w:hAnsi="Times New Roman" w:cs="Times New Roman"/>
          <w:lang w:val="en-US"/>
        </w:rPr>
        <w:t xml:space="preserve"> Preliminary results on multi-hops are presented in Stokkink, </w:t>
      </w:r>
      <w:r w:rsidR="00A83191" w:rsidRPr="00A83191">
        <w:rPr>
          <w:rFonts w:ascii="Times New Roman" w:hAnsi="Times New Roman" w:cs="Times New Roman"/>
          <w:i/>
          <w:iCs/>
          <w:lang w:val="en-US"/>
        </w:rPr>
        <w:t>et al.</w:t>
      </w:r>
      <w:r w:rsidR="005A78AF" w:rsidRPr="005A78AF">
        <w:rPr>
          <w:rFonts w:ascii="Times New Roman" w:hAnsi="Times New Roman" w:cs="Times New Roman"/>
          <w:lang w:val="en-US"/>
        </w:rPr>
        <w:t xml:space="preserve"> (2025)</w:t>
      </w:r>
      <w:r w:rsidR="00A83191">
        <w:rPr>
          <w:rFonts w:ascii="Times New Roman" w:hAnsi="Times New Roman" w:cs="Times New Roman"/>
          <w:lang w:val="en-US"/>
        </w:rPr>
        <w:t xml:space="preserve"> for simple networks.</w:t>
      </w:r>
    </w:p>
    <w:p w14:paraId="609AAE88" w14:textId="469C7C94" w:rsidR="006B6F9E" w:rsidRDefault="006B6F9E" w:rsidP="00FF3067">
      <w:pPr>
        <w:spacing w:line="360" w:lineRule="auto"/>
        <w:jc w:val="both"/>
        <w:rPr>
          <w:rFonts w:ascii="Times New Roman" w:hAnsi="Times New Roman" w:cs="Times New Roman"/>
          <w:lang w:val="en-US"/>
        </w:rPr>
      </w:pPr>
      <w:r w:rsidRPr="006B6F9E">
        <w:rPr>
          <w:rFonts w:ascii="Times New Roman" w:hAnsi="Times New Roman" w:cs="Times New Roman"/>
          <w:lang w:val="en-US"/>
        </w:rPr>
        <w:t>Despite these advances, the integration of dynamic assignment, decentralized decision-making, and matching stability remains insufficiently explored in the ridesharing literature.</w:t>
      </w:r>
    </w:p>
    <w:p w14:paraId="2B554C54" w14:textId="77777777" w:rsidR="00A83191" w:rsidRDefault="00A83191" w:rsidP="00A83191">
      <w:pPr>
        <w:spacing w:line="360" w:lineRule="auto"/>
        <w:jc w:val="both"/>
        <w:rPr>
          <w:rFonts w:ascii="Times New Roman" w:hAnsi="Times New Roman" w:cs="Times New Roman"/>
          <w:lang w:val="en-US"/>
        </w:rPr>
      </w:pPr>
      <w:r w:rsidRPr="00393C4C">
        <w:rPr>
          <w:rFonts w:ascii="Times New Roman" w:hAnsi="Times New Roman" w:cs="Times New Roman"/>
          <w:lang w:val="en-US"/>
        </w:rPr>
        <w:t>The present paper focuses on the single-hop case as a foundational framework while laying the groundwork for future multi-hop extensions.</w:t>
      </w:r>
    </w:p>
    <w:p w14:paraId="47036B9B" w14:textId="0242C9D7" w:rsidR="006B6F9E" w:rsidRDefault="006B6F9E" w:rsidP="00FF3067">
      <w:pPr>
        <w:pStyle w:val="Titre1"/>
        <w:numPr>
          <w:ilvl w:val="0"/>
          <w:numId w:val="2"/>
        </w:numPr>
        <w:jc w:val="both"/>
        <w:rPr>
          <w:lang w:val="en-US"/>
        </w:rPr>
      </w:pPr>
      <w:r>
        <w:rPr>
          <w:lang w:val="en-US"/>
        </w:rPr>
        <w:t xml:space="preserve">The proposed </w:t>
      </w:r>
      <w:r w:rsidRPr="00393C4C">
        <w:rPr>
          <w:lang w:val="en-US"/>
        </w:rPr>
        <w:t>dynamic ridesharing model</w:t>
      </w:r>
    </w:p>
    <w:p w14:paraId="60E8B1C9" w14:textId="139DE2E5" w:rsidR="000948B0" w:rsidRDefault="000948B0" w:rsidP="00FF3067">
      <w:pPr>
        <w:jc w:val="both"/>
        <w:rPr>
          <w:lang w:val="en-US"/>
        </w:rPr>
      </w:pPr>
      <w:r>
        <w:rPr>
          <w:lang w:val="en-US"/>
        </w:rPr>
        <w:t>TBD</w:t>
      </w:r>
    </w:p>
    <w:p w14:paraId="0ACE75DB" w14:textId="6D7329C8" w:rsidR="000948B0" w:rsidRDefault="000948B0" w:rsidP="00FF3067">
      <w:pPr>
        <w:pStyle w:val="Titre1"/>
        <w:numPr>
          <w:ilvl w:val="0"/>
          <w:numId w:val="2"/>
        </w:numPr>
        <w:jc w:val="both"/>
        <w:rPr>
          <w:lang w:val="en-US"/>
        </w:rPr>
      </w:pPr>
      <w:r>
        <w:rPr>
          <w:lang w:val="en-US"/>
        </w:rPr>
        <w:t xml:space="preserve">The </w:t>
      </w:r>
      <w:r w:rsidRPr="00393C4C">
        <w:rPr>
          <w:lang w:val="en-US"/>
        </w:rPr>
        <w:t>decentralized equilibrium framewor</w:t>
      </w:r>
      <w:r>
        <w:rPr>
          <w:lang w:val="en-US"/>
        </w:rPr>
        <w:t>k</w:t>
      </w:r>
    </w:p>
    <w:p w14:paraId="1BBE2ECD" w14:textId="207E685F" w:rsidR="000948B0" w:rsidRDefault="000948B0" w:rsidP="00FF3067">
      <w:pPr>
        <w:jc w:val="both"/>
        <w:rPr>
          <w:lang w:val="en-US"/>
        </w:rPr>
      </w:pPr>
      <w:r>
        <w:rPr>
          <w:lang w:val="en-US"/>
        </w:rPr>
        <w:t>TBD</w:t>
      </w:r>
    </w:p>
    <w:p w14:paraId="64BED113" w14:textId="2E65DF88" w:rsidR="000948B0" w:rsidRDefault="000948B0" w:rsidP="00FF3067">
      <w:pPr>
        <w:pStyle w:val="Titre1"/>
        <w:numPr>
          <w:ilvl w:val="0"/>
          <w:numId w:val="2"/>
        </w:numPr>
        <w:jc w:val="both"/>
        <w:rPr>
          <w:lang w:val="en-US"/>
        </w:rPr>
      </w:pPr>
      <w:r>
        <w:rPr>
          <w:lang w:val="en-US"/>
        </w:rPr>
        <w:t>M</w:t>
      </w:r>
      <w:r w:rsidRPr="00393C4C">
        <w:rPr>
          <w:lang w:val="en-US"/>
        </w:rPr>
        <w:t>atching algorithm and stability results</w:t>
      </w:r>
    </w:p>
    <w:p w14:paraId="3784D301" w14:textId="0AF6DDFB" w:rsidR="000948B0" w:rsidRPr="000948B0" w:rsidRDefault="000948B0" w:rsidP="00FF3067">
      <w:pPr>
        <w:jc w:val="both"/>
        <w:rPr>
          <w:lang w:val="en-US"/>
        </w:rPr>
      </w:pPr>
      <w:r>
        <w:rPr>
          <w:lang w:val="en-US"/>
        </w:rPr>
        <w:t>TBD</w:t>
      </w:r>
    </w:p>
    <w:p w14:paraId="18DB3CBF" w14:textId="3820914A" w:rsidR="000948B0" w:rsidRDefault="000948B0" w:rsidP="00FF3067">
      <w:pPr>
        <w:pStyle w:val="Titre1"/>
        <w:numPr>
          <w:ilvl w:val="0"/>
          <w:numId w:val="2"/>
        </w:numPr>
        <w:jc w:val="both"/>
        <w:rPr>
          <w:lang w:val="en-US"/>
        </w:rPr>
      </w:pPr>
      <w:r>
        <w:rPr>
          <w:lang w:val="en-US"/>
        </w:rPr>
        <w:t>Preliminary results</w:t>
      </w:r>
    </w:p>
    <w:p w14:paraId="4D642502" w14:textId="3E679BE3" w:rsidR="000948B0" w:rsidRDefault="000948B0" w:rsidP="00FF3067">
      <w:pPr>
        <w:jc w:val="both"/>
        <w:rPr>
          <w:lang w:val="en-US"/>
        </w:rPr>
      </w:pPr>
      <w:r>
        <w:rPr>
          <w:lang w:val="en-US"/>
        </w:rPr>
        <w:t>TBD</w:t>
      </w:r>
    </w:p>
    <w:p w14:paraId="12A411F5" w14:textId="13C14F40" w:rsidR="000948B0" w:rsidRDefault="000948B0" w:rsidP="00FF3067">
      <w:pPr>
        <w:pStyle w:val="Titre1"/>
        <w:numPr>
          <w:ilvl w:val="0"/>
          <w:numId w:val="2"/>
        </w:numPr>
        <w:jc w:val="both"/>
        <w:rPr>
          <w:lang w:val="en-US"/>
        </w:rPr>
      </w:pPr>
      <w:r>
        <w:rPr>
          <w:lang w:val="en-US"/>
        </w:rPr>
        <w:lastRenderedPageBreak/>
        <w:t>Concluding comments</w:t>
      </w:r>
    </w:p>
    <w:p w14:paraId="506575C7" w14:textId="1A2B887A" w:rsidR="007B46B5" w:rsidRDefault="007B46B5" w:rsidP="00FF3067">
      <w:pPr>
        <w:spacing w:line="360" w:lineRule="auto"/>
        <w:jc w:val="both"/>
        <w:rPr>
          <w:rFonts w:ascii="Times New Roman" w:hAnsi="Times New Roman" w:cs="Times New Roman"/>
          <w:lang w:val="en-US"/>
        </w:rPr>
      </w:pPr>
      <w:r w:rsidRPr="007B46B5">
        <w:rPr>
          <w:rFonts w:ascii="Times New Roman" w:hAnsi="Times New Roman" w:cs="Times New Roman"/>
          <w:lang w:val="en-US"/>
        </w:rPr>
        <w:t xml:space="preserve">Overall, this study introduces a dynamic temporal matching approach to ridesharing that reconciles decentralized user decisions with stable assignment theory. The proposed framework establishes a theoretical basis for modeling sequential matching in transportation systems and opens several </w:t>
      </w:r>
      <w:r w:rsidRPr="00C84B15">
        <w:rPr>
          <w:rFonts w:ascii="Times New Roman" w:hAnsi="Times New Roman" w:cs="Times New Roman"/>
          <w:lang w:val="en-US"/>
        </w:rPr>
        <w:t>avenues for future extensions, particularly toward multi-hop assignments and welfare comparisons</w:t>
      </w:r>
      <w:r w:rsidRPr="007B46B5">
        <w:rPr>
          <w:rFonts w:ascii="Times New Roman" w:hAnsi="Times New Roman" w:cs="Times New Roman"/>
          <w:lang w:val="en-US"/>
        </w:rPr>
        <w:t xml:space="preserve"> with centralized benchmarks.</w:t>
      </w:r>
    </w:p>
    <w:p w14:paraId="270A23E4" w14:textId="77777777" w:rsidR="00190C75" w:rsidRDefault="00190C75" w:rsidP="00FF3067">
      <w:pPr>
        <w:jc w:val="both"/>
        <w:rPr>
          <w:rFonts w:ascii="Times New Roman" w:hAnsi="Times New Roman" w:cs="Times New Roman"/>
          <w:lang w:val="en-US"/>
        </w:rPr>
      </w:pPr>
      <w:r w:rsidRPr="00190C75">
        <w:rPr>
          <w:rFonts w:ascii="Times New Roman" w:hAnsi="Times New Roman" w:cs="Times New Roman"/>
          <w:lang w:val="en-US"/>
        </w:rPr>
        <w:t>To fully assess the benefits of ridesharing, congestion should ultimately be modeled endogenously.</w:t>
      </w:r>
    </w:p>
    <w:p w14:paraId="02C795D8" w14:textId="5FB6E345" w:rsidR="00C84B15" w:rsidRDefault="00C84B15" w:rsidP="00FF3067">
      <w:pPr>
        <w:jc w:val="both"/>
        <w:rPr>
          <w:rFonts w:ascii="Times New Roman" w:hAnsi="Times New Roman" w:cs="Times New Roman"/>
          <w:lang w:val="en-US"/>
        </w:rPr>
      </w:pPr>
      <w:r w:rsidRPr="00C84B15">
        <w:rPr>
          <w:rFonts w:ascii="Times New Roman" w:hAnsi="Times New Roman" w:cs="Times New Roman"/>
          <w:highlight w:val="yellow"/>
          <w:lang w:val="en-US"/>
        </w:rPr>
        <w:t xml:space="preserve">Add text on </w:t>
      </w:r>
      <w:proofErr w:type="spellStart"/>
      <w:r w:rsidRPr="00C84B15">
        <w:rPr>
          <w:rFonts w:ascii="Times New Roman" w:hAnsi="Times New Roman" w:cs="Times New Roman"/>
          <w:highlight w:val="yellow"/>
          <w:lang w:val="en-US"/>
        </w:rPr>
        <w:t>muli</w:t>
      </w:r>
      <w:proofErr w:type="spellEnd"/>
      <w:r w:rsidRPr="00C84B15">
        <w:rPr>
          <w:rFonts w:ascii="Times New Roman" w:hAnsi="Times New Roman" w:cs="Times New Roman"/>
          <w:highlight w:val="yellow"/>
          <w:lang w:val="en-US"/>
        </w:rPr>
        <w:t xml:space="preserve">-hops </w:t>
      </w:r>
      <w:proofErr w:type="gramStart"/>
      <w:r w:rsidRPr="00C84B15">
        <w:rPr>
          <w:rFonts w:ascii="Times New Roman" w:hAnsi="Times New Roman" w:cs="Times New Roman"/>
          <w:highlight w:val="yellow"/>
          <w:lang w:val="en-US"/>
        </w:rPr>
        <w:t>here;</w:t>
      </w:r>
      <w:proofErr w:type="gramEnd"/>
    </w:p>
    <w:p w14:paraId="6D8C39B5" w14:textId="7BF8D69F" w:rsidR="00C84B15" w:rsidRDefault="00C84B15" w:rsidP="00FF3067">
      <w:pPr>
        <w:jc w:val="both"/>
        <w:rPr>
          <w:rFonts w:ascii="Times New Roman" w:hAnsi="Times New Roman" w:cs="Times New Roman"/>
          <w:lang w:val="en-US"/>
        </w:rPr>
      </w:pPr>
      <w:r w:rsidRPr="00C84B15">
        <w:rPr>
          <w:rFonts w:ascii="Times New Roman" w:hAnsi="Times New Roman" w:cs="Times New Roman"/>
          <w:smallCaps/>
          <w:lang w:val="en-US"/>
        </w:rPr>
        <w:t>Acknowledgement</w:t>
      </w:r>
      <w:r>
        <w:rPr>
          <w:rFonts w:ascii="Times New Roman" w:hAnsi="Times New Roman" w:cs="Times New Roman"/>
          <w:lang w:val="en-US"/>
        </w:rPr>
        <w:t xml:space="preserve">: </w:t>
      </w:r>
      <w:r w:rsidRPr="00C84B15">
        <w:rPr>
          <w:rFonts w:ascii="Times New Roman" w:hAnsi="Times New Roman" w:cs="Times New Roman"/>
          <w:lang w:val="en-US"/>
        </w:rPr>
        <w:t xml:space="preserve">This work was supported by funding from the French National Research Agency (ANR) under the France 2030 program, reference “ANR-24-PEMO-0003”, project HARMONIC. </w:t>
      </w:r>
    </w:p>
    <w:p w14:paraId="59F71AD2" w14:textId="099B54A0" w:rsidR="002461DB" w:rsidRDefault="002461DB" w:rsidP="00FF3067">
      <w:pPr>
        <w:jc w:val="both"/>
        <w:rPr>
          <w:rFonts w:asciiTheme="majorHAnsi" w:eastAsiaTheme="majorEastAsia" w:hAnsiTheme="majorHAnsi" w:cstheme="majorBidi"/>
          <w:color w:val="0F4761" w:themeColor="accent1" w:themeShade="BF"/>
          <w:sz w:val="40"/>
          <w:szCs w:val="40"/>
          <w:lang w:val="en-US"/>
        </w:rPr>
      </w:pPr>
      <w:r>
        <w:rPr>
          <w:lang w:val="en-US"/>
        </w:rPr>
        <w:br w:type="page"/>
      </w:r>
    </w:p>
    <w:p w14:paraId="0CD58946" w14:textId="6F3EDED2" w:rsidR="00393C4C" w:rsidRPr="00393C4C" w:rsidRDefault="00393C4C" w:rsidP="00FF3067">
      <w:pPr>
        <w:pStyle w:val="Titre1"/>
        <w:jc w:val="both"/>
        <w:rPr>
          <w:lang w:val="en-US"/>
        </w:rPr>
      </w:pPr>
      <w:r w:rsidRPr="00393C4C">
        <w:rPr>
          <w:lang w:val="en-US"/>
        </w:rPr>
        <w:lastRenderedPageBreak/>
        <w:t>References</w:t>
      </w:r>
    </w:p>
    <w:p w14:paraId="589D507D" w14:textId="359DD5DE" w:rsidR="0090218C" w:rsidRDefault="0090218C" w:rsidP="00FF3067">
      <w:pPr>
        <w:spacing w:line="276" w:lineRule="auto"/>
        <w:jc w:val="both"/>
        <w:rPr>
          <w:rFonts w:ascii="Times New Roman" w:hAnsi="Times New Roman" w:cs="Times New Roman"/>
          <w:lang w:val="en-US"/>
        </w:rPr>
      </w:pPr>
      <w:r w:rsidRPr="0090218C">
        <w:rPr>
          <w:rFonts w:ascii="Times New Roman" w:hAnsi="Times New Roman" w:cs="Times New Roman"/>
          <w:lang w:val="en-US"/>
        </w:rPr>
        <w:t xml:space="preserve">Agatz, N., Erera, A., </w:t>
      </w:r>
      <w:proofErr w:type="spellStart"/>
      <w:r w:rsidRPr="0090218C">
        <w:rPr>
          <w:rFonts w:ascii="Times New Roman" w:hAnsi="Times New Roman" w:cs="Times New Roman"/>
          <w:lang w:val="en-US"/>
        </w:rPr>
        <w:t>Savelsbergh</w:t>
      </w:r>
      <w:proofErr w:type="spellEnd"/>
      <w:r w:rsidRPr="0090218C">
        <w:rPr>
          <w:rFonts w:ascii="Times New Roman" w:hAnsi="Times New Roman" w:cs="Times New Roman"/>
          <w:lang w:val="en-US"/>
        </w:rPr>
        <w:t xml:space="preserve">, M., &amp; Wang, X. (2012). Optimization for dynamic </w:t>
      </w:r>
      <w:proofErr w:type="gramStart"/>
      <w:r w:rsidRPr="0090218C">
        <w:rPr>
          <w:rFonts w:ascii="Times New Roman" w:hAnsi="Times New Roman" w:cs="Times New Roman"/>
          <w:lang w:val="en-US"/>
        </w:rPr>
        <w:t>ride-sharing</w:t>
      </w:r>
      <w:proofErr w:type="gramEnd"/>
      <w:r w:rsidRPr="0090218C">
        <w:rPr>
          <w:rFonts w:ascii="Times New Roman" w:hAnsi="Times New Roman" w:cs="Times New Roman"/>
          <w:lang w:val="en-US"/>
        </w:rPr>
        <w:t>: A review. </w:t>
      </w:r>
      <w:r w:rsidRPr="000C1DE5">
        <w:rPr>
          <w:rFonts w:ascii="Times New Roman" w:hAnsi="Times New Roman" w:cs="Times New Roman"/>
          <w:i/>
          <w:iCs/>
          <w:lang w:val="en-US"/>
        </w:rPr>
        <w:t>European Journal of Operational Research</w:t>
      </w:r>
      <w:r w:rsidRPr="000C1DE5">
        <w:rPr>
          <w:rFonts w:ascii="Times New Roman" w:hAnsi="Times New Roman" w:cs="Times New Roman"/>
          <w:lang w:val="en-US"/>
        </w:rPr>
        <w:t>, </w:t>
      </w:r>
      <w:r w:rsidRPr="000C1DE5">
        <w:rPr>
          <w:rFonts w:ascii="Times New Roman" w:hAnsi="Times New Roman" w:cs="Times New Roman"/>
          <w:i/>
          <w:iCs/>
          <w:lang w:val="en-US"/>
        </w:rPr>
        <w:t>223</w:t>
      </w:r>
      <w:r w:rsidRPr="000C1DE5">
        <w:rPr>
          <w:rFonts w:ascii="Times New Roman" w:hAnsi="Times New Roman" w:cs="Times New Roman"/>
          <w:lang w:val="en-US"/>
        </w:rPr>
        <w:t>(2), 295-303.</w:t>
      </w:r>
    </w:p>
    <w:p w14:paraId="2DA631AF" w14:textId="4F52951B" w:rsidR="00B428AC" w:rsidRDefault="00B428AC" w:rsidP="00FF3067">
      <w:pPr>
        <w:spacing w:line="276" w:lineRule="auto"/>
        <w:jc w:val="both"/>
        <w:rPr>
          <w:rFonts w:ascii="Times New Roman" w:hAnsi="Times New Roman" w:cs="Times New Roman"/>
          <w:lang w:val="en-US"/>
        </w:rPr>
      </w:pPr>
      <w:r w:rsidRPr="00B428AC">
        <w:rPr>
          <w:rFonts w:ascii="Times New Roman" w:hAnsi="Times New Roman" w:cs="Times New Roman"/>
          <w:lang w:val="en-US"/>
        </w:rPr>
        <w:t xml:space="preserve">Arnott, R., A. de Palma, </w:t>
      </w:r>
      <w:r w:rsidR="00A03763" w:rsidRPr="0090218C">
        <w:rPr>
          <w:rFonts w:ascii="Times New Roman" w:hAnsi="Times New Roman" w:cs="Times New Roman"/>
          <w:lang w:val="en-US"/>
        </w:rPr>
        <w:t>&amp;</w:t>
      </w:r>
      <w:r w:rsidRPr="00B428AC">
        <w:rPr>
          <w:rFonts w:ascii="Times New Roman" w:hAnsi="Times New Roman" w:cs="Times New Roman"/>
          <w:lang w:val="en-US"/>
        </w:rPr>
        <w:t xml:space="preserve"> Lindsey</w:t>
      </w:r>
      <w:r w:rsidR="00A03763">
        <w:rPr>
          <w:rFonts w:ascii="Times New Roman" w:hAnsi="Times New Roman" w:cs="Times New Roman"/>
          <w:lang w:val="en-US"/>
        </w:rPr>
        <w:t>, R</w:t>
      </w:r>
      <w:r w:rsidRPr="00B428AC">
        <w:rPr>
          <w:rFonts w:ascii="Times New Roman" w:hAnsi="Times New Roman" w:cs="Times New Roman"/>
          <w:lang w:val="en-US"/>
        </w:rPr>
        <w:t xml:space="preserve"> (1993).</w:t>
      </w:r>
      <w:r w:rsidR="00A03763">
        <w:rPr>
          <w:rFonts w:ascii="Times New Roman" w:hAnsi="Times New Roman" w:cs="Times New Roman"/>
          <w:lang w:val="en-US"/>
        </w:rPr>
        <w:t xml:space="preserve"> </w:t>
      </w:r>
      <w:r w:rsidRPr="00B428AC">
        <w:rPr>
          <w:rFonts w:ascii="Times New Roman" w:hAnsi="Times New Roman" w:cs="Times New Roman"/>
          <w:lang w:val="en-US"/>
        </w:rPr>
        <w:t xml:space="preserve">A Structural Model of Peak-Period Congestion: A Traffic Bottleneck with Elastic </w:t>
      </w:r>
      <w:proofErr w:type="spellStart"/>
      <w:r w:rsidRPr="00B428AC">
        <w:rPr>
          <w:rFonts w:ascii="Times New Roman" w:hAnsi="Times New Roman" w:cs="Times New Roman"/>
          <w:lang w:val="en-US"/>
        </w:rPr>
        <w:t>Demand</w:t>
      </w:r>
      <w:proofErr w:type="gramStart"/>
      <w:r w:rsidRPr="00B428AC">
        <w:rPr>
          <w:rFonts w:ascii="Times New Roman" w:hAnsi="Times New Roman" w:cs="Times New Roman"/>
          <w:lang w:val="en-US"/>
        </w:rPr>
        <w:t>.</w:t>
      </w:r>
      <w:r w:rsidR="00A03763">
        <w:rPr>
          <w:rFonts w:ascii="Times New Roman" w:hAnsi="Times New Roman" w:cs="Times New Roman"/>
          <w:lang w:val="en-US"/>
        </w:rPr>
        <w:t>,</w:t>
      </w:r>
      <w:r w:rsidRPr="00A03763">
        <w:rPr>
          <w:rFonts w:ascii="Times New Roman" w:hAnsi="Times New Roman" w:cs="Times New Roman"/>
          <w:i/>
          <w:iCs/>
          <w:lang w:val="en-US"/>
        </w:rPr>
        <w:t>American</w:t>
      </w:r>
      <w:proofErr w:type="spellEnd"/>
      <w:proofErr w:type="gramEnd"/>
      <w:r w:rsidRPr="00A03763">
        <w:rPr>
          <w:rFonts w:ascii="Times New Roman" w:hAnsi="Times New Roman" w:cs="Times New Roman"/>
          <w:i/>
          <w:iCs/>
          <w:lang w:val="en-US"/>
        </w:rPr>
        <w:t xml:space="preserve"> Economic Review</w:t>
      </w:r>
      <w:r w:rsidRPr="00B428AC">
        <w:rPr>
          <w:rFonts w:ascii="Times New Roman" w:hAnsi="Times New Roman" w:cs="Times New Roman"/>
          <w:lang w:val="en-US"/>
        </w:rPr>
        <w:t>, 83(1), 161–179.</w:t>
      </w:r>
    </w:p>
    <w:p w14:paraId="3A4DB7FB" w14:textId="703FE0CD" w:rsidR="0090218C" w:rsidRPr="0052653E" w:rsidRDefault="0090218C" w:rsidP="00FF3067">
      <w:pPr>
        <w:spacing w:line="276" w:lineRule="auto"/>
        <w:jc w:val="both"/>
        <w:rPr>
          <w:rFonts w:ascii="Times New Roman" w:hAnsi="Times New Roman" w:cs="Times New Roman"/>
          <w:lang w:val="en-US"/>
        </w:rPr>
      </w:pPr>
      <w:proofErr w:type="spellStart"/>
      <w:r w:rsidRPr="0090218C">
        <w:rPr>
          <w:rFonts w:ascii="Times New Roman" w:hAnsi="Times New Roman" w:cs="Times New Roman"/>
          <w:lang w:val="en-US"/>
        </w:rPr>
        <w:t>Ashlagi</w:t>
      </w:r>
      <w:proofErr w:type="spellEnd"/>
      <w:r w:rsidRPr="0090218C">
        <w:rPr>
          <w:rFonts w:ascii="Times New Roman" w:hAnsi="Times New Roman" w:cs="Times New Roman"/>
          <w:lang w:val="en-US"/>
        </w:rPr>
        <w:t xml:space="preserve">, I., </w:t>
      </w:r>
      <w:proofErr w:type="spellStart"/>
      <w:r w:rsidRPr="0090218C">
        <w:rPr>
          <w:rFonts w:ascii="Times New Roman" w:hAnsi="Times New Roman" w:cs="Times New Roman"/>
          <w:lang w:val="en-US"/>
        </w:rPr>
        <w:t>Burq</w:t>
      </w:r>
      <w:proofErr w:type="spellEnd"/>
      <w:r w:rsidRPr="0090218C">
        <w:rPr>
          <w:rFonts w:ascii="Times New Roman" w:hAnsi="Times New Roman" w:cs="Times New Roman"/>
          <w:lang w:val="en-US"/>
        </w:rPr>
        <w:t xml:space="preserve">, M., Jaillet, P., &amp; </w:t>
      </w:r>
      <w:proofErr w:type="spellStart"/>
      <w:r w:rsidRPr="0090218C">
        <w:rPr>
          <w:rFonts w:ascii="Times New Roman" w:hAnsi="Times New Roman" w:cs="Times New Roman"/>
          <w:lang w:val="en-US"/>
        </w:rPr>
        <w:t>Manshadi</w:t>
      </w:r>
      <w:proofErr w:type="spellEnd"/>
      <w:r w:rsidRPr="0090218C">
        <w:rPr>
          <w:rFonts w:ascii="Times New Roman" w:hAnsi="Times New Roman" w:cs="Times New Roman"/>
          <w:lang w:val="en-US"/>
        </w:rPr>
        <w:t>, V. (2019). On matching and thickness in heterogeneous dynamic markets. </w:t>
      </w:r>
      <w:r w:rsidRPr="000C1DE5">
        <w:rPr>
          <w:rFonts w:ascii="Times New Roman" w:hAnsi="Times New Roman" w:cs="Times New Roman"/>
          <w:i/>
          <w:iCs/>
          <w:lang w:val="en-US"/>
        </w:rPr>
        <w:t>Operations Research</w:t>
      </w:r>
      <w:r w:rsidRPr="000C1DE5">
        <w:rPr>
          <w:rFonts w:ascii="Times New Roman" w:hAnsi="Times New Roman" w:cs="Times New Roman"/>
          <w:lang w:val="en-US"/>
        </w:rPr>
        <w:t>, </w:t>
      </w:r>
      <w:r w:rsidRPr="000C1DE5">
        <w:rPr>
          <w:rFonts w:ascii="Times New Roman" w:hAnsi="Times New Roman" w:cs="Times New Roman"/>
          <w:i/>
          <w:iCs/>
          <w:lang w:val="en-US"/>
        </w:rPr>
        <w:t>67</w:t>
      </w:r>
      <w:r w:rsidRPr="000C1DE5">
        <w:rPr>
          <w:rFonts w:ascii="Times New Roman" w:hAnsi="Times New Roman" w:cs="Times New Roman"/>
          <w:lang w:val="en-US"/>
        </w:rPr>
        <w:t>(4), 927-949.</w:t>
      </w:r>
    </w:p>
    <w:p w14:paraId="7339E375" w14:textId="4EC97680" w:rsidR="001A3A6B" w:rsidRPr="007907D2" w:rsidRDefault="001A3A6B" w:rsidP="00FF3067">
      <w:pPr>
        <w:spacing w:line="276" w:lineRule="auto"/>
        <w:jc w:val="both"/>
        <w:rPr>
          <w:rFonts w:ascii="Times New Roman" w:hAnsi="Times New Roman" w:cs="Times New Roman"/>
          <w:lang w:val="en-US"/>
        </w:rPr>
      </w:pPr>
      <w:r w:rsidRPr="005A78AF">
        <w:rPr>
          <w:rFonts w:ascii="Times New Roman" w:hAnsi="Times New Roman" w:cs="Times New Roman"/>
          <w:lang w:val="en-US"/>
        </w:rPr>
        <w:t>de Palma, A., Stokkink, P., &amp; Geroliminis, N. (2022). Influence of dynamic congestion with scheduling preferences on carpooling matching with heterogeneous users. </w:t>
      </w:r>
      <w:r w:rsidRPr="007907D2">
        <w:rPr>
          <w:rFonts w:ascii="Times New Roman" w:hAnsi="Times New Roman" w:cs="Times New Roman"/>
          <w:i/>
          <w:iCs/>
          <w:lang w:val="en-US"/>
        </w:rPr>
        <w:t>Transportation Research Part B: Methodological</w:t>
      </w:r>
      <w:r w:rsidRPr="007907D2">
        <w:rPr>
          <w:rFonts w:ascii="Times New Roman" w:hAnsi="Times New Roman" w:cs="Times New Roman"/>
          <w:lang w:val="en-US"/>
        </w:rPr>
        <w:t>, </w:t>
      </w:r>
      <w:r w:rsidRPr="007907D2">
        <w:rPr>
          <w:rFonts w:ascii="Times New Roman" w:hAnsi="Times New Roman" w:cs="Times New Roman"/>
          <w:i/>
          <w:iCs/>
          <w:lang w:val="en-US"/>
        </w:rPr>
        <w:t>155</w:t>
      </w:r>
      <w:r w:rsidRPr="007907D2">
        <w:rPr>
          <w:rFonts w:ascii="Times New Roman" w:hAnsi="Times New Roman" w:cs="Times New Roman"/>
          <w:lang w:val="en-US"/>
        </w:rPr>
        <w:t>, 479-498.</w:t>
      </w:r>
    </w:p>
    <w:p w14:paraId="1691182C" w14:textId="6B3765A4" w:rsidR="001A3A6B" w:rsidRDefault="001A3A6B" w:rsidP="00FF3067">
      <w:pPr>
        <w:spacing w:line="276" w:lineRule="auto"/>
        <w:jc w:val="both"/>
        <w:rPr>
          <w:rFonts w:ascii="Times New Roman" w:hAnsi="Times New Roman" w:cs="Times New Roman"/>
          <w:lang w:val="en-US"/>
        </w:rPr>
      </w:pPr>
      <w:r w:rsidRPr="00B428AC">
        <w:rPr>
          <w:rFonts w:ascii="Times New Roman" w:hAnsi="Times New Roman" w:cs="Times New Roman"/>
          <w:lang w:val="en-US"/>
        </w:rPr>
        <w:t>de Palma, A., Javaudin, L., Stokkink, P., &amp; Tarpin-Pitre, L. (2024). Ride-sharing with inflexible drivers in the Paris metropolitan area. </w:t>
      </w:r>
      <w:r w:rsidRPr="00B428AC">
        <w:rPr>
          <w:rFonts w:ascii="Times New Roman" w:hAnsi="Times New Roman" w:cs="Times New Roman"/>
          <w:i/>
          <w:iCs/>
          <w:lang w:val="en-US"/>
        </w:rPr>
        <w:t>Transportation</w:t>
      </w:r>
      <w:r w:rsidRPr="00B428AC">
        <w:rPr>
          <w:rFonts w:ascii="Times New Roman" w:hAnsi="Times New Roman" w:cs="Times New Roman"/>
          <w:lang w:val="en-US"/>
        </w:rPr>
        <w:t>, </w:t>
      </w:r>
      <w:r w:rsidRPr="00B428AC">
        <w:rPr>
          <w:rFonts w:ascii="Times New Roman" w:hAnsi="Times New Roman" w:cs="Times New Roman"/>
          <w:i/>
          <w:iCs/>
          <w:lang w:val="en-US"/>
        </w:rPr>
        <w:t>51</w:t>
      </w:r>
      <w:r w:rsidRPr="00B428AC">
        <w:rPr>
          <w:rFonts w:ascii="Times New Roman" w:hAnsi="Times New Roman" w:cs="Times New Roman"/>
          <w:lang w:val="en-US"/>
        </w:rPr>
        <w:t>(3), 963-986.</w:t>
      </w:r>
    </w:p>
    <w:p w14:paraId="6F2A1BF0" w14:textId="2EDDE509" w:rsidR="0090218C" w:rsidRDefault="0090218C" w:rsidP="00FF3067">
      <w:pPr>
        <w:spacing w:line="276" w:lineRule="auto"/>
        <w:jc w:val="both"/>
        <w:rPr>
          <w:rFonts w:ascii="Times New Roman" w:hAnsi="Times New Roman" w:cs="Times New Roman"/>
          <w:lang w:val="en-US"/>
        </w:rPr>
      </w:pPr>
      <w:r w:rsidRPr="0090218C">
        <w:rPr>
          <w:rFonts w:ascii="Times New Roman" w:hAnsi="Times New Roman" w:cs="Times New Roman"/>
          <w:lang w:val="en-US"/>
        </w:rPr>
        <w:t>Furuhata, M., Dessouky, M., Ordóñez, F., Brunet, M. E., Wang, X., &amp; Koenig, S. (2013). Ridesharing: The state-of-the-art and future directions. </w:t>
      </w:r>
      <w:r w:rsidRPr="0090218C">
        <w:rPr>
          <w:rFonts w:ascii="Times New Roman" w:hAnsi="Times New Roman" w:cs="Times New Roman"/>
          <w:i/>
          <w:iCs/>
          <w:lang w:val="en-US"/>
        </w:rPr>
        <w:t>Transportation Research Part B: Methodological</w:t>
      </w:r>
      <w:r w:rsidRPr="0090218C">
        <w:rPr>
          <w:rFonts w:ascii="Times New Roman" w:hAnsi="Times New Roman" w:cs="Times New Roman"/>
          <w:lang w:val="en-US"/>
        </w:rPr>
        <w:t>, </w:t>
      </w:r>
      <w:r w:rsidRPr="0090218C">
        <w:rPr>
          <w:rFonts w:ascii="Times New Roman" w:hAnsi="Times New Roman" w:cs="Times New Roman"/>
          <w:i/>
          <w:iCs/>
          <w:lang w:val="en-US"/>
        </w:rPr>
        <w:t>57</w:t>
      </w:r>
      <w:r w:rsidRPr="0090218C">
        <w:rPr>
          <w:rFonts w:ascii="Times New Roman" w:hAnsi="Times New Roman" w:cs="Times New Roman"/>
          <w:lang w:val="en-US"/>
        </w:rPr>
        <w:t>, 28-46.</w:t>
      </w:r>
    </w:p>
    <w:p w14:paraId="373ABE3A" w14:textId="6592DA26" w:rsidR="0090218C" w:rsidRPr="0090218C" w:rsidRDefault="0090218C" w:rsidP="00FF3067">
      <w:pPr>
        <w:spacing w:line="276" w:lineRule="auto"/>
        <w:jc w:val="both"/>
        <w:rPr>
          <w:rFonts w:ascii="Times New Roman" w:hAnsi="Times New Roman" w:cs="Times New Roman"/>
          <w:lang w:val="en-US"/>
        </w:rPr>
      </w:pPr>
      <w:r w:rsidRPr="0090218C">
        <w:rPr>
          <w:rFonts w:ascii="Times New Roman" w:hAnsi="Times New Roman" w:cs="Times New Roman"/>
          <w:lang w:val="en-US"/>
        </w:rPr>
        <w:t>Gale, D., &amp; Shapley, L. S. (1962). College admissions and the stability of marriage. </w:t>
      </w:r>
      <w:r w:rsidRPr="000C1DE5">
        <w:rPr>
          <w:rFonts w:ascii="Times New Roman" w:hAnsi="Times New Roman" w:cs="Times New Roman"/>
          <w:i/>
          <w:iCs/>
          <w:lang w:val="en-US"/>
        </w:rPr>
        <w:t>The American mathematical monthly</w:t>
      </w:r>
      <w:r w:rsidRPr="000C1DE5">
        <w:rPr>
          <w:rFonts w:ascii="Times New Roman" w:hAnsi="Times New Roman" w:cs="Times New Roman"/>
          <w:lang w:val="en-US"/>
        </w:rPr>
        <w:t>, </w:t>
      </w:r>
      <w:r w:rsidRPr="000C1DE5">
        <w:rPr>
          <w:rFonts w:ascii="Times New Roman" w:hAnsi="Times New Roman" w:cs="Times New Roman"/>
          <w:i/>
          <w:iCs/>
          <w:lang w:val="en-US"/>
        </w:rPr>
        <w:t>69</w:t>
      </w:r>
      <w:r w:rsidRPr="000C1DE5">
        <w:rPr>
          <w:rFonts w:ascii="Times New Roman" w:hAnsi="Times New Roman" w:cs="Times New Roman"/>
          <w:lang w:val="en-US"/>
        </w:rPr>
        <w:t>(1), 9-15.</w:t>
      </w:r>
    </w:p>
    <w:p w14:paraId="43D2ED01" w14:textId="216A41B0" w:rsidR="001A3A6B" w:rsidRPr="00393C4C" w:rsidRDefault="001A3A6B" w:rsidP="00FF3067">
      <w:pPr>
        <w:spacing w:line="276" w:lineRule="auto"/>
        <w:jc w:val="both"/>
        <w:rPr>
          <w:rFonts w:ascii="Times New Roman" w:hAnsi="Times New Roman" w:cs="Times New Roman"/>
          <w:lang w:val="en-US"/>
        </w:rPr>
      </w:pPr>
      <w:r w:rsidRPr="005A78AF">
        <w:rPr>
          <w:rFonts w:ascii="Times New Roman" w:hAnsi="Times New Roman" w:cs="Times New Roman"/>
          <w:lang w:val="en-US"/>
        </w:rPr>
        <w:t>Galichon, A. (2018). </w:t>
      </w:r>
      <w:r w:rsidRPr="005A78AF">
        <w:rPr>
          <w:rFonts w:ascii="Times New Roman" w:hAnsi="Times New Roman" w:cs="Times New Roman"/>
          <w:i/>
          <w:iCs/>
          <w:lang w:val="en-US"/>
        </w:rPr>
        <w:t>Optimal transport methods in economics</w:t>
      </w:r>
      <w:r w:rsidRPr="005A78AF">
        <w:rPr>
          <w:rFonts w:ascii="Times New Roman" w:hAnsi="Times New Roman" w:cs="Times New Roman"/>
          <w:lang w:val="en-US"/>
        </w:rPr>
        <w:t xml:space="preserve">. </w:t>
      </w:r>
      <w:r w:rsidRPr="007907D2">
        <w:rPr>
          <w:rFonts w:ascii="Times New Roman" w:hAnsi="Times New Roman" w:cs="Times New Roman"/>
          <w:lang w:val="en-US"/>
        </w:rPr>
        <w:t>Princeton University Press.</w:t>
      </w:r>
    </w:p>
    <w:p w14:paraId="605E5E53" w14:textId="77777777" w:rsidR="00393C4C" w:rsidRDefault="00393C4C" w:rsidP="00FF3067">
      <w:pPr>
        <w:spacing w:line="276" w:lineRule="auto"/>
        <w:jc w:val="both"/>
        <w:rPr>
          <w:rFonts w:ascii="Times New Roman" w:hAnsi="Times New Roman" w:cs="Times New Roman"/>
          <w:lang w:val="en-US"/>
        </w:rPr>
      </w:pPr>
      <w:r w:rsidRPr="0090218C">
        <w:rPr>
          <w:rFonts w:ascii="Times New Roman" w:hAnsi="Times New Roman" w:cs="Times New Roman"/>
          <w:lang w:val="en-US"/>
        </w:rPr>
        <w:t xml:space="preserve">Kleiner, A., Nebel, B. and </w:t>
      </w:r>
      <w:proofErr w:type="spellStart"/>
      <w:r w:rsidRPr="0090218C">
        <w:rPr>
          <w:rFonts w:ascii="Times New Roman" w:hAnsi="Times New Roman" w:cs="Times New Roman"/>
          <w:lang w:val="en-US"/>
        </w:rPr>
        <w:t>Ziparo</w:t>
      </w:r>
      <w:proofErr w:type="spellEnd"/>
      <w:r w:rsidRPr="0090218C">
        <w:rPr>
          <w:rFonts w:ascii="Times New Roman" w:hAnsi="Times New Roman" w:cs="Times New Roman"/>
          <w:lang w:val="en-US"/>
        </w:rPr>
        <w:t xml:space="preserve">, V.A. (2011) ‘A mechanism for dynamic ride sharing based on parallel auctions’, </w:t>
      </w:r>
      <w:r w:rsidRPr="0090218C">
        <w:rPr>
          <w:rFonts w:ascii="Times New Roman" w:hAnsi="Times New Roman" w:cs="Times New Roman"/>
          <w:i/>
          <w:iCs/>
          <w:lang w:val="en-US"/>
        </w:rPr>
        <w:t>Proceedings of the Twenty-Second International Joint Conference on Artificial Intelligence</w:t>
      </w:r>
      <w:r w:rsidRPr="0090218C">
        <w:rPr>
          <w:rFonts w:ascii="Times New Roman" w:hAnsi="Times New Roman" w:cs="Times New Roman"/>
          <w:lang w:val="en-US"/>
        </w:rPr>
        <w:t>, pp. 266–272.</w:t>
      </w:r>
    </w:p>
    <w:p w14:paraId="1DC648B7" w14:textId="5DC956C9" w:rsidR="0090218C" w:rsidRDefault="0090218C" w:rsidP="00FF3067">
      <w:pPr>
        <w:spacing w:line="276" w:lineRule="auto"/>
        <w:jc w:val="both"/>
        <w:rPr>
          <w:rFonts w:ascii="Times New Roman" w:hAnsi="Times New Roman" w:cs="Times New Roman"/>
          <w:lang w:val="en-US"/>
        </w:rPr>
      </w:pPr>
      <w:r w:rsidRPr="0090218C">
        <w:rPr>
          <w:rFonts w:ascii="Times New Roman" w:hAnsi="Times New Roman" w:cs="Times New Roman"/>
        </w:rPr>
        <w:t xml:space="preserve">Masson, R., </w:t>
      </w:r>
      <w:proofErr w:type="spellStart"/>
      <w:r w:rsidRPr="0090218C">
        <w:rPr>
          <w:rFonts w:ascii="Times New Roman" w:hAnsi="Times New Roman" w:cs="Times New Roman"/>
        </w:rPr>
        <w:t>Lehuédé</w:t>
      </w:r>
      <w:proofErr w:type="spellEnd"/>
      <w:r w:rsidRPr="0090218C">
        <w:rPr>
          <w:rFonts w:ascii="Times New Roman" w:hAnsi="Times New Roman" w:cs="Times New Roman"/>
        </w:rPr>
        <w:t xml:space="preserve">, F., &amp; </w:t>
      </w:r>
      <w:proofErr w:type="spellStart"/>
      <w:r w:rsidRPr="0090218C">
        <w:rPr>
          <w:rFonts w:ascii="Times New Roman" w:hAnsi="Times New Roman" w:cs="Times New Roman"/>
        </w:rPr>
        <w:t>Péton</w:t>
      </w:r>
      <w:proofErr w:type="spellEnd"/>
      <w:r w:rsidRPr="0090218C">
        <w:rPr>
          <w:rFonts w:ascii="Times New Roman" w:hAnsi="Times New Roman" w:cs="Times New Roman"/>
        </w:rPr>
        <w:t xml:space="preserve">, O. (2014). </w:t>
      </w:r>
      <w:r w:rsidRPr="0090218C">
        <w:rPr>
          <w:rFonts w:ascii="Times New Roman" w:hAnsi="Times New Roman" w:cs="Times New Roman"/>
          <w:lang w:val="en-US"/>
        </w:rPr>
        <w:t>The dial-a-ride problem with transfers. </w:t>
      </w:r>
      <w:r w:rsidRPr="0090218C">
        <w:rPr>
          <w:rFonts w:ascii="Times New Roman" w:hAnsi="Times New Roman" w:cs="Times New Roman"/>
          <w:i/>
          <w:iCs/>
          <w:lang w:val="en-US"/>
        </w:rPr>
        <w:t>Computers &amp; Operations Research</w:t>
      </w:r>
      <w:r w:rsidRPr="0090218C">
        <w:rPr>
          <w:rFonts w:ascii="Times New Roman" w:hAnsi="Times New Roman" w:cs="Times New Roman"/>
          <w:lang w:val="en-US"/>
        </w:rPr>
        <w:t>, </w:t>
      </w:r>
      <w:r w:rsidRPr="0090218C">
        <w:rPr>
          <w:rFonts w:ascii="Times New Roman" w:hAnsi="Times New Roman" w:cs="Times New Roman"/>
          <w:i/>
          <w:iCs/>
          <w:lang w:val="en-US"/>
        </w:rPr>
        <w:t>41</w:t>
      </w:r>
      <w:r w:rsidRPr="0090218C">
        <w:rPr>
          <w:rFonts w:ascii="Times New Roman" w:hAnsi="Times New Roman" w:cs="Times New Roman"/>
          <w:lang w:val="en-US"/>
        </w:rPr>
        <w:t>, 12-23.</w:t>
      </w:r>
    </w:p>
    <w:p w14:paraId="0D1A1080" w14:textId="6625765D" w:rsidR="0090218C" w:rsidRDefault="0087567B" w:rsidP="00FF3067">
      <w:pPr>
        <w:spacing w:line="276" w:lineRule="auto"/>
        <w:jc w:val="both"/>
        <w:rPr>
          <w:rFonts w:ascii="Times New Roman" w:hAnsi="Times New Roman" w:cs="Times New Roman"/>
          <w:lang w:val="en-US"/>
        </w:rPr>
      </w:pPr>
      <w:r>
        <w:rPr>
          <w:rFonts w:ascii="Times New Roman" w:hAnsi="Times New Roman" w:cs="Times New Roman"/>
          <w:lang w:val="en-US"/>
        </w:rPr>
        <w:t>Roth, A. &amp;</w:t>
      </w:r>
      <w:r w:rsidR="0090218C" w:rsidRPr="0090218C">
        <w:rPr>
          <w:rFonts w:ascii="Times New Roman" w:hAnsi="Times New Roman" w:cs="Times New Roman"/>
          <w:lang w:val="en-US"/>
        </w:rPr>
        <w:t>Sotomayor, M. A. O. (1990). Two-sided matching: study in game-theoretic modeling and analysis. Cambridge University Press.</w:t>
      </w:r>
    </w:p>
    <w:p w14:paraId="6B5224A5" w14:textId="5EBC9D42" w:rsidR="00A83191" w:rsidRDefault="00A03763" w:rsidP="00A03763">
      <w:pPr>
        <w:spacing w:line="276" w:lineRule="auto"/>
        <w:jc w:val="both"/>
        <w:rPr>
          <w:rFonts w:ascii="Times New Roman" w:hAnsi="Times New Roman" w:cs="Times New Roman"/>
          <w:lang w:val="en-US"/>
        </w:rPr>
      </w:pPr>
      <w:r w:rsidRPr="00A03763">
        <w:rPr>
          <w:rFonts w:ascii="Times New Roman" w:hAnsi="Times New Roman" w:cs="Times New Roman"/>
          <w:lang w:val="en-US"/>
        </w:rPr>
        <w:t>Small, K. A., Verhoef, E. T., &amp; Lindsey, R. (2024). </w:t>
      </w:r>
      <w:r w:rsidRPr="00A03763">
        <w:rPr>
          <w:rFonts w:ascii="Times New Roman" w:hAnsi="Times New Roman" w:cs="Times New Roman"/>
          <w:i/>
          <w:iCs/>
          <w:lang w:val="en-US"/>
        </w:rPr>
        <w:t>The economics of urban transportation</w:t>
      </w:r>
      <w:r w:rsidRPr="00A03763">
        <w:rPr>
          <w:rFonts w:ascii="Times New Roman" w:hAnsi="Times New Roman" w:cs="Times New Roman"/>
          <w:lang w:val="en-US"/>
        </w:rPr>
        <w:t xml:space="preserve">. </w:t>
      </w:r>
      <w:r w:rsidRPr="00A03763">
        <w:rPr>
          <w:rFonts w:ascii="Times New Roman" w:hAnsi="Times New Roman" w:cs="Times New Roman"/>
        </w:rPr>
        <w:t>Routledge.</w:t>
      </w:r>
    </w:p>
    <w:p w14:paraId="76F125B5" w14:textId="3F868AD3" w:rsidR="0090218C" w:rsidRPr="00393C4C" w:rsidRDefault="0090218C" w:rsidP="00FF3067">
      <w:pPr>
        <w:spacing w:line="276" w:lineRule="auto"/>
        <w:jc w:val="both"/>
        <w:rPr>
          <w:rFonts w:ascii="Times New Roman" w:hAnsi="Times New Roman" w:cs="Times New Roman"/>
          <w:lang w:val="en-US"/>
        </w:rPr>
      </w:pPr>
      <w:r w:rsidRPr="0090218C">
        <w:rPr>
          <w:rFonts w:ascii="Times New Roman" w:hAnsi="Times New Roman" w:cs="Times New Roman"/>
          <w:lang w:val="en-US"/>
        </w:rPr>
        <w:t xml:space="preserve">Stiglic, M., Agatz, N., </w:t>
      </w:r>
      <w:proofErr w:type="spellStart"/>
      <w:r w:rsidRPr="0090218C">
        <w:rPr>
          <w:rFonts w:ascii="Times New Roman" w:hAnsi="Times New Roman" w:cs="Times New Roman"/>
          <w:lang w:val="en-US"/>
        </w:rPr>
        <w:t>Savelsbergh</w:t>
      </w:r>
      <w:proofErr w:type="spellEnd"/>
      <w:r w:rsidRPr="0090218C">
        <w:rPr>
          <w:rFonts w:ascii="Times New Roman" w:hAnsi="Times New Roman" w:cs="Times New Roman"/>
          <w:lang w:val="en-US"/>
        </w:rPr>
        <w:t xml:space="preserve">, M., &amp; </w:t>
      </w:r>
      <w:proofErr w:type="spellStart"/>
      <w:r w:rsidRPr="0090218C">
        <w:rPr>
          <w:rFonts w:ascii="Times New Roman" w:hAnsi="Times New Roman" w:cs="Times New Roman"/>
          <w:lang w:val="en-US"/>
        </w:rPr>
        <w:t>Gradisar</w:t>
      </w:r>
      <w:proofErr w:type="spellEnd"/>
      <w:r w:rsidRPr="0090218C">
        <w:rPr>
          <w:rFonts w:ascii="Times New Roman" w:hAnsi="Times New Roman" w:cs="Times New Roman"/>
          <w:lang w:val="en-US"/>
        </w:rPr>
        <w:t>, M. (2015). The benefits of meeting points in ride-sharing systems. </w:t>
      </w:r>
      <w:r w:rsidRPr="0090218C">
        <w:rPr>
          <w:rFonts w:ascii="Times New Roman" w:hAnsi="Times New Roman" w:cs="Times New Roman"/>
          <w:i/>
          <w:iCs/>
          <w:lang w:val="en-US"/>
        </w:rPr>
        <w:t>Transportation Research Part B: Methodological</w:t>
      </w:r>
      <w:r w:rsidRPr="0090218C">
        <w:rPr>
          <w:rFonts w:ascii="Times New Roman" w:hAnsi="Times New Roman" w:cs="Times New Roman"/>
          <w:lang w:val="en-US"/>
        </w:rPr>
        <w:t>, </w:t>
      </w:r>
      <w:r w:rsidRPr="0090218C">
        <w:rPr>
          <w:rFonts w:ascii="Times New Roman" w:hAnsi="Times New Roman" w:cs="Times New Roman"/>
          <w:i/>
          <w:iCs/>
          <w:lang w:val="en-US"/>
        </w:rPr>
        <w:t>82</w:t>
      </w:r>
      <w:r w:rsidRPr="0090218C">
        <w:rPr>
          <w:rFonts w:ascii="Times New Roman" w:hAnsi="Times New Roman" w:cs="Times New Roman"/>
          <w:lang w:val="en-US"/>
        </w:rPr>
        <w:t>, 36-53.</w:t>
      </w:r>
    </w:p>
    <w:p w14:paraId="38C3988C" w14:textId="48E409BE" w:rsidR="00B41B6D" w:rsidRPr="005A78AF" w:rsidRDefault="001A3A6B" w:rsidP="00FF3067">
      <w:pPr>
        <w:spacing w:line="276" w:lineRule="auto"/>
        <w:jc w:val="both"/>
        <w:rPr>
          <w:rFonts w:ascii="Times New Roman" w:hAnsi="Times New Roman" w:cs="Times New Roman"/>
        </w:rPr>
      </w:pPr>
      <w:r w:rsidRPr="005A78AF">
        <w:rPr>
          <w:rFonts w:ascii="Times New Roman" w:hAnsi="Times New Roman" w:cs="Times New Roman"/>
          <w:lang w:val="en-US"/>
        </w:rPr>
        <w:t>Stokkink, P., de Palma, A., &amp; Geroliminis, N. (2025). Optimizing multi-modal ride-matching with transfers. </w:t>
      </w:r>
      <w:r w:rsidRPr="005A78AF">
        <w:rPr>
          <w:rFonts w:ascii="Times New Roman" w:hAnsi="Times New Roman" w:cs="Times New Roman"/>
          <w:i/>
          <w:iCs/>
        </w:rPr>
        <w:t xml:space="preserve">Transportation Research Part </w:t>
      </w:r>
      <w:proofErr w:type="gramStart"/>
      <w:r w:rsidRPr="005A78AF">
        <w:rPr>
          <w:rFonts w:ascii="Times New Roman" w:hAnsi="Times New Roman" w:cs="Times New Roman"/>
          <w:i/>
          <w:iCs/>
        </w:rPr>
        <w:t>C:</w:t>
      </w:r>
      <w:proofErr w:type="gramEnd"/>
      <w:r w:rsidRPr="005A78AF">
        <w:rPr>
          <w:rFonts w:ascii="Times New Roman" w:hAnsi="Times New Roman" w:cs="Times New Roman"/>
          <w:i/>
          <w:iCs/>
        </w:rPr>
        <w:t xml:space="preserve"> </w:t>
      </w:r>
      <w:proofErr w:type="spellStart"/>
      <w:r w:rsidRPr="005A78AF">
        <w:rPr>
          <w:rFonts w:ascii="Times New Roman" w:hAnsi="Times New Roman" w:cs="Times New Roman"/>
          <w:i/>
          <w:iCs/>
        </w:rPr>
        <w:t>Emerging</w:t>
      </w:r>
      <w:proofErr w:type="spellEnd"/>
      <w:r w:rsidRPr="005A78AF">
        <w:rPr>
          <w:rFonts w:ascii="Times New Roman" w:hAnsi="Times New Roman" w:cs="Times New Roman"/>
          <w:i/>
          <w:iCs/>
        </w:rPr>
        <w:t xml:space="preserve"> Technologies</w:t>
      </w:r>
      <w:r w:rsidRPr="005A78AF">
        <w:rPr>
          <w:rFonts w:ascii="Times New Roman" w:hAnsi="Times New Roman" w:cs="Times New Roman"/>
        </w:rPr>
        <w:t>, </w:t>
      </w:r>
      <w:r w:rsidRPr="005A78AF">
        <w:rPr>
          <w:rFonts w:ascii="Times New Roman" w:hAnsi="Times New Roman" w:cs="Times New Roman"/>
          <w:i/>
          <w:iCs/>
        </w:rPr>
        <w:t>179</w:t>
      </w:r>
      <w:r w:rsidRPr="005A78AF">
        <w:rPr>
          <w:rFonts w:ascii="Times New Roman" w:hAnsi="Times New Roman" w:cs="Times New Roman"/>
        </w:rPr>
        <w:t>, 105274.</w:t>
      </w:r>
    </w:p>
    <w:p w14:paraId="37C2426E" w14:textId="77777777" w:rsidR="001A3A6B" w:rsidRPr="005A78AF" w:rsidRDefault="001A3A6B" w:rsidP="00FF3067">
      <w:pPr>
        <w:spacing w:line="360" w:lineRule="auto"/>
        <w:jc w:val="both"/>
        <w:rPr>
          <w:rFonts w:ascii="Times New Roman" w:hAnsi="Times New Roman" w:cs="Times New Roman"/>
          <w:lang w:val="en-US"/>
        </w:rPr>
      </w:pPr>
    </w:p>
    <w:sectPr w:rsidR="001A3A6B" w:rsidRPr="005A78AF">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FD42B" w14:textId="77777777" w:rsidR="008D51C5" w:rsidRDefault="008D51C5" w:rsidP="00FF3067">
      <w:pPr>
        <w:spacing w:after="0" w:line="240" w:lineRule="auto"/>
      </w:pPr>
      <w:r>
        <w:separator/>
      </w:r>
    </w:p>
  </w:endnote>
  <w:endnote w:type="continuationSeparator" w:id="0">
    <w:p w14:paraId="73501471" w14:textId="77777777" w:rsidR="008D51C5" w:rsidRDefault="008D51C5" w:rsidP="00FF30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7548716"/>
      <w:docPartObj>
        <w:docPartGallery w:val="Page Numbers (Bottom of Page)"/>
        <w:docPartUnique/>
      </w:docPartObj>
    </w:sdtPr>
    <w:sdtContent>
      <w:p w14:paraId="4FFE8BCC" w14:textId="42327310" w:rsidR="00FF3067" w:rsidRDefault="00FF3067">
        <w:pPr>
          <w:pStyle w:val="Pieddepage"/>
          <w:jc w:val="center"/>
        </w:pPr>
        <w:r>
          <w:fldChar w:fldCharType="begin"/>
        </w:r>
        <w:r>
          <w:instrText>PAGE   \* MERGEFORMAT</w:instrText>
        </w:r>
        <w:r>
          <w:fldChar w:fldCharType="separate"/>
        </w:r>
        <w:r>
          <w:t>2</w:t>
        </w:r>
        <w:r>
          <w:fldChar w:fldCharType="end"/>
        </w:r>
      </w:p>
    </w:sdtContent>
  </w:sdt>
  <w:p w14:paraId="0B7B013B" w14:textId="77777777" w:rsidR="00FF3067" w:rsidRDefault="00FF306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1AB32" w14:textId="77777777" w:rsidR="008D51C5" w:rsidRDefault="008D51C5" w:rsidP="00FF3067">
      <w:pPr>
        <w:spacing w:after="0" w:line="240" w:lineRule="auto"/>
      </w:pPr>
      <w:r>
        <w:separator/>
      </w:r>
    </w:p>
  </w:footnote>
  <w:footnote w:type="continuationSeparator" w:id="0">
    <w:p w14:paraId="26199ECE" w14:textId="77777777" w:rsidR="008D51C5" w:rsidRDefault="008D51C5" w:rsidP="00FF3067">
      <w:pPr>
        <w:spacing w:after="0" w:line="240" w:lineRule="auto"/>
      </w:pPr>
      <w:r>
        <w:continuationSeparator/>
      </w:r>
    </w:p>
  </w:footnote>
  <w:footnote w:id="1">
    <w:p w14:paraId="2418E9ED" w14:textId="673BCB90" w:rsidR="00676AAB" w:rsidRDefault="00676AAB">
      <w:pPr>
        <w:pStyle w:val="Notedebasdepage"/>
      </w:pPr>
      <w:r>
        <w:rPr>
          <w:rStyle w:val="Appelnotedebasdep"/>
        </w:rPr>
        <w:footnoteRef/>
      </w:r>
      <w:r>
        <w:t xml:space="preserve"> Email : andre.de-palma@cyu.fr</w:t>
      </w:r>
    </w:p>
  </w:footnote>
  <w:footnote w:id="2">
    <w:p w14:paraId="37DE1DB4" w14:textId="4804AC3F" w:rsidR="00676AAB" w:rsidRPr="00676AAB" w:rsidRDefault="00676AAB">
      <w:pPr>
        <w:pStyle w:val="Notedebasdepage"/>
        <w:rPr>
          <w:lang w:val="en-US"/>
        </w:rPr>
      </w:pPr>
      <w:r>
        <w:rPr>
          <w:rStyle w:val="Appelnotedebasdep"/>
        </w:rPr>
        <w:footnoteRef/>
      </w:r>
      <w:r w:rsidRPr="00676AAB">
        <w:rPr>
          <w:lang w:val="en-US"/>
        </w:rPr>
        <w:t xml:space="preserve"> Corresponding author. </w:t>
      </w:r>
      <w:r>
        <w:rPr>
          <w:lang w:val="en-US"/>
        </w:rPr>
        <w:t xml:space="preserve">Email: </w:t>
      </w:r>
      <w:r w:rsidRPr="00676AAB">
        <w:rPr>
          <w:lang w:val="en-US"/>
        </w:rPr>
        <w:t xml:space="preserve"> naoussiviery237@gmail.com</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921D8"/>
    <w:multiLevelType w:val="hybridMultilevel"/>
    <w:tmpl w:val="8988BAD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232D4139"/>
    <w:multiLevelType w:val="hybridMultilevel"/>
    <w:tmpl w:val="F7C4C0F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884178515">
    <w:abstractNumId w:val="1"/>
  </w:num>
  <w:num w:numId="2" w16cid:durableId="307563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C4C"/>
    <w:rsid w:val="000948B0"/>
    <w:rsid w:val="000C1DE5"/>
    <w:rsid w:val="000E7274"/>
    <w:rsid w:val="00120D8E"/>
    <w:rsid w:val="00145D05"/>
    <w:rsid w:val="00190C75"/>
    <w:rsid w:val="001A3A6B"/>
    <w:rsid w:val="002461DB"/>
    <w:rsid w:val="00283971"/>
    <w:rsid w:val="00291AAD"/>
    <w:rsid w:val="00380FAD"/>
    <w:rsid w:val="003855EC"/>
    <w:rsid w:val="00393C4C"/>
    <w:rsid w:val="00403F43"/>
    <w:rsid w:val="00492336"/>
    <w:rsid w:val="0052653E"/>
    <w:rsid w:val="005A78AF"/>
    <w:rsid w:val="005E2BB5"/>
    <w:rsid w:val="005E5E69"/>
    <w:rsid w:val="00676AAB"/>
    <w:rsid w:val="006B6F9E"/>
    <w:rsid w:val="006C3095"/>
    <w:rsid w:val="007907D2"/>
    <w:rsid w:val="007B46B5"/>
    <w:rsid w:val="007B6997"/>
    <w:rsid w:val="007E789B"/>
    <w:rsid w:val="00817036"/>
    <w:rsid w:val="0087567B"/>
    <w:rsid w:val="008D1550"/>
    <w:rsid w:val="008D51C5"/>
    <w:rsid w:val="0090218C"/>
    <w:rsid w:val="0091553E"/>
    <w:rsid w:val="00A03763"/>
    <w:rsid w:val="00A47DD6"/>
    <w:rsid w:val="00A55C2C"/>
    <w:rsid w:val="00A83191"/>
    <w:rsid w:val="00A94ECB"/>
    <w:rsid w:val="00B41B6D"/>
    <w:rsid w:val="00B428AC"/>
    <w:rsid w:val="00B71D37"/>
    <w:rsid w:val="00BD3FB0"/>
    <w:rsid w:val="00C070B4"/>
    <w:rsid w:val="00C84B15"/>
    <w:rsid w:val="00CA6175"/>
    <w:rsid w:val="00D41685"/>
    <w:rsid w:val="00D97708"/>
    <w:rsid w:val="00DE5EE9"/>
    <w:rsid w:val="00E60E18"/>
    <w:rsid w:val="00EB4823"/>
    <w:rsid w:val="00EC4C8F"/>
    <w:rsid w:val="00F13B78"/>
    <w:rsid w:val="00F4547D"/>
    <w:rsid w:val="00F54004"/>
    <w:rsid w:val="00F64E20"/>
    <w:rsid w:val="00FF306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0138D"/>
  <w15:chartTrackingRefBased/>
  <w15:docId w15:val="{C79F2F12-4D14-4BA2-9694-3380D1FE9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93C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393C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93C4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93C4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93C4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93C4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93C4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93C4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93C4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93C4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393C4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93C4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93C4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93C4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93C4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93C4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93C4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93C4C"/>
    <w:rPr>
      <w:rFonts w:eastAsiaTheme="majorEastAsia" w:cstheme="majorBidi"/>
      <w:color w:val="272727" w:themeColor="text1" w:themeTint="D8"/>
    </w:rPr>
  </w:style>
  <w:style w:type="paragraph" w:styleId="Titre">
    <w:name w:val="Title"/>
    <w:basedOn w:val="Normal"/>
    <w:next w:val="Normal"/>
    <w:link w:val="TitreCar"/>
    <w:uiPriority w:val="10"/>
    <w:qFormat/>
    <w:rsid w:val="00393C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93C4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93C4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93C4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93C4C"/>
    <w:pPr>
      <w:spacing w:before="160"/>
      <w:jc w:val="center"/>
    </w:pPr>
    <w:rPr>
      <w:i/>
      <w:iCs/>
      <w:color w:val="404040" w:themeColor="text1" w:themeTint="BF"/>
    </w:rPr>
  </w:style>
  <w:style w:type="character" w:customStyle="1" w:styleId="CitationCar">
    <w:name w:val="Citation Car"/>
    <w:basedOn w:val="Policepardfaut"/>
    <w:link w:val="Citation"/>
    <w:uiPriority w:val="29"/>
    <w:rsid w:val="00393C4C"/>
    <w:rPr>
      <w:i/>
      <w:iCs/>
      <w:color w:val="404040" w:themeColor="text1" w:themeTint="BF"/>
    </w:rPr>
  </w:style>
  <w:style w:type="paragraph" w:styleId="Paragraphedeliste">
    <w:name w:val="List Paragraph"/>
    <w:basedOn w:val="Normal"/>
    <w:uiPriority w:val="34"/>
    <w:qFormat/>
    <w:rsid w:val="00393C4C"/>
    <w:pPr>
      <w:ind w:left="720"/>
      <w:contextualSpacing/>
    </w:pPr>
  </w:style>
  <w:style w:type="character" w:styleId="Accentuationintense">
    <w:name w:val="Intense Emphasis"/>
    <w:basedOn w:val="Policepardfaut"/>
    <w:uiPriority w:val="21"/>
    <w:qFormat/>
    <w:rsid w:val="00393C4C"/>
    <w:rPr>
      <w:i/>
      <w:iCs/>
      <w:color w:val="0F4761" w:themeColor="accent1" w:themeShade="BF"/>
    </w:rPr>
  </w:style>
  <w:style w:type="paragraph" w:styleId="Citationintense">
    <w:name w:val="Intense Quote"/>
    <w:basedOn w:val="Normal"/>
    <w:next w:val="Normal"/>
    <w:link w:val="CitationintenseCar"/>
    <w:uiPriority w:val="30"/>
    <w:qFormat/>
    <w:rsid w:val="00393C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93C4C"/>
    <w:rPr>
      <w:i/>
      <w:iCs/>
      <w:color w:val="0F4761" w:themeColor="accent1" w:themeShade="BF"/>
    </w:rPr>
  </w:style>
  <w:style w:type="character" w:styleId="Rfrenceintense">
    <w:name w:val="Intense Reference"/>
    <w:basedOn w:val="Policepardfaut"/>
    <w:uiPriority w:val="32"/>
    <w:qFormat/>
    <w:rsid w:val="00393C4C"/>
    <w:rPr>
      <w:b/>
      <w:bCs/>
      <w:smallCaps/>
      <w:color w:val="0F4761" w:themeColor="accent1" w:themeShade="BF"/>
      <w:spacing w:val="5"/>
    </w:rPr>
  </w:style>
  <w:style w:type="character" w:styleId="Lienhypertexte">
    <w:name w:val="Hyperlink"/>
    <w:basedOn w:val="Policepardfaut"/>
    <w:uiPriority w:val="99"/>
    <w:unhideWhenUsed/>
    <w:rsid w:val="00283971"/>
    <w:rPr>
      <w:color w:val="467886" w:themeColor="hyperlink"/>
      <w:u w:val="single"/>
    </w:rPr>
  </w:style>
  <w:style w:type="character" w:styleId="Mentionnonrsolue">
    <w:name w:val="Unresolved Mention"/>
    <w:basedOn w:val="Policepardfaut"/>
    <w:uiPriority w:val="99"/>
    <w:semiHidden/>
    <w:unhideWhenUsed/>
    <w:rsid w:val="00283971"/>
    <w:rPr>
      <w:color w:val="605E5C"/>
      <w:shd w:val="clear" w:color="auto" w:fill="E1DFDD"/>
    </w:rPr>
  </w:style>
  <w:style w:type="paragraph" w:styleId="En-tte">
    <w:name w:val="header"/>
    <w:basedOn w:val="Normal"/>
    <w:link w:val="En-tteCar"/>
    <w:uiPriority w:val="99"/>
    <w:unhideWhenUsed/>
    <w:rsid w:val="00FF3067"/>
    <w:pPr>
      <w:tabs>
        <w:tab w:val="center" w:pos="4536"/>
        <w:tab w:val="right" w:pos="9072"/>
      </w:tabs>
      <w:spacing w:after="0" w:line="240" w:lineRule="auto"/>
    </w:pPr>
  </w:style>
  <w:style w:type="character" w:customStyle="1" w:styleId="En-tteCar">
    <w:name w:val="En-tête Car"/>
    <w:basedOn w:val="Policepardfaut"/>
    <w:link w:val="En-tte"/>
    <w:uiPriority w:val="99"/>
    <w:rsid w:val="00FF3067"/>
  </w:style>
  <w:style w:type="paragraph" w:styleId="Pieddepage">
    <w:name w:val="footer"/>
    <w:basedOn w:val="Normal"/>
    <w:link w:val="PieddepageCar"/>
    <w:uiPriority w:val="99"/>
    <w:unhideWhenUsed/>
    <w:rsid w:val="00FF306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F3067"/>
  </w:style>
  <w:style w:type="paragraph" w:styleId="Notedebasdepage">
    <w:name w:val="footnote text"/>
    <w:basedOn w:val="Normal"/>
    <w:link w:val="NotedebasdepageCar"/>
    <w:uiPriority w:val="99"/>
    <w:semiHidden/>
    <w:unhideWhenUsed/>
    <w:rsid w:val="00676AAB"/>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676AAB"/>
    <w:rPr>
      <w:sz w:val="20"/>
      <w:szCs w:val="20"/>
    </w:rPr>
  </w:style>
  <w:style w:type="character" w:styleId="Appelnotedebasdep">
    <w:name w:val="footnote reference"/>
    <w:basedOn w:val="Policepardfaut"/>
    <w:uiPriority w:val="99"/>
    <w:semiHidden/>
    <w:unhideWhenUsed/>
    <w:rsid w:val="00676AA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6D1BEF-30CC-41E2-A231-2AB346D687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236</TotalTime>
  <Pages>7</Pages>
  <Words>2151</Words>
  <Characters>11836</Characters>
  <Application>Microsoft Office Word</Application>
  <DocSecurity>0</DocSecurity>
  <Lines>98</Lines>
  <Paragraphs>27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andre.de-palma</dc:creator>
  <cp:keywords/>
  <dc:description/>
  <cp:lastModifiedBy>andre.de-palma</cp:lastModifiedBy>
  <cp:revision>42</cp:revision>
  <cp:lastPrinted>2026-04-15T09:03:00Z</cp:lastPrinted>
  <dcterms:created xsi:type="dcterms:W3CDTF">2026-04-14T15:36:00Z</dcterms:created>
  <dcterms:modified xsi:type="dcterms:W3CDTF">2026-04-15T17:54:00Z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01bb7afa-49d1-4794-aa60-707366f2bc99</vt:lpwstr>
  </property>
</Properties>
</file>