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0i0lpbz8xpi" w:id="0"/>
      <w:bookmarkEnd w:id="0"/>
      <w:r w:rsidDel="00000000" w:rsidR="00000000" w:rsidRPr="00000000">
        <w:rPr>
          <w:rtl w:val="0"/>
        </w:rPr>
        <w:t xml:space="preserve">Lab 3. Dynamic Routing OSPF with Authentication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549aujhgjnl" w:id="1"/>
      <w:bookmarkEnd w:id="1"/>
      <w:r w:rsidDel="00000000" w:rsidR="00000000" w:rsidRPr="00000000">
        <w:rPr>
          <w:rtl w:val="0"/>
        </w:rPr>
        <w:t xml:space="preserve">Topology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21100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11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1a2yf15n3q6" w:id="2"/>
      <w:bookmarkEnd w:id="2"/>
      <w:r w:rsidDel="00000000" w:rsidR="00000000" w:rsidRPr="00000000">
        <w:rPr>
          <w:rtl w:val="0"/>
        </w:rPr>
        <w:t xml:space="preserve">Interface config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Router(config)#hos R0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R0(config)#int fa0/0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R0(config-if)#ip address 192.168.0.1 255.255.255.0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R0(config-if)#no shut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R0(config)#int fa0/1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R0(config-if)#ip address 192.168.1.1 255.255.255.0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R0(config-if)#no shut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wxndrq1wnzpk" w:id="3"/>
      <w:bookmarkEnd w:id="3"/>
      <w:r w:rsidDel="00000000" w:rsidR="00000000" w:rsidRPr="00000000">
        <w:rPr>
          <w:rtl w:val="0"/>
        </w:rPr>
        <w:t xml:space="preserve">OSPF 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R0(config)#router ospf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R0(config-router)#network 192.168.0.0 0.0.0.255 area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R0(config-router)#network 192.168.1.0 0.0.0.255 area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R0(config-router)#ex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*R1 &amp; R2 as the same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429rhks4rvy" w:id="4"/>
      <w:bookmarkEnd w:id="4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njz54hfebkq" w:id="5"/>
      <w:bookmarkEnd w:id="5"/>
      <w:r w:rsidDel="00000000" w:rsidR="00000000" w:rsidRPr="00000000">
        <w:rPr>
          <w:rtl w:val="0"/>
        </w:rPr>
        <w:t xml:space="preserve">Using Plain 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R0(config)#int fa0/0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R0(config-if)#ip ospf authentication-key </w:t>
      </w:r>
      <w:r w:rsidDel="00000000" w:rsidR="00000000" w:rsidRPr="00000000">
        <w:rPr>
          <w:rtl w:val="0"/>
        </w:rPr>
        <w:t xml:space="preserve">plainpas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R0(config-if)#ip ospf authentication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R0(config-if)#ex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8cyaothfks1g" w:id="6"/>
      <w:bookmarkEnd w:id="6"/>
      <w:r w:rsidDel="00000000" w:rsidR="00000000" w:rsidRPr="00000000">
        <w:rPr>
          <w:rtl w:val="0"/>
        </w:rPr>
        <w:t xml:space="preserve">Using MD5 Encrypt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R0(config)#int fa0/0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R0(config-if)#ip ospf message-digest-key 1 md5 keymd5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R0(config-if)#ip ospf authentication message-digest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R0(config-if)#ex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e6squqdq90q" w:id="7"/>
      <w:bookmarkEnd w:id="7"/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