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v8cdh72lnrs" w:id="0"/>
      <w:bookmarkEnd w:id="0"/>
      <w:r w:rsidDel="00000000" w:rsidR="00000000" w:rsidRPr="00000000">
        <w:rPr>
          <w:rtl w:val="0"/>
        </w:rPr>
        <w:t xml:space="preserve">Lab 4. Dynamic Routing EIGRP with Authentication &amp; Load Balancing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1wgkkk9805e" w:id="1"/>
      <w:bookmarkEnd w:id="1"/>
      <w:r w:rsidDel="00000000" w:rsidR="00000000" w:rsidRPr="00000000">
        <w:rPr>
          <w:rtl w:val="0"/>
        </w:rPr>
        <w:t xml:space="preserve">Topology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3095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vuxa4n8koghm" w:id="2"/>
      <w:bookmarkEnd w:id="2"/>
      <w:r w:rsidDel="00000000" w:rsidR="00000000" w:rsidRPr="00000000">
        <w:rPr>
          <w:rtl w:val="0"/>
        </w:rPr>
        <w:t xml:space="preserve">Interface config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Router(config)#hos R2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R2(config)#int fa0/0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R2(config-if)#ip address 192.168.2.2 255.255.255.0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R2(config-if)#no shut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R2(config-if)#ex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R2(config)#int fa0/1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R2(config-if)#ip address 192.168.3.2 255.255.255.0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R2(config-if)#no shut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R2(config-if)#ex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R2(config)#int loopback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R2(config-if)#ip address 172.16.2.1 255.255.255.0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R2(config-if)#ex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*R0 and R1 are the same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oj3b6jnk6ky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mnpuqja0tbl2" w:id="4"/>
      <w:bookmarkEnd w:id="4"/>
      <w:r w:rsidDel="00000000" w:rsidR="00000000" w:rsidRPr="00000000">
        <w:rPr>
          <w:rtl w:val="0"/>
        </w:rPr>
        <w:t xml:space="preserve">EIGRP config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R0(config)#router eigrp 100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R0(config-router)#network 172.16.0.1 0.0.0.0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R0(config-router)#network 192.168.1.0 0.0.0.255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R0(config-router)#network 192.168.3.0 0.0.0.255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R0(config-router)#ex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kckev6k4l47g" w:id="5"/>
      <w:bookmarkEnd w:id="5"/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R0(config)#key chain R0Chain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R0(config-keychain)#key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R0(config-keychain-key)#key-string R0Key1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R0(config-keychain-key)#accept-lifetime 09:00:00 Apr 30 2024 infinite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R0(config-keychain-key)#send-lifetime 09:00:00 Apr 30 2024 09:01:00 Apr 30 2024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R0(config-keychain-key)#ex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R0(config-keychain)#key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R0(config-keychain-key)#key-string R0Key2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R0(config-keychain-key)#accept-lifetime 09:00:00 Apr 30 2024 infinite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R0(config-keychain-key)#send-lifetime 09:00:00 Apr 30 2024 infinite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R0(config)#int range fa0/0 - 1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R0(config-if)#ip authentication mode eigrp 100 md5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R0(config-if)#ip authentication key-chain eigrp 100 R0Chain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691188" cy="332365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3323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b9r27is9byz9" w:id="6"/>
      <w:bookmarkEnd w:id="6"/>
      <w:r w:rsidDel="00000000" w:rsidR="00000000" w:rsidRPr="00000000">
        <w:rPr>
          <w:rtl w:val="0"/>
        </w:rPr>
        <w:t xml:space="preserve">Load Balancing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 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0 biết làm :D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Hay lười :v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Cái gì cũng biết 👀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</w:pPr>
    <w:rPr>
      <w:color w:val="66666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