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rPr>
          <w:b/>
          <w:sz w:val="32"/>
          <w:szCs w:val="32"/>
        </w:rPr>
      </w:pPr>
      <w:r>
        <w:rPr>
          <w:b/>
          <w:sz w:val="32"/>
          <w:szCs w:val="32"/>
        </w:rPr>
        <w:t>HƯỚNG DẪN CÀI ĐẶT ORACLE, TẠO DB VÀ BUILD 1 APP ĐƠN GIẢN CHO NHÂN VIÊN MỚI</w:t>
      </w:r>
    </w:p>
    <w:p>
      <w:pPr>
        <w:pStyle w:val="ListParagraph"/>
        <w:numPr>
          <w:ilvl w:val="0"/>
          <w:numId w:val="1"/>
        </w:numPr>
        <w:rPr>
          <w:b/>
        </w:rPr>
      </w:pPr>
      <w:r>
        <w:rPr>
          <w:b/>
        </w:rPr>
        <w:t>Cài đặt OS Centos hoặc Redhat</w:t>
      </w:r>
    </w:p>
    <w:p>
      <w:pPr>
        <w:pStyle w:val="ListParagraph"/>
        <w:numPr>
          <w:ilvl w:val="0"/>
          <w:numId w:val="1"/>
        </w:numPr>
        <w:rPr>
          <w:b/>
        </w:rPr>
      </w:pPr>
      <w:r>
        <w:rPr>
          <w:b/>
        </w:rPr>
        <w:t>Chia phân vùng từ lúc cài đặt os để thuận lợi hơn cho quá trình cài đặt oracle</w:t>
      </w:r>
    </w:p>
    <w:p>
      <w:pPr>
        <w:pStyle w:val="ListParagraph"/>
        <w:numPr>
          <w:ilvl w:val="0"/>
          <w:numId w:val="2"/>
        </w:numPr>
      </w:pPr>
      <w:r>
        <w:t>/u01: phải đủ lớn để chứa các bộ cài và các ứng dụng sau khi cài đặt (tương đương như ổ C:\Programme của windows), tối thiểu 15GB</w:t>
      </w:r>
    </w:p>
    <w:p>
      <w:pPr>
        <w:pStyle w:val="ListParagraph"/>
        <w:numPr>
          <w:ilvl w:val="0"/>
          <w:numId w:val="2"/>
        </w:numPr>
      </w:pPr>
      <w:r>
        <w:t>/      : phân vùng root để chứa các đường dẫn cài đặt mặc định của OS, tối thiểu 11GB</w:t>
      </w:r>
    </w:p>
    <w:p>
      <w:pPr>
        <w:pStyle w:val="ListParagraph"/>
        <w:numPr>
          <w:ilvl w:val="0"/>
          <w:numId w:val="2"/>
        </w:numPr>
      </w:pPr>
      <w:r>
        <w:t>/archivelog: phân vùng chứa archivelog của oracle, cần một dung lượng tương đối lớn.</w:t>
      </w:r>
    </w:p>
    <w:p>
      <w:pPr>
        <w:pStyle w:val="ListParagraph"/>
        <w:numPr>
          <w:ilvl w:val="0"/>
          <w:numId w:val="2"/>
        </w:numPr>
      </w:pPr>
      <w:r>
        <w:t>/swap: là phân vùng làm bộ nhớ đệm trong trường hợp os thiếu ram, lưu ý format của phân vùng này là “swap” chứ không phải “ext3”</w:t>
      </w:r>
    </w:p>
    <w:p>
      <w:pPr>
        <w:pStyle w:val="ListParagraph"/>
        <w:numPr>
          <w:ilvl w:val="0"/>
          <w:numId w:val="2"/>
        </w:numPr>
      </w:pPr>
      <w:r>
        <w:t>/u02: phân vùng phụ cho việc lưu chứa file hoặc cài đặt ngoài /u01</w:t>
      </w:r>
    </w:p>
    <w:p>
      <w:pPr>
        <w:pStyle w:val="ListParagraph"/>
        <w:numPr>
          <w:ilvl w:val="0"/>
          <w:numId w:val="2"/>
        </w:numPr>
      </w:pPr>
      <w:r>
        <w:t>/backup: phân vùng lưu trữ backup nếu có đủ dung lượng dư thừa</w:t>
      </w:r>
    </w:p>
    <w:p>
      <w:r>
        <w:rPr>
          <w:b/>
        </w:rPr>
        <w:t>Note</w:t>
      </w:r>
      <w:r>
        <w:t>: cài đặt full gói để không thiếu thư viện trong quá trình cài đặt.</w:t>
      </w:r>
    </w:p>
    <w:p>
      <w:r>
        <w:t>Tham khảo:</w:t>
      </w:r>
    </w:p>
    <w:p/>
    <w:tbl>
      <w:tblPr>
        <w:tblStyle w:val="TableGrid"/>
        <w:tblpPr w:leftFromText="180" w:rightFromText="180" w:vertAnchor="text" w:tblpXSpec="center" w:tblpY="1"/>
        <w:tblOverlap w:val="never"/>
        <w:tblW w:w="7917" w:type="dxa"/>
        <w:tblLook w:val="04A0"/>
      </w:tblPr>
      <w:tblGrid>
        <w:gridCol w:w="1838"/>
        <w:gridCol w:w="2961"/>
        <w:gridCol w:w="3118"/>
      </w:tblGrid>
      <w:tr>
        <w:tc>
          <w:tcPr>
            <w:tcW w:w="7917" w:type="dxa"/>
            <w:gridSpan w:val="3"/>
            <w:shd w:val="clear" w:color="auto" w:fill="808080" w:themeFill="background1" w:themeFillShade="80"/>
          </w:tcPr>
          <w:p>
            <w:pPr>
              <w:spacing w:line="312" w:lineRule="auto"/>
              <w:jc w:val="center"/>
              <w:rPr>
                <w:b/>
                <w:sz w:val="24"/>
                <w:szCs w:val="24"/>
              </w:rPr>
            </w:pPr>
            <w:r>
              <w:rPr>
                <w:b/>
                <w:sz w:val="24"/>
                <w:szCs w:val="24"/>
              </w:rPr>
              <w:t>Database server</w:t>
            </w:r>
          </w:p>
        </w:tc>
      </w:tr>
      <w:tr>
        <w:tc>
          <w:tcPr>
            <w:tcW w:w="1838" w:type="dxa"/>
            <w:tcBorders>
              <w:right w:val="single" w:sz="4" w:space="0" w:color="auto"/>
            </w:tcBorders>
            <w:shd w:val="clear" w:color="auto" w:fill="D9D9D9" w:themeFill="background1" w:themeFillShade="D9"/>
          </w:tcPr>
          <w:p>
            <w:pPr>
              <w:spacing w:line="312" w:lineRule="auto"/>
              <w:rPr>
                <w:b/>
                <w:sz w:val="24"/>
                <w:szCs w:val="24"/>
              </w:rPr>
            </w:pPr>
            <w:r>
              <w:rPr>
                <w:b/>
                <w:sz w:val="24"/>
                <w:szCs w:val="24"/>
              </w:rPr>
              <w:t>Chia Partition</w:t>
            </w:r>
          </w:p>
        </w:tc>
        <w:tc>
          <w:tcPr>
            <w:tcW w:w="2961" w:type="dxa"/>
            <w:tcBorders>
              <w:left w:val="single" w:sz="4" w:space="0" w:color="auto"/>
            </w:tcBorders>
            <w:shd w:val="clear" w:color="auto" w:fill="D9D9D9" w:themeFill="background1" w:themeFillShade="D9"/>
          </w:tcPr>
          <w:p>
            <w:pPr>
              <w:spacing w:line="312" w:lineRule="auto"/>
              <w:rPr>
                <w:b/>
                <w:sz w:val="24"/>
                <w:szCs w:val="24"/>
              </w:rPr>
            </w:pPr>
            <w:r>
              <w:rPr>
                <w:b/>
                <w:sz w:val="24"/>
                <w:szCs w:val="24"/>
              </w:rPr>
              <w:t>Dung lượng</w:t>
            </w:r>
          </w:p>
        </w:tc>
        <w:tc>
          <w:tcPr>
            <w:tcW w:w="3118" w:type="dxa"/>
            <w:tcBorders>
              <w:left w:val="single" w:sz="4" w:space="0" w:color="auto"/>
            </w:tcBorders>
            <w:shd w:val="clear" w:color="auto" w:fill="D9D9D9" w:themeFill="background1" w:themeFillShade="D9"/>
          </w:tcPr>
          <w:p>
            <w:pPr>
              <w:spacing w:line="312" w:lineRule="auto"/>
              <w:rPr>
                <w:b/>
                <w:sz w:val="24"/>
                <w:szCs w:val="24"/>
              </w:rPr>
            </w:pPr>
            <w:r>
              <w:rPr>
                <w:b/>
                <w:sz w:val="24"/>
                <w:szCs w:val="24"/>
              </w:rPr>
              <w:t>Ghi chú</w:t>
            </w:r>
          </w:p>
        </w:tc>
      </w:tr>
      <w:tr>
        <w:tc>
          <w:tcPr>
            <w:tcW w:w="1838" w:type="dxa"/>
            <w:tcBorders>
              <w:right w:val="single" w:sz="4" w:space="0" w:color="auto"/>
            </w:tcBorders>
          </w:tcPr>
          <w:p>
            <w:pPr>
              <w:spacing w:line="312" w:lineRule="auto"/>
              <w:rPr>
                <w:sz w:val="24"/>
                <w:szCs w:val="24"/>
              </w:rPr>
            </w:pPr>
            <w:r>
              <w:rPr>
                <w:sz w:val="24"/>
                <w:szCs w:val="24"/>
              </w:rPr>
              <w:t>/ (root)</w:t>
            </w:r>
          </w:p>
        </w:tc>
        <w:tc>
          <w:tcPr>
            <w:tcW w:w="2961" w:type="dxa"/>
            <w:tcBorders>
              <w:left w:val="single" w:sz="4" w:space="0" w:color="auto"/>
            </w:tcBorders>
          </w:tcPr>
          <w:p>
            <w:pPr>
              <w:spacing w:line="312" w:lineRule="auto"/>
              <w:rPr>
                <w:sz w:val="24"/>
                <w:szCs w:val="24"/>
              </w:rPr>
            </w:pPr>
            <w:r>
              <w:rPr>
                <w:sz w:val="24"/>
                <w:szCs w:val="24"/>
              </w:rPr>
              <w:t>&lt;= 50GB</w:t>
            </w:r>
          </w:p>
        </w:tc>
        <w:tc>
          <w:tcPr>
            <w:tcW w:w="3118" w:type="dxa"/>
            <w:tcBorders>
              <w:left w:val="single" w:sz="4" w:space="0" w:color="auto"/>
            </w:tcBorders>
          </w:tcPr>
          <w:p>
            <w:pPr>
              <w:spacing w:line="312" w:lineRule="auto"/>
              <w:rPr>
                <w:sz w:val="24"/>
                <w:szCs w:val="24"/>
              </w:rPr>
            </w:pPr>
          </w:p>
        </w:tc>
      </w:tr>
      <w:tr>
        <w:tc>
          <w:tcPr>
            <w:tcW w:w="1838" w:type="dxa"/>
            <w:tcBorders>
              <w:right w:val="single" w:sz="4" w:space="0" w:color="auto"/>
            </w:tcBorders>
          </w:tcPr>
          <w:p>
            <w:pPr>
              <w:spacing w:line="312" w:lineRule="auto"/>
              <w:rPr>
                <w:sz w:val="24"/>
                <w:szCs w:val="24"/>
              </w:rPr>
            </w:pPr>
            <w:r>
              <w:rPr>
                <w:sz w:val="24"/>
                <w:szCs w:val="24"/>
              </w:rPr>
              <w:t>Swap</w:t>
            </w:r>
          </w:p>
        </w:tc>
        <w:tc>
          <w:tcPr>
            <w:tcW w:w="2961" w:type="dxa"/>
            <w:tcBorders>
              <w:left w:val="single" w:sz="4" w:space="0" w:color="auto"/>
            </w:tcBorders>
          </w:tcPr>
          <w:p>
            <w:pPr>
              <w:spacing w:line="312" w:lineRule="auto"/>
              <w:rPr>
                <w:sz w:val="24"/>
                <w:szCs w:val="24"/>
              </w:rPr>
            </w:pPr>
            <w:r>
              <w:rPr>
                <w:sz w:val="24"/>
                <w:szCs w:val="24"/>
              </w:rPr>
              <w:t xml:space="preserve">1 – 2 </w:t>
            </w:r>
            <w:r>
              <w:rPr>
                <w:b/>
                <w:sz w:val="24"/>
                <w:szCs w:val="24"/>
              </w:rPr>
              <w:t>x</w:t>
            </w:r>
            <w:r>
              <w:rPr>
                <w:sz w:val="24"/>
                <w:szCs w:val="24"/>
              </w:rPr>
              <w:t xml:space="preserve"> (Dung lượng RAM)</w:t>
            </w:r>
          </w:p>
        </w:tc>
        <w:tc>
          <w:tcPr>
            <w:tcW w:w="3118" w:type="dxa"/>
            <w:tcBorders>
              <w:left w:val="single" w:sz="4" w:space="0" w:color="auto"/>
            </w:tcBorders>
          </w:tcPr>
          <w:p>
            <w:pPr>
              <w:spacing w:line="312" w:lineRule="auto"/>
              <w:rPr>
                <w:sz w:val="24"/>
                <w:szCs w:val="24"/>
              </w:rPr>
            </w:pPr>
          </w:p>
        </w:tc>
      </w:tr>
      <w:tr>
        <w:tc>
          <w:tcPr>
            <w:tcW w:w="1838" w:type="dxa"/>
            <w:tcBorders>
              <w:right w:val="single" w:sz="4" w:space="0" w:color="auto"/>
            </w:tcBorders>
          </w:tcPr>
          <w:p>
            <w:pPr>
              <w:spacing w:line="312" w:lineRule="auto"/>
              <w:rPr>
                <w:sz w:val="24"/>
                <w:szCs w:val="24"/>
              </w:rPr>
            </w:pPr>
            <w:r>
              <w:rPr>
                <w:sz w:val="24"/>
                <w:szCs w:val="24"/>
              </w:rPr>
              <w:t>/u01/app/oracle</w:t>
            </w:r>
          </w:p>
        </w:tc>
        <w:tc>
          <w:tcPr>
            <w:tcW w:w="2961" w:type="dxa"/>
            <w:tcBorders>
              <w:left w:val="single" w:sz="4" w:space="0" w:color="auto"/>
            </w:tcBorders>
          </w:tcPr>
          <w:p>
            <w:pPr>
              <w:spacing w:line="312" w:lineRule="auto"/>
              <w:rPr>
                <w:sz w:val="24"/>
                <w:szCs w:val="24"/>
              </w:rPr>
            </w:pPr>
            <w:r>
              <w:rPr>
                <w:sz w:val="24"/>
                <w:szCs w:val="24"/>
              </w:rPr>
              <w:t>10 – 20GB</w:t>
            </w:r>
          </w:p>
        </w:tc>
        <w:tc>
          <w:tcPr>
            <w:tcW w:w="3118" w:type="dxa"/>
            <w:tcBorders>
              <w:left w:val="single" w:sz="4" w:space="0" w:color="auto"/>
            </w:tcBorders>
          </w:tcPr>
          <w:p>
            <w:pPr>
              <w:spacing w:line="312" w:lineRule="auto"/>
              <w:rPr>
                <w:sz w:val="24"/>
                <w:szCs w:val="24"/>
              </w:rPr>
            </w:pPr>
            <w:r>
              <w:rPr>
                <w:sz w:val="24"/>
                <w:szCs w:val="24"/>
              </w:rPr>
              <w:t>Chứa dir HOME của Oracle</w:t>
            </w:r>
          </w:p>
        </w:tc>
      </w:tr>
      <w:tr>
        <w:tc>
          <w:tcPr>
            <w:tcW w:w="1838" w:type="dxa"/>
            <w:tcBorders>
              <w:right w:val="single" w:sz="4" w:space="0" w:color="auto"/>
            </w:tcBorders>
          </w:tcPr>
          <w:p>
            <w:pPr>
              <w:spacing w:line="312" w:lineRule="auto"/>
              <w:rPr>
                <w:sz w:val="24"/>
                <w:szCs w:val="24"/>
              </w:rPr>
            </w:pPr>
            <w:r>
              <w:rPr>
                <w:sz w:val="24"/>
                <w:szCs w:val="24"/>
              </w:rPr>
              <w:t>/redolog01</w:t>
            </w:r>
          </w:p>
        </w:tc>
        <w:tc>
          <w:tcPr>
            <w:tcW w:w="2961" w:type="dxa"/>
            <w:tcBorders>
              <w:left w:val="single" w:sz="4" w:space="0" w:color="auto"/>
            </w:tcBorders>
          </w:tcPr>
          <w:p>
            <w:pPr>
              <w:spacing w:line="312" w:lineRule="auto"/>
              <w:rPr>
                <w:sz w:val="24"/>
                <w:szCs w:val="24"/>
              </w:rPr>
            </w:pPr>
            <w:r>
              <w:rPr>
                <w:sz w:val="24"/>
                <w:szCs w:val="24"/>
              </w:rPr>
              <w:t>10 – 20GB</w:t>
            </w:r>
          </w:p>
        </w:tc>
        <w:tc>
          <w:tcPr>
            <w:tcW w:w="3118" w:type="dxa"/>
            <w:tcBorders>
              <w:left w:val="single" w:sz="4" w:space="0" w:color="auto"/>
            </w:tcBorders>
          </w:tcPr>
          <w:p>
            <w:pPr>
              <w:spacing w:line="312" w:lineRule="auto"/>
              <w:rPr>
                <w:sz w:val="24"/>
                <w:szCs w:val="24"/>
              </w:rPr>
            </w:pPr>
            <w:r>
              <w:rPr>
                <w:sz w:val="24"/>
                <w:szCs w:val="24"/>
              </w:rPr>
              <w:t>Chứa redo log</w:t>
            </w:r>
          </w:p>
        </w:tc>
      </w:tr>
      <w:tr>
        <w:tc>
          <w:tcPr>
            <w:tcW w:w="1838" w:type="dxa"/>
            <w:tcBorders>
              <w:right w:val="single" w:sz="4" w:space="0" w:color="auto"/>
            </w:tcBorders>
          </w:tcPr>
          <w:p>
            <w:pPr>
              <w:spacing w:line="312" w:lineRule="auto"/>
              <w:rPr>
                <w:sz w:val="24"/>
                <w:szCs w:val="24"/>
              </w:rPr>
            </w:pPr>
            <w:r>
              <w:rPr>
                <w:sz w:val="24"/>
                <w:szCs w:val="24"/>
              </w:rPr>
              <w:t>/redolog02</w:t>
            </w:r>
          </w:p>
        </w:tc>
        <w:tc>
          <w:tcPr>
            <w:tcW w:w="2961" w:type="dxa"/>
            <w:tcBorders>
              <w:left w:val="single" w:sz="4" w:space="0" w:color="auto"/>
            </w:tcBorders>
          </w:tcPr>
          <w:p>
            <w:pPr>
              <w:spacing w:line="312" w:lineRule="auto"/>
              <w:rPr>
                <w:sz w:val="24"/>
                <w:szCs w:val="24"/>
              </w:rPr>
            </w:pPr>
            <w:r>
              <w:rPr>
                <w:sz w:val="24"/>
                <w:szCs w:val="24"/>
              </w:rPr>
              <w:t>10 – 20GB</w:t>
            </w:r>
          </w:p>
        </w:tc>
        <w:tc>
          <w:tcPr>
            <w:tcW w:w="3118" w:type="dxa"/>
            <w:tcBorders>
              <w:left w:val="single" w:sz="4" w:space="0" w:color="auto"/>
            </w:tcBorders>
          </w:tcPr>
          <w:p>
            <w:pPr>
              <w:spacing w:line="312" w:lineRule="auto"/>
              <w:rPr>
                <w:sz w:val="24"/>
                <w:szCs w:val="24"/>
              </w:rPr>
            </w:pPr>
            <w:r>
              <w:rPr>
                <w:sz w:val="24"/>
                <w:szCs w:val="24"/>
              </w:rPr>
              <w:t>Chứa redo log</w:t>
            </w:r>
          </w:p>
        </w:tc>
      </w:tr>
      <w:tr>
        <w:tc>
          <w:tcPr>
            <w:tcW w:w="1838" w:type="dxa"/>
            <w:tcBorders>
              <w:right w:val="single" w:sz="4" w:space="0" w:color="auto"/>
            </w:tcBorders>
          </w:tcPr>
          <w:p>
            <w:pPr>
              <w:spacing w:line="312" w:lineRule="auto"/>
              <w:rPr>
                <w:sz w:val="24"/>
                <w:szCs w:val="24"/>
              </w:rPr>
            </w:pPr>
            <w:r>
              <w:rPr>
                <w:sz w:val="24"/>
                <w:szCs w:val="24"/>
              </w:rPr>
              <w:t>/archivelog</w:t>
            </w:r>
          </w:p>
        </w:tc>
        <w:tc>
          <w:tcPr>
            <w:tcW w:w="2961" w:type="dxa"/>
            <w:tcBorders>
              <w:left w:val="single" w:sz="4" w:space="0" w:color="auto"/>
            </w:tcBorders>
          </w:tcPr>
          <w:p>
            <w:pPr>
              <w:spacing w:line="312" w:lineRule="auto"/>
              <w:rPr>
                <w:sz w:val="24"/>
                <w:szCs w:val="24"/>
              </w:rPr>
            </w:pPr>
            <w:r>
              <w:rPr>
                <w:sz w:val="24"/>
                <w:szCs w:val="24"/>
              </w:rPr>
              <w:t>30 – 100GB</w:t>
            </w:r>
          </w:p>
        </w:tc>
        <w:tc>
          <w:tcPr>
            <w:tcW w:w="3118" w:type="dxa"/>
            <w:tcBorders>
              <w:left w:val="single" w:sz="4" w:space="0" w:color="auto"/>
            </w:tcBorders>
          </w:tcPr>
          <w:p>
            <w:pPr>
              <w:spacing w:line="312" w:lineRule="auto"/>
              <w:rPr>
                <w:sz w:val="24"/>
                <w:szCs w:val="24"/>
              </w:rPr>
            </w:pPr>
            <w:r>
              <w:rPr>
                <w:sz w:val="24"/>
                <w:szCs w:val="24"/>
              </w:rPr>
              <w:t>Chứa archived log</w:t>
            </w:r>
          </w:p>
        </w:tc>
      </w:tr>
      <w:tr>
        <w:tc>
          <w:tcPr>
            <w:tcW w:w="1838" w:type="dxa"/>
            <w:tcBorders>
              <w:right w:val="single" w:sz="4" w:space="0" w:color="auto"/>
            </w:tcBorders>
          </w:tcPr>
          <w:p>
            <w:pPr>
              <w:spacing w:line="312" w:lineRule="auto"/>
              <w:rPr>
                <w:sz w:val="24"/>
                <w:szCs w:val="24"/>
              </w:rPr>
            </w:pPr>
            <w:r>
              <w:rPr>
                <w:sz w:val="24"/>
                <w:szCs w:val="24"/>
              </w:rPr>
              <w:t>/backup</w:t>
            </w:r>
          </w:p>
        </w:tc>
        <w:tc>
          <w:tcPr>
            <w:tcW w:w="2961" w:type="dxa"/>
            <w:tcBorders>
              <w:left w:val="single" w:sz="4" w:space="0" w:color="auto"/>
            </w:tcBorders>
          </w:tcPr>
          <w:p>
            <w:pPr>
              <w:spacing w:line="312" w:lineRule="auto"/>
              <w:rPr>
                <w:sz w:val="24"/>
                <w:szCs w:val="24"/>
              </w:rPr>
            </w:pPr>
            <w:r>
              <w:rPr>
                <w:sz w:val="24"/>
                <w:szCs w:val="24"/>
              </w:rPr>
              <w:t>30 – 100GB</w:t>
            </w:r>
          </w:p>
        </w:tc>
        <w:tc>
          <w:tcPr>
            <w:tcW w:w="3118" w:type="dxa"/>
            <w:tcBorders>
              <w:left w:val="single" w:sz="4" w:space="0" w:color="auto"/>
            </w:tcBorders>
          </w:tcPr>
          <w:p>
            <w:pPr>
              <w:spacing w:line="312" w:lineRule="auto"/>
              <w:rPr>
                <w:sz w:val="24"/>
                <w:szCs w:val="24"/>
              </w:rPr>
            </w:pPr>
            <w:r>
              <w:rPr>
                <w:sz w:val="24"/>
                <w:szCs w:val="24"/>
              </w:rPr>
              <w:t>Chứa dữ liệu backup</w:t>
            </w:r>
          </w:p>
        </w:tc>
      </w:tr>
      <w:tr>
        <w:tc>
          <w:tcPr>
            <w:tcW w:w="1838" w:type="dxa"/>
            <w:tcBorders>
              <w:right w:val="single" w:sz="4" w:space="0" w:color="auto"/>
            </w:tcBorders>
          </w:tcPr>
          <w:p>
            <w:pPr>
              <w:spacing w:line="312" w:lineRule="auto"/>
              <w:rPr>
                <w:sz w:val="24"/>
                <w:szCs w:val="24"/>
              </w:rPr>
            </w:pPr>
            <w:r>
              <w:rPr>
                <w:sz w:val="24"/>
                <w:szCs w:val="24"/>
              </w:rPr>
              <w:t>/u02/oradata</w:t>
            </w:r>
          </w:p>
        </w:tc>
        <w:tc>
          <w:tcPr>
            <w:tcW w:w="2961" w:type="dxa"/>
            <w:tcBorders>
              <w:left w:val="single" w:sz="4" w:space="0" w:color="auto"/>
            </w:tcBorders>
          </w:tcPr>
          <w:p>
            <w:pPr>
              <w:spacing w:line="312" w:lineRule="auto"/>
              <w:rPr>
                <w:sz w:val="24"/>
                <w:szCs w:val="24"/>
              </w:rPr>
            </w:pPr>
            <w:r>
              <w:rPr>
                <w:sz w:val="24"/>
                <w:szCs w:val="24"/>
              </w:rPr>
              <w:t>&gt;= 50GB</w:t>
            </w:r>
          </w:p>
        </w:tc>
        <w:tc>
          <w:tcPr>
            <w:tcW w:w="3118" w:type="dxa"/>
            <w:tcBorders>
              <w:left w:val="single" w:sz="4" w:space="0" w:color="auto"/>
            </w:tcBorders>
          </w:tcPr>
          <w:p>
            <w:pPr>
              <w:spacing w:line="312" w:lineRule="auto"/>
              <w:rPr>
                <w:sz w:val="24"/>
                <w:szCs w:val="24"/>
              </w:rPr>
            </w:pPr>
            <w:r>
              <w:rPr>
                <w:sz w:val="24"/>
                <w:szCs w:val="24"/>
              </w:rPr>
              <w:t>Chứa data</w:t>
            </w:r>
          </w:p>
        </w:tc>
      </w:tr>
      <w:tr>
        <w:tc>
          <w:tcPr>
            <w:tcW w:w="1838" w:type="dxa"/>
            <w:tcBorders>
              <w:right w:val="single" w:sz="4" w:space="0" w:color="auto"/>
            </w:tcBorders>
          </w:tcPr>
          <w:p>
            <w:pPr>
              <w:spacing w:line="312" w:lineRule="auto"/>
              <w:rPr>
                <w:sz w:val="24"/>
                <w:szCs w:val="24"/>
              </w:rPr>
            </w:pPr>
            <w:r>
              <w:rPr>
                <w:sz w:val="24"/>
                <w:szCs w:val="24"/>
              </w:rPr>
              <w:t>/u03/oradata</w:t>
            </w:r>
          </w:p>
        </w:tc>
        <w:tc>
          <w:tcPr>
            <w:tcW w:w="2961" w:type="dxa"/>
            <w:tcBorders>
              <w:left w:val="single" w:sz="4" w:space="0" w:color="auto"/>
            </w:tcBorders>
          </w:tcPr>
          <w:p>
            <w:pPr>
              <w:spacing w:line="312" w:lineRule="auto"/>
              <w:rPr>
                <w:sz w:val="24"/>
                <w:szCs w:val="24"/>
              </w:rPr>
            </w:pPr>
            <w:r>
              <w:rPr>
                <w:sz w:val="24"/>
                <w:szCs w:val="24"/>
              </w:rPr>
              <w:t>&gt;= 50GB</w:t>
            </w:r>
          </w:p>
        </w:tc>
        <w:tc>
          <w:tcPr>
            <w:tcW w:w="3118" w:type="dxa"/>
            <w:tcBorders>
              <w:left w:val="single" w:sz="4" w:space="0" w:color="auto"/>
            </w:tcBorders>
          </w:tcPr>
          <w:p>
            <w:pPr>
              <w:spacing w:line="312" w:lineRule="auto"/>
              <w:rPr>
                <w:sz w:val="24"/>
                <w:szCs w:val="24"/>
              </w:rPr>
            </w:pPr>
            <w:r>
              <w:rPr>
                <w:sz w:val="24"/>
                <w:szCs w:val="24"/>
              </w:rPr>
              <w:t>Chứa data</w:t>
            </w:r>
          </w:p>
        </w:tc>
      </w:tr>
      <w:tr>
        <w:tc>
          <w:tcPr>
            <w:tcW w:w="7917" w:type="dxa"/>
            <w:gridSpan w:val="3"/>
          </w:tcPr>
          <w:p>
            <w:pPr>
              <w:spacing w:line="312" w:lineRule="auto"/>
              <w:rPr>
                <w:sz w:val="24"/>
                <w:szCs w:val="24"/>
              </w:rPr>
            </w:pPr>
            <w:r>
              <w:rPr>
                <w:sz w:val="24"/>
                <w:szCs w:val="24"/>
              </w:rPr>
              <w:t>+ Nếu dùng 2 ổ cứng: 2 ổ cấu hình RAID 1</w:t>
            </w:r>
          </w:p>
          <w:p>
            <w:pPr>
              <w:spacing w:line="312" w:lineRule="auto"/>
              <w:rPr>
                <w:sz w:val="24"/>
                <w:szCs w:val="24"/>
              </w:rPr>
            </w:pPr>
            <w:r>
              <w:rPr>
                <w:sz w:val="24"/>
                <w:szCs w:val="24"/>
              </w:rPr>
              <w:t>+ Nếu dùng 5 ổ cứng:</w:t>
            </w:r>
          </w:p>
          <w:p>
            <w:pPr>
              <w:pStyle w:val="ListParagraph"/>
              <w:numPr>
                <w:ilvl w:val="0"/>
                <w:numId w:val="3"/>
              </w:numPr>
              <w:spacing w:line="312" w:lineRule="auto"/>
              <w:rPr>
                <w:sz w:val="24"/>
                <w:szCs w:val="24"/>
              </w:rPr>
            </w:pPr>
            <w:r>
              <w:rPr>
                <w:sz w:val="24"/>
                <w:szCs w:val="24"/>
              </w:rPr>
              <w:t>2 ổ cấu hình RAID 1</w:t>
            </w:r>
          </w:p>
          <w:p>
            <w:pPr>
              <w:pStyle w:val="ListParagraph"/>
              <w:numPr>
                <w:ilvl w:val="0"/>
                <w:numId w:val="3"/>
              </w:numPr>
              <w:spacing w:line="312" w:lineRule="auto"/>
              <w:rPr>
                <w:sz w:val="24"/>
                <w:szCs w:val="24"/>
              </w:rPr>
            </w:pPr>
            <w:r>
              <w:rPr>
                <w:sz w:val="24"/>
                <w:szCs w:val="24"/>
              </w:rPr>
              <w:t>3 ổ còn lại cấu hình RAID 5</w:t>
            </w:r>
          </w:p>
          <w:p>
            <w:pPr>
              <w:spacing w:line="312" w:lineRule="auto"/>
              <w:rPr>
                <w:sz w:val="24"/>
                <w:szCs w:val="24"/>
              </w:rPr>
            </w:pPr>
            <w:r>
              <w:rPr>
                <w:sz w:val="24"/>
                <w:szCs w:val="24"/>
              </w:rPr>
              <w:t>+ Nếu dùng lưu trữ ngoài:</w:t>
            </w:r>
          </w:p>
          <w:p>
            <w:pPr>
              <w:pStyle w:val="ListParagraph"/>
              <w:numPr>
                <w:ilvl w:val="0"/>
                <w:numId w:val="3"/>
              </w:numPr>
              <w:spacing w:line="312" w:lineRule="auto"/>
              <w:rPr>
                <w:sz w:val="24"/>
                <w:szCs w:val="24"/>
              </w:rPr>
            </w:pPr>
            <w:r>
              <w:rPr>
                <w:sz w:val="24"/>
                <w:szCs w:val="24"/>
              </w:rPr>
              <w:t>/redolog01, /redolog02, /archivelog, /backup, /u02/oradata, /u03/oradata… lưu trên storage</w:t>
            </w:r>
          </w:p>
          <w:p>
            <w:pPr>
              <w:pStyle w:val="ListParagraph"/>
              <w:numPr>
                <w:ilvl w:val="0"/>
                <w:numId w:val="3"/>
              </w:numPr>
              <w:spacing w:line="312" w:lineRule="auto"/>
              <w:rPr>
                <w:sz w:val="24"/>
                <w:szCs w:val="24"/>
              </w:rPr>
            </w:pPr>
            <w:r>
              <w:rPr>
                <w:sz w:val="24"/>
                <w:szCs w:val="24"/>
              </w:rPr>
              <w:t>Khi cấu hình Volume: Chú ý phân chia tải các volume này cho đều giữa các controller để đảm bảo cân bằng IO</w:t>
            </w:r>
          </w:p>
        </w:tc>
      </w:tr>
    </w:tbl>
    <w:p/>
    <w:p>
      <w:pPr>
        <w:pStyle w:val="ListParagraph"/>
        <w:numPr>
          <w:ilvl w:val="0"/>
          <w:numId w:val="1"/>
        </w:numPr>
        <w:rPr>
          <w:b/>
        </w:rPr>
      </w:pPr>
      <w:r>
        <w:rPr>
          <w:b/>
        </w:rPr>
        <w:t>Cài Oracle</w:t>
      </w:r>
    </w:p>
    <w:p>
      <w:pPr>
        <w:pStyle w:val="ListParagraph"/>
        <w:numPr>
          <w:ilvl w:val="1"/>
          <w:numId w:val="1"/>
        </w:numPr>
        <w:rPr>
          <w:b/>
        </w:rPr>
      </w:pPr>
      <w:r>
        <w:rPr>
          <w:b/>
        </w:rPr>
        <w:t>Tạo user, group mặc định cần cho việc cài đặt Oracle</w:t>
      </w:r>
    </w:p>
    <w:tbl>
      <w:tblPr>
        <w:tblStyle w:val="TableGrid"/>
        <w:tblW w:w="0" w:type="auto"/>
        <w:tblInd w:w="360" w:type="dxa"/>
        <w:tblLook w:val="04A0"/>
      </w:tblPr>
      <w:tblGrid>
        <w:gridCol w:w="9211"/>
      </w:tblGrid>
      <w:tr>
        <w:tc>
          <w:tcPr>
            <w:tcW w:w="9571" w:type="dxa"/>
          </w:tcPr>
          <w:p>
            <w:r>
              <w:t>groupadd oinstall</w:t>
            </w:r>
          </w:p>
          <w:p>
            <w:r>
              <w:t>groupadd dba</w:t>
            </w:r>
          </w:p>
          <w:p>
            <w:r>
              <w:t>groupadd oper</w:t>
            </w:r>
          </w:p>
          <w:p>
            <w:r>
              <w:t>groupadd asmadmin</w:t>
            </w:r>
          </w:p>
          <w:p/>
          <w:p>
            <w:r>
              <w:t>useradd -g oinstall -G dba,oper,asmadmin oracle</w:t>
            </w:r>
          </w:p>
          <w:p>
            <w:r>
              <w:t>passwd oracle</w:t>
            </w:r>
          </w:p>
        </w:tc>
      </w:tr>
    </w:tbl>
    <w:p>
      <w:pPr>
        <w:pStyle w:val="ListParagraph"/>
        <w:numPr>
          <w:ilvl w:val="1"/>
          <w:numId w:val="1"/>
        </w:numPr>
        <w:rPr>
          <w:b/>
        </w:rPr>
      </w:pPr>
      <w:r>
        <w:rPr>
          <w:b/>
        </w:rPr>
        <w:lastRenderedPageBreak/>
        <w:t>Tạo đường dẫn home và base cho Oracle</w:t>
      </w:r>
    </w:p>
    <w:tbl>
      <w:tblPr>
        <w:tblStyle w:val="TableGrid"/>
        <w:tblW w:w="0" w:type="auto"/>
        <w:tblInd w:w="360" w:type="dxa"/>
        <w:tblLook w:val="04A0"/>
      </w:tblPr>
      <w:tblGrid>
        <w:gridCol w:w="9211"/>
      </w:tblGrid>
      <w:tr>
        <w:tc>
          <w:tcPr>
            <w:tcW w:w="9571" w:type="dxa"/>
          </w:tcPr>
          <w:p>
            <w:r>
              <w:t>mkdir -p /u01/app/oracle/product/11.2.0/db_1</w:t>
            </w:r>
          </w:p>
          <w:p>
            <w:r>
              <w:t>mkdir -p /u01/app/oraInventory</w:t>
            </w:r>
          </w:p>
          <w:p>
            <w:pPr>
              <w:rPr>
                <w:color w:val="FF0000"/>
              </w:rPr>
            </w:pPr>
            <w:r>
              <w:rPr>
                <w:color w:val="FF0000"/>
              </w:rPr>
              <w:t>Change quyền cho các thư mục liên quan đến việc cài đặt oracle</w:t>
            </w:r>
          </w:p>
          <w:p>
            <w:r>
              <w:t>chown -R oracle:oinstall /u01/app/oracle/</w:t>
            </w:r>
          </w:p>
          <w:p>
            <w:r>
              <w:t>chown -R oracle:oinstall /u01/app/oraInventory/</w:t>
            </w:r>
          </w:p>
          <w:p>
            <w:r>
              <w:t>chown - R oracle:oinstall /redo01</w:t>
            </w:r>
          </w:p>
          <w:p>
            <w:r>
              <w:t>chown - R oracle:oinstall /redo02</w:t>
            </w:r>
          </w:p>
          <w:p>
            <w:r>
              <w:t>chown - R oracle:oinstall /archivelog</w:t>
            </w:r>
          </w:p>
          <w:p>
            <w:r>
              <w:t>chmod -R 755 /u01/app/oracle/</w:t>
            </w:r>
          </w:p>
          <w:p/>
        </w:tc>
      </w:tr>
    </w:tbl>
    <w:p>
      <w:pPr>
        <w:ind w:left="360"/>
        <w:jc w:val="center"/>
      </w:pPr>
      <w:r>
        <w:rPr>
          <w:noProof/>
        </w:rPr>
        <w:drawing>
          <wp:inline distT="0" distB="0" distL="0" distR="0">
            <wp:extent cx="3968115" cy="231203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cstate="print"/>
                    <a:srcRect/>
                    <a:stretch>
                      <a:fillRect/>
                    </a:stretch>
                  </pic:blipFill>
                  <pic:spPr bwMode="auto">
                    <a:xfrm>
                      <a:off x="0" y="0"/>
                      <a:ext cx="3968115" cy="2312035"/>
                    </a:xfrm>
                    <a:prstGeom prst="rect">
                      <a:avLst/>
                    </a:prstGeom>
                    <a:noFill/>
                    <a:ln w="9525">
                      <a:noFill/>
                      <a:miter lim="800000"/>
                      <a:headEnd/>
                      <a:tailEnd/>
                    </a:ln>
                  </pic:spPr>
                </pic:pic>
              </a:graphicData>
            </a:graphic>
          </wp:inline>
        </w:drawing>
      </w:r>
    </w:p>
    <w:p>
      <w:pPr>
        <w:pStyle w:val="ListParagraph"/>
        <w:numPr>
          <w:ilvl w:val="1"/>
          <w:numId w:val="1"/>
        </w:numPr>
        <w:rPr>
          <w:b/>
        </w:rPr>
      </w:pPr>
      <w:r>
        <w:rPr>
          <w:b/>
        </w:rPr>
        <w:t>Khởi tạo biến môi trường cho file .bash_profile của user oracle</w:t>
      </w:r>
    </w:p>
    <w:tbl>
      <w:tblPr>
        <w:tblStyle w:val="TableGrid"/>
        <w:tblW w:w="0" w:type="auto"/>
        <w:tblInd w:w="360" w:type="dxa"/>
        <w:tblLook w:val="04A0"/>
      </w:tblPr>
      <w:tblGrid>
        <w:gridCol w:w="9211"/>
      </w:tblGrid>
      <w:tr>
        <w:tc>
          <w:tcPr>
            <w:tcW w:w="9571" w:type="dxa"/>
          </w:tcPr>
          <w:p>
            <w:r>
              <w:t>Su – oracle</w:t>
            </w:r>
          </w:p>
          <w:p>
            <w:r>
              <w:t>Vi .bash_profile</w:t>
            </w:r>
          </w:p>
          <w:p>
            <w:r>
              <w:t>Add thêm thông tin sau:</w:t>
            </w:r>
          </w:p>
          <w:p/>
          <w:p>
            <w:pPr>
              <w:rPr>
                <w:highlight w:val="yellow"/>
              </w:rPr>
            </w:pPr>
            <w:r>
              <w:rPr>
                <w:highlight w:val="yellow"/>
              </w:rPr>
              <w:t># Oracle Settings</w:t>
            </w:r>
          </w:p>
          <w:p>
            <w:pPr>
              <w:rPr>
                <w:highlight w:val="yellow"/>
              </w:rPr>
            </w:pPr>
            <w:r>
              <w:rPr>
                <w:highlight w:val="yellow"/>
              </w:rPr>
              <w:t>TMP=/tmp; export TMP</w:t>
            </w:r>
          </w:p>
          <w:p>
            <w:pPr>
              <w:rPr>
                <w:highlight w:val="yellow"/>
              </w:rPr>
            </w:pPr>
            <w:r>
              <w:rPr>
                <w:highlight w:val="yellow"/>
              </w:rPr>
              <w:t>TMPDIR=$TMP; export TMPDIR</w:t>
            </w:r>
          </w:p>
          <w:p>
            <w:pPr>
              <w:rPr>
                <w:highlight w:val="yellow"/>
              </w:rPr>
            </w:pPr>
          </w:p>
          <w:p>
            <w:pPr>
              <w:rPr>
                <w:highlight w:val="yellow"/>
              </w:rPr>
            </w:pPr>
            <w:r>
              <w:rPr>
                <w:highlight w:val="yellow"/>
              </w:rPr>
              <w:t>ORACLE_BASE=/u01/app/oracle; export ORACLE_BASE</w:t>
            </w:r>
          </w:p>
          <w:p>
            <w:pPr>
              <w:rPr>
                <w:highlight w:val="yellow"/>
              </w:rPr>
            </w:pPr>
            <w:r>
              <w:rPr>
                <w:highlight w:val="yellow"/>
              </w:rPr>
              <w:t>ORACLE_HOME=$ORACLE_BASE/product/11.2.0/db_1; export ORACLE_HOME</w:t>
            </w:r>
          </w:p>
          <w:p>
            <w:pPr>
              <w:rPr>
                <w:highlight w:val="yellow"/>
              </w:rPr>
            </w:pPr>
            <w:r>
              <w:rPr>
                <w:highlight w:val="yellow"/>
              </w:rPr>
              <w:t>ORACLE_SID=viettelsvn; export ORACLE_SID</w:t>
            </w:r>
          </w:p>
          <w:p>
            <w:pPr>
              <w:rPr>
                <w:highlight w:val="yellow"/>
              </w:rPr>
            </w:pPr>
          </w:p>
          <w:p>
            <w:pPr>
              <w:rPr>
                <w:highlight w:val="yellow"/>
              </w:rPr>
            </w:pPr>
            <w:r>
              <w:rPr>
                <w:highlight w:val="yellow"/>
              </w:rPr>
              <w:t>PATH=/usr/sbin:$PATH; export PATH</w:t>
            </w:r>
          </w:p>
          <w:p>
            <w:pPr>
              <w:rPr>
                <w:highlight w:val="yellow"/>
              </w:rPr>
            </w:pPr>
            <w:r>
              <w:rPr>
                <w:highlight w:val="yellow"/>
              </w:rPr>
              <w:t>PATH=$ORACLE_HOME/bin:$PATH; export PATH</w:t>
            </w:r>
          </w:p>
          <w:p>
            <w:pPr>
              <w:rPr>
                <w:highlight w:val="yellow"/>
              </w:rPr>
            </w:pPr>
          </w:p>
          <w:p>
            <w:pPr>
              <w:rPr>
                <w:highlight w:val="yellow"/>
              </w:rPr>
            </w:pPr>
            <w:r>
              <w:rPr>
                <w:highlight w:val="yellow"/>
              </w:rPr>
              <w:t>LD_LIBRARY_PATH=$ORACLE_HOME/lib:/lib:/usr/lib; export LD_LIBRARY_PATH</w:t>
            </w:r>
          </w:p>
          <w:p>
            <w:pPr>
              <w:rPr>
                <w:highlight w:val="yellow"/>
              </w:rPr>
            </w:pPr>
            <w:r>
              <w:rPr>
                <w:highlight w:val="yellow"/>
              </w:rPr>
              <w:t>CLASSPATH=$ORACLE_HOME/JRE:$ORACLE_HOME/jlib:$ORACLE_HOME/rdbms/jlib; export CLASSPATH</w:t>
            </w:r>
          </w:p>
          <w:p>
            <w:pPr>
              <w:rPr>
                <w:highlight w:val="yellow"/>
              </w:rPr>
            </w:pPr>
          </w:p>
          <w:p>
            <w:pPr>
              <w:rPr>
                <w:highlight w:val="yellow"/>
              </w:rPr>
            </w:pPr>
            <w:r>
              <w:rPr>
                <w:highlight w:val="yellow"/>
              </w:rPr>
              <w:lastRenderedPageBreak/>
              <w:t>if [ $USER = "oracle" ]; then</w:t>
            </w:r>
          </w:p>
          <w:p>
            <w:pPr>
              <w:rPr>
                <w:highlight w:val="yellow"/>
              </w:rPr>
            </w:pPr>
            <w:r>
              <w:rPr>
                <w:highlight w:val="yellow"/>
              </w:rPr>
              <w:t xml:space="preserve">  if [ $SHELL = "/bin/ksh" ]; then</w:t>
            </w:r>
          </w:p>
          <w:p>
            <w:pPr>
              <w:rPr>
                <w:highlight w:val="yellow"/>
              </w:rPr>
            </w:pPr>
            <w:r>
              <w:rPr>
                <w:highlight w:val="yellow"/>
              </w:rPr>
              <w:t xml:space="preserve">    ulimit -p 16384</w:t>
            </w:r>
          </w:p>
          <w:p>
            <w:pPr>
              <w:rPr>
                <w:highlight w:val="yellow"/>
              </w:rPr>
            </w:pPr>
            <w:r>
              <w:rPr>
                <w:highlight w:val="yellow"/>
              </w:rPr>
              <w:t xml:space="preserve">    ulimit -n 65536</w:t>
            </w:r>
          </w:p>
          <w:p>
            <w:pPr>
              <w:rPr>
                <w:highlight w:val="yellow"/>
              </w:rPr>
            </w:pPr>
            <w:r>
              <w:rPr>
                <w:highlight w:val="yellow"/>
              </w:rPr>
              <w:t xml:space="preserve">  else</w:t>
            </w:r>
          </w:p>
          <w:p>
            <w:pPr>
              <w:rPr>
                <w:highlight w:val="yellow"/>
              </w:rPr>
            </w:pPr>
            <w:r>
              <w:rPr>
                <w:highlight w:val="yellow"/>
              </w:rPr>
              <w:t xml:space="preserve">    ulimit -u 16384 -n 65536</w:t>
            </w:r>
          </w:p>
          <w:p>
            <w:pPr>
              <w:rPr>
                <w:highlight w:val="yellow"/>
              </w:rPr>
            </w:pPr>
            <w:r>
              <w:rPr>
                <w:highlight w:val="yellow"/>
              </w:rPr>
              <w:t xml:space="preserve">  fi</w:t>
            </w:r>
          </w:p>
          <w:p>
            <w:r>
              <w:rPr>
                <w:highlight w:val="yellow"/>
              </w:rPr>
              <w:t>fi</w:t>
            </w:r>
          </w:p>
        </w:tc>
      </w:tr>
    </w:tbl>
    <w:p>
      <w:pPr>
        <w:ind w:left="360"/>
      </w:pPr>
    </w:p>
    <w:p>
      <w:pPr>
        <w:pStyle w:val="ListParagraph"/>
        <w:numPr>
          <w:ilvl w:val="1"/>
          <w:numId w:val="1"/>
        </w:numPr>
        <w:rPr>
          <w:b/>
        </w:rPr>
      </w:pPr>
      <w:r>
        <w:rPr>
          <w:b/>
        </w:rPr>
        <w:t>Copy bộ cài Oracel 11.2.0 lên thư mục chứa /u01/setup trên server</w:t>
      </w:r>
    </w:p>
    <w:p>
      <w:pPr>
        <w:pStyle w:val="ListParagraph"/>
        <w:numPr>
          <w:ilvl w:val="1"/>
          <w:numId w:val="1"/>
        </w:numPr>
      </w:pPr>
      <w:r>
        <w:rPr>
          <w:b/>
        </w:rPr>
        <w:t>Change quyền thư mục cài này thuộc quyền owner cho acc oracle để tiến hành cà</w:t>
      </w:r>
      <w:r>
        <w:t>i đặt.</w:t>
      </w:r>
    </w:p>
    <w:p>
      <w:pPr>
        <w:pStyle w:val="ListParagraph"/>
        <w:ind w:left="735"/>
      </w:pPr>
      <w:r>
        <w:rPr>
          <w:noProof/>
        </w:rPr>
        <w:drawing>
          <wp:inline distT="0" distB="0" distL="0" distR="0">
            <wp:extent cx="3907790" cy="6210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907790" cy="621030"/>
                    </a:xfrm>
                    <a:prstGeom prst="rect">
                      <a:avLst/>
                    </a:prstGeom>
                    <a:noFill/>
                    <a:ln w="9525">
                      <a:noFill/>
                      <a:miter lim="800000"/>
                      <a:headEnd/>
                      <a:tailEnd/>
                    </a:ln>
                  </pic:spPr>
                </pic:pic>
              </a:graphicData>
            </a:graphic>
          </wp:inline>
        </w:drawing>
      </w:r>
    </w:p>
    <w:p>
      <w:pPr>
        <w:pStyle w:val="ListParagraph"/>
        <w:numPr>
          <w:ilvl w:val="1"/>
          <w:numId w:val="1"/>
        </w:numPr>
        <w:rPr>
          <w:b/>
        </w:rPr>
      </w:pPr>
      <w:r>
        <w:rPr>
          <w:b/>
        </w:rPr>
        <w:t>Chạy file setup</w:t>
      </w:r>
    </w:p>
    <w:p>
      <w:pPr>
        <w:pStyle w:val="ListParagraph"/>
        <w:ind w:left="735"/>
      </w:pPr>
      <w:r>
        <w:rPr>
          <w:noProof/>
        </w:rPr>
        <w:drawing>
          <wp:inline distT="0" distB="0" distL="0" distR="0">
            <wp:extent cx="5779770" cy="225996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79770" cy="2259965"/>
                    </a:xfrm>
                    <a:prstGeom prst="rect">
                      <a:avLst/>
                    </a:prstGeom>
                    <a:noFill/>
                    <a:ln w="9525">
                      <a:noFill/>
                      <a:miter lim="800000"/>
                      <a:headEnd/>
                      <a:tailEnd/>
                    </a:ln>
                  </pic:spPr>
                </pic:pic>
              </a:graphicData>
            </a:graphic>
          </wp:inline>
        </w:drawing>
      </w:r>
    </w:p>
    <w:p>
      <w:r>
        <w:t>Để việc cài đặt oracel được dễ dàng và thuận tiện với giao diện đồ họa, ta sử dụng phần mềm ssh có hỗ trợ X11 để thực hiện.</w:t>
      </w:r>
    </w:p>
    <w:p>
      <w:r>
        <w:t xml:space="preserve">Tải về phần mềm “Xming” và connect vào server cài đặt </w:t>
      </w:r>
    </w:p>
    <w:p>
      <w:pPr>
        <w:jc w:val="center"/>
      </w:pPr>
      <w:r>
        <w:rPr>
          <w:noProof/>
        </w:rPr>
        <w:drawing>
          <wp:inline distT="0" distB="0" distL="0" distR="0">
            <wp:extent cx="4846248" cy="30192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49223" cy="3021098"/>
                    </a:xfrm>
                    <a:prstGeom prst="rect">
                      <a:avLst/>
                    </a:prstGeom>
                    <a:noFill/>
                    <a:ln w="9525">
                      <a:noFill/>
                      <a:miter lim="800000"/>
                      <a:headEnd/>
                      <a:tailEnd/>
                    </a:ln>
                  </pic:spPr>
                </pic:pic>
              </a:graphicData>
            </a:graphic>
          </wp:inline>
        </w:drawing>
      </w:r>
    </w:p>
    <w:p/>
    <w:p>
      <w:r>
        <w:rPr>
          <w:noProof/>
        </w:rPr>
        <w:lastRenderedPageBreak/>
        <w:drawing>
          <wp:inline distT="0" distB="0" distL="0" distR="0">
            <wp:extent cx="5660815" cy="370073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666830" cy="3704665"/>
                    </a:xfrm>
                    <a:prstGeom prst="rect">
                      <a:avLst/>
                    </a:prstGeom>
                    <a:noFill/>
                    <a:ln w="9525">
                      <a:noFill/>
                      <a:miter lim="800000"/>
                      <a:headEnd/>
                      <a:tailEnd/>
                    </a:ln>
                  </pic:spPr>
                </pic:pic>
              </a:graphicData>
            </a:graphic>
          </wp:inline>
        </w:drawing>
      </w:r>
    </w:p>
    <w:p/>
    <w:p>
      <w:r>
        <w:rPr>
          <w:noProof/>
        </w:rPr>
        <w:drawing>
          <wp:inline distT="0" distB="0" distL="0" distR="0">
            <wp:extent cx="5881418" cy="3713890"/>
            <wp:effectExtent l="19050" t="0" r="5032"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880837" cy="3713523"/>
                    </a:xfrm>
                    <a:prstGeom prst="rect">
                      <a:avLst/>
                    </a:prstGeom>
                    <a:noFill/>
                    <a:ln w="9525">
                      <a:noFill/>
                      <a:miter lim="800000"/>
                      <a:headEnd/>
                      <a:tailEnd/>
                    </a:ln>
                  </pic:spPr>
                </pic:pic>
              </a:graphicData>
            </a:graphic>
          </wp:inline>
        </w:drawing>
      </w:r>
    </w:p>
    <w:p/>
    <w:p>
      <w:r>
        <w:rPr>
          <w:noProof/>
        </w:rPr>
        <w:lastRenderedPageBreak/>
        <w:drawing>
          <wp:inline distT="0" distB="0" distL="0" distR="0">
            <wp:extent cx="5803780" cy="4462295"/>
            <wp:effectExtent l="19050" t="0" r="64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805538" cy="4463647"/>
                    </a:xfrm>
                    <a:prstGeom prst="rect">
                      <a:avLst/>
                    </a:prstGeom>
                    <a:noFill/>
                    <a:ln w="9525">
                      <a:noFill/>
                      <a:miter lim="800000"/>
                      <a:headEnd/>
                      <a:tailEnd/>
                    </a:ln>
                  </pic:spPr>
                </pic:pic>
              </a:graphicData>
            </a:graphic>
          </wp:inline>
        </w:drawing>
      </w:r>
    </w:p>
    <w:p/>
    <w:p>
      <w:r>
        <w:rPr>
          <w:noProof/>
        </w:rPr>
        <w:drawing>
          <wp:inline distT="0" distB="0" distL="0" distR="0">
            <wp:extent cx="5806056" cy="4481585"/>
            <wp:effectExtent l="19050" t="0" r="4194"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814506" cy="4488108"/>
                    </a:xfrm>
                    <a:prstGeom prst="rect">
                      <a:avLst/>
                    </a:prstGeom>
                    <a:noFill/>
                    <a:ln w="9525">
                      <a:noFill/>
                      <a:miter lim="800000"/>
                      <a:headEnd/>
                      <a:tailEnd/>
                    </a:ln>
                  </pic:spPr>
                </pic:pic>
              </a:graphicData>
            </a:graphic>
          </wp:inline>
        </w:drawing>
      </w:r>
    </w:p>
    <w:p/>
    <w:p>
      <w:r>
        <w:rPr>
          <w:noProof/>
        </w:rPr>
        <w:drawing>
          <wp:inline distT="0" distB="0" distL="0" distR="0">
            <wp:extent cx="5786527" cy="4499944"/>
            <wp:effectExtent l="19050" t="0" r="467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793420" cy="4505304"/>
                    </a:xfrm>
                    <a:prstGeom prst="rect">
                      <a:avLst/>
                    </a:prstGeom>
                    <a:noFill/>
                    <a:ln w="9525">
                      <a:noFill/>
                      <a:miter lim="800000"/>
                      <a:headEnd/>
                      <a:tailEnd/>
                    </a:ln>
                  </pic:spPr>
                </pic:pic>
              </a:graphicData>
            </a:graphic>
          </wp:inline>
        </w:drawing>
      </w:r>
    </w:p>
    <w:p/>
    <w:p>
      <w:r>
        <w:rPr>
          <w:noProof/>
        </w:rPr>
        <w:drawing>
          <wp:inline distT="0" distB="0" distL="0" distR="0">
            <wp:extent cx="5790709" cy="4364196"/>
            <wp:effectExtent l="19050" t="0" r="49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90775" cy="4364246"/>
                    </a:xfrm>
                    <a:prstGeom prst="rect">
                      <a:avLst/>
                    </a:prstGeom>
                    <a:noFill/>
                    <a:ln w="9525">
                      <a:noFill/>
                      <a:miter lim="800000"/>
                      <a:headEnd/>
                      <a:tailEnd/>
                    </a:ln>
                  </pic:spPr>
                </pic:pic>
              </a:graphicData>
            </a:graphic>
          </wp:inline>
        </w:drawing>
      </w:r>
    </w:p>
    <w:p/>
    <w:p>
      <w:r>
        <w:rPr>
          <w:noProof/>
        </w:rPr>
        <w:drawing>
          <wp:inline distT="0" distB="0" distL="0" distR="0">
            <wp:extent cx="5728419" cy="4502989"/>
            <wp:effectExtent l="19050" t="0" r="563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728964" cy="4503418"/>
                    </a:xfrm>
                    <a:prstGeom prst="rect">
                      <a:avLst/>
                    </a:prstGeom>
                    <a:noFill/>
                    <a:ln w="9525">
                      <a:noFill/>
                      <a:miter lim="800000"/>
                      <a:headEnd/>
                      <a:tailEnd/>
                    </a:ln>
                  </pic:spPr>
                </pic:pic>
              </a:graphicData>
            </a:graphic>
          </wp:inline>
        </w:drawing>
      </w:r>
    </w:p>
    <w:p/>
    <w:p>
      <w:r>
        <w:rPr>
          <w:noProof/>
        </w:rPr>
        <w:drawing>
          <wp:inline distT="0" distB="0" distL="0" distR="0">
            <wp:extent cx="5729689" cy="4132053"/>
            <wp:effectExtent l="19050" t="0" r="436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740225" cy="4139651"/>
                    </a:xfrm>
                    <a:prstGeom prst="rect">
                      <a:avLst/>
                    </a:prstGeom>
                    <a:noFill/>
                    <a:ln w="9525">
                      <a:noFill/>
                      <a:miter lim="800000"/>
                      <a:headEnd/>
                      <a:tailEnd/>
                    </a:ln>
                  </pic:spPr>
                </pic:pic>
              </a:graphicData>
            </a:graphic>
          </wp:inline>
        </w:drawing>
      </w:r>
    </w:p>
    <w:p/>
    <w:p>
      <w:r>
        <w:rPr>
          <w:noProof/>
        </w:rPr>
        <w:lastRenderedPageBreak/>
        <w:drawing>
          <wp:inline distT="0" distB="0" distL="0" distR="0">
            <wp:extent cx="5803780" cy="3605842"/>
            <wp:effectExtent l="19050" t="0" r="64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805539" cy="3606935"/>
                    </a:xfrm>
                    <a:prstGeom prst="rect">
                      <a:avLst/>
                    </a:prstGeom>
                    <a:noFill/>
                    <a:ln w="9525">
                      <a:noFill/>
                      <a:miter lim="800000"/>
                      <a:headEnd/>
                      <a:tailEnd/>
                    </a:ln>
                  </pic:spPr>
                </pic:pic>
              </a:graphicData>
            </a:graphic>
          </wp:inline>
        </w:drawing>
      </w:r>
    </w:p>
    <w:p/>
    <w:p>
      <w:r>
        <w:rPr>
          <w:noProof/>
        </w:rPr>
        <w:drawing>
          <wp:inline distT="0" distB="0" distL="0" distR="0">
            <wp:extent cx="5806056" cy="4295955"/>
            <wp:effectExtent l="19050" t="0" r="419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813345" cy="4301348"/>
                    </a:xfrm>
                    <a:prstGeom prst="rect">
                      <a:avLst/>
                    </a:prstGeom>
                    <a:noFill/>
                    <a:ln w="9525">
                      <a:noFill/>
                      <a:miter lim="800000"/>
                      <a:headEnd/>
                      <a:tailEnd/>
                    </a:ln>
                  </pic:spPr>
                </pic:pic>
              </a:graphicData>
            </a:graphic>
          </wp:inline>
        </w:drawing>
      </w:r>
    </w:p>
    <w:p/>
    <w:p>
      <w:r>
        <w:rPr>
          <w:b/>
        </w:rPr>
        <w:t>Lưu ý</w:t>
      </w:r>
      <w:r>
        <w:t>: các bước trên chưa tạo đường dẫn: /u01/app/oraInventory</w:t>
      </w:r>
    </w:p>
    <w:p>
      <w:r>
        <w:t>Thực hiện tạo đường dẫn này với quyền root sau đó change owner cho thư mục này tương tự như với đường dẫn /u01/app/oracle</w:t>
      </w:r>
    </w:p>
    <w:p>
      <w:r>
        <w:rPr>
          <w:noProof/>
        </w:rPr>
        <w:lastRenderedPageBreak/>
        <w:drawing>
          <wp:inline distT="0" distB="0" distL="0" distR="0">
            <wp:extent cx="5760648" cy="418998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764497" cy="4192780"/>
                    </a:xfrm>
                    <a:prstGeom prst="rect">
                      <a:avLst/>
                    </a:prstGeom>
                    <a:noFill/>
                    <a:ln w="9525">
                      <a:noFill/>
                      <a:miter lim="800000"/>
                      <a:headEnd/>
                      <a:tailEnd/>
                    </a:ln>
                  </pic:spPr>
                </pic:pic>
              </a:graphicData>
            </a:graphic>
          </wp:inline>
        </w:drawing>
      </w:r>
    </w:p>
    <w:p/>
    <w:p>
      <w:r>
        <w:rPr>
          <w:noProof/>
        </w:rPr>
        <w:drawing>
          <wp:inline distT="0" distB="0" distL="0" distR="0">
            <wp:extent cx="5760648" cy="447118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766703" cy="4475888"/>
                    </a:xfrm>
                    <a:prstGeom prst="rect">
                      <a:avLst/>
                    </a:prstGeom>
                    <a:noFill/>
                    <a:ln w="9525">
                      <a:noFill/>
                      <a:miter lim="800000"/>
                      <a:headEnd/>
                      <a:tailEnd/>
                    </a:ln>
                  </pic:spPr>
                </pic:pic>
              </a:graphicData>
            </a:graphic>
          </wp:inline>
        </w:drawing>
      </w:r>
    </w:p>
    <w:p/>
    <w:p>
      <w:r>
        <w:rPr>
          <w:noProof/>
        </w:rPr>
        <w:lastRenderedPageBreak/>
        <w:drawing>
          <wp:inline distT="0" distB="0" distL="0" distR="0">
            <wp:extent cx="5821033" cy="4433978"/>
            <wp:effectExtent l="19050" t="0" r="826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5824408" cy="4436549"/>
                    </a:xfrm>
                    <a:prstGeom prst="rect">
                      <a:avLst/>
                    </a:prstGeom>
                    <a:noFill/>
                    <a:ln w="9525">
                      <a:noFill/>
                      <a:miter lim="800000"/>
                      <a:headEnd/>
                      <a:tailEnd/>
                    </a:ln>
                  </pic:spPr>
                </pic:pic>
              </a:graphicData>
            </a:graphic>
          </wp:inline>
        </w:drawing>
      </w:r>
    </w:p>
    <w:p/>
    <w:p>
      <w:r>
        <w:t>Đến bước này, Oracle tự động check các gói thư viện còn thiếu, thực hiện cài gói còn thiếu cho server.</w:t>
      </w:r>
    </w:p>
    <w:p>
      <w:r>
        <w:t>Mount ổ cdroom vào ổ /media để cài gói</w:t>
      </w:r>
    </w:p>
    <w:p/>
    <w:p>
      <w:r>
        <w:rPr>
          <w:noProof/>
        </w:rPr>
        <w:drawing>
          <wp:inline distT="0" distB="0" distL="0" distR="0">
            <wp:extent cx="5941803" cy="1578634"/>
            <wp:effectExtent l="19050" t="0" r="1797"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5943600" cy="1579111"/>
                    </a:xfrm>
                    <a:prstGeom prst="rect">
                      <a:avLst/>
                    </a:prstGeom>
                    <a:noFill/>
                    <a:ln w="9525">
                      <a:noFill/>
                      <a:miter lim="800000"/>
                      <a:headEnd/>
                      <a:tailEnd/>
                    </a:ln>
                  </pic:spPr>
                </pic:pic>
              </a:graphicData>
            </a:graphic>
          </wp:inline>
        </w:drawing>
      </w:r>
    </w:p>
    <w:p/>
    <w:p>
      <w:r>
        <w:rPr>
          <w:noProof/>
        </w:rPr>
        <w:lastRenderedPageBreak/>
        <w:drawing>
          <wp:inline distT="0" distB="0" distL="0" distR="0">
            <wp:extent cx="5812406" cy="36140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814829" cy="3615563"/>
                    </a:xfrm>
                    <a:prstGeom prst="rect">
                      <a:avLst/>
                    </a:prstGeom>
                    <a:noFill/>
                    <a:ln w="9525">
                      <a:noFill/>
                      <a:miter lim="800000"/>
                      <a:headEnd/>
                      <a:tailEnd/>
                    </a:ln>
                  </pic:spPr>
                </pic:pic>
              </a:graphicData>
            </a:graphic>
          </wp:inline>
        </w:drawing>
      </w:r>
    </w:p>
    <w:p/>
    <w:p>
      <w:r>
        <w:rPr>
          <w:noProof/>
        </w:rPr>
        <w:drawing>
          <wp:inline distT="0" distB="0" distL="0" distR="0">
            <wp:extent cx="5934710" cy="3838575"/>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5934710" cy="3838575"/>
                    </a:xfrm>
                    <a:prstGeom prst="rect">
                      <a:avLst/>
                    </a:prstGeom>
                    <a:noFill/>
                    <a:ln w="9525">
                      <a:noFill/>
                      <a:miter lim="800000"/>
                      <a:headEnd/>
                      <a:tailEnd/>
                    </a:ln>
                  </pic:spPr>
                </pic:pic>
              </a:graphicData>
            </a:graphic>
          </wp:inline>
        </w:drawing>
      </w:r>
    </w:p>
    <w:p/>
    <w:p>
      <w:r>
        <w:rPr>
          <w:noProof/>
        </w:rPr>
        <w:lastRenderedPageBreak/>
        <w:drawing>
          <wp:inline distT="0" distB="0" distL="0" distR="0">
            <wp:extent cx="5691637" cy="4376215"/>
            <wp:effectExtent l="19050" t="0" r="4313"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690149" cy="4375071"/>
                    </a:xfrm>
                    <a:prstGeom prst="rect">
                      <a:avLst/>
                    </a:prstGeom>
                    <a:noFill/>
                    <a:ln w="9525">
                      <a:noFill/>
                      <a:miter lim="800000"/>
                      <a:headEnd/>
                      <a:tailEnd/>
                    </a:ln>
                  </pic:spPr>
                </pic:pic>
              </a:graphicData>
            </a:graphic>
          </wp:inline>
        </w:drawing>
      </w:r>
    </w:p>
    <w:p/>
    <w:p>
      <w:pPr>
        <w:pStyle w:val="ListParagraph"/>
        <w:numPr>
          <w:ilvl w:val="0"/>
          <w:numId w:val="1"/>
        </w:numPr>
      </w:pPr>
      <w:r>
        <w:t>Tạo database và data file</w:t>
      </w:r>
    </w:p>
    <w:p>
      <w:r>
        <w:t>Vẫn trên giao diện Xming, gõ lệnh “netca” để mở giao diện tạo database</w:t>
      </w:r>
    </w:p>
    <w:p/>
    <w:p>
      <w:r>
        <w:rPr>
          <w:noProof/>
        </w:rPr>
        <w:drawing>
          <wp:inline distT="0" distB="0" distL="0" distR="0">
            <wp:extent cx="5696453" cy="358512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698178" cy="3586207"/>
                    </a:xfrm>
                    <a:prstGeom prst="rect">
                      <a:avLst/>
                    </a:prstGeom>
                    <a:noFill/>
                    <a:ln w="9525">
                      <a:noFill/>
                      <a:miter lim="800000"/>
                      <a:headEnd/>
                      <a:tailEnd/>
                    </a:ln>
                  </pic:spPr>
                </pic:pic>
              </a:graphicData>
            </a:graphic>
          </wp:inline>
        </w:drawing>
      </w:r>
    </w:p>
    <w:p/>
    <w:p>
      <w:r>
        <w:rPr>
          <w:noProof/>
        </w:rPr>
        <w:lastRenderedPageBreak/>
        <w:drawing>
          <wp:inline distT="0" distB="0" distL="0" distR="0">
            <wp:extent cx="5769274" cy="4093482"/>
            <wp:effectExtent l="19050" t="0" r="2876"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5777324" cy="4099194"/>
                    </a:xfrm>
                    <a:prstGeom prst="rect">
                      <a:avLst/>
                    </a:prstGeom>
                    <a:noFill/>
                    <a:ln w="9525">
                      <a:noFill/>
                      <a:miter lim="800000"/>
                      <a:headEnd/>
                      <a:tailEnd/>
                    </a:ln>
                  </pic:spPr>
                </pic:pic>
              </a:graphicData>
            </a:graphic>
          </wp:inline>
        </w:drawing>
      </w:r>
    </w:p>
    <w:p/>
    <w:p>
      <w:r>
        <w:rPr>
          <w:noProof/>
        </w:rPr>
        <w:drawing>
          <wp:inline distT="0" distB="0" distL="0" distR="0">
            <wp:extent cx="5892494" cy="419243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5895432" cy="4194528"/>
                    </a:xfrm>
                    <a:prstGeom prst="rect">
                      <a:avLst/>
                    </a:prstGeom>
                    <a:noFill/>
                    <a:ln w="9525">
                      <a:noFill/>
                      <a:miter lim="800000"/>
                      <a:headEnd/>
                      <a:tailEnd/>
                    </a:ln>
                  </pic:spPr>
                </pic:pic>
              </a:graphicData>
            </a:graphic>
          </wp:inline>
        </w:drawing>
      </w:r>
    </w:p>
    <w:p/>
    <w:p>
      <w:r>
        <w:rPr>
          <w:noProof/>
        </w:rPr>
        <w:lastRenderedPageBreak/>
        <w:drawing>
          <wp:inline distT="0" distB="0" distL="0" distR="0">
            <wp:extent cx="5838286" cy="418394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842085" cy="4186667"/>
                    </a:xfrm>
                    <a:prstGeom prst="rect">
                      <a:avLst/>
                    </a:prstGeom>
                    <a:noFill/>
                    <a:ln w="9525">
                      <a:noFill/>
                      <a:miter lim="800000"/>
                      <a:headEnd/>
                      <a:tailEnd/>
                    </a:ln>
                  </pic:spPr>
                </pic:pic>
              </a:graphicData>
            </a:graphic>
          </wp:inline>
        </w:drawing>
      </w:r>
    </w:p>
    <w:p/>
    <w:p>
      <w:r>
        <w:rPr>
          <w:noProof/>
        </w:rPr>
        <w:drawing>
          <wp:inline distT="0" distB="0" distL="0" distR="0">
            <wp:extent cx="5838286" cy="414244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srcRect/>
                    <a:stretch>
                      <a:fillRect/>
                    </a:stretch>
                  </pic:blipFill>
                  <pic:spPr bwMode="auto">
                    <a:xfrm>
                      <a:off x="0" y="0"/>
                      <a:ext cx="5841202" cy="4144517"/>
                    </a:xfrm>
                    <a:prstGeom prst="rect">
                      <a:avLst/>
                    </a:prstGeom>
                    <a:noFill/>
                    <a:ln w="9525">
                      <a:noFill/>
                      <a:miter lim="800000"/>
                      <a:headEnd/>
                      <a:tailEnd/>
                    </a:ln>
                  </pic:spPr>
                </pic:pic>
              </a:graphicData>
            </a:graphic>
          </wp:inline>
        </w:drawing>
      </w:r>
    </w:p>
    <w:p/>
    <w:p>
      <w:r>
        <w:rPr>
          <w:noProof/>
        </w:rPr>
        <w:lastRenderedPageBreak/>
        <w:drawing>
          <wp:inline distT="0" distB="0" distL="0" distR="0">
            <wp:extent cx="5786527" cy="4134870"/>
            <wp:effectExtent l="19050" t="0" r="4673"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srcRect/>
                    <a:stretch>
                      <a:fillRect/>
                    </a:stretch>
                  </pic:blipFill>
                  <pic:spPr bwMode="auto">
                    <a:xfrm>
                      <a:off x="0" y="0"/>
                      <a:ext cx="5795091" cy="4140990"/>
                    </a:xfrm>
                    <a:prstGeom prst="rect">
                      <a:avLst/>
                    </a:prstGeom>
                    <a:noFill/>
                    <a:ln w="9525">
                      <a:noFill/>
                      <a:miter lim="800000"/>
                      <a:headEnd/>
                      <a:tailEnd/>
                    </a:ln>
                  </pic:spPr>
                </pic:pic>
              </a:graphicData>
            </a:graphic>
          </wp:inline>
        </w:drawing>
      </w:r>
    </w:p>
    <w:p/>
    <w:p>
      <w:r>
        <w:rPr>
          <w:noProof/>
        </w:rPr>
        <w:drawing>
          <wp:inline distT="0" distB="0" distL="0" distR="0">
            <wp:extent cx="5846912" cy="4157589"/>
            <wp:effectExtent l="19050" t="0" r="143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849831" cy="4159665"/>
                    </a:xfrm>
                    <a:prstGeom prst="rect">
                      <a:avLst/>
                    </a:prstGeom>
                    <a:noFill/>
                    <a:ln w="9525">
                      <a:noFill/>
                      <a:miter lim="800000"/>
                      <a:headEnd/>
                      <a:tailEnd/>
                    </a:ln>
                  </pic:spPr>
                </pic:pic>
              </a:graphicData>
            </a:graphic>
          </wp:inline>
        </w:drawing>
      </w:r>
    </w:p>
    <w:p>
      <w:r>
        <w:br w:type="page"/>
      </w:r>
    </w:p>
    <w:p/>
    <w:p>
      <w:r>
        <w:rPr>
          <w:noProof/>
        </w:rPr>
        <w:drawing>
          <wp:inline distT="0" distB="0" distL="0" distR="0">
            <wp:extent cx="5838286" cy="4149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840716" cy="4151127"/>
                    </a:xfrm>
                    <a:prstGeom prst="rect">
                      <a:avLst/>
                    </a:prstGeom>
                    <a:noFill/>
                    <a:ln w="9525">
                      <a:noFill/>
                      <a:miter lim="800000"/>
                      <a:headEnd/>
                      <a:tailEnd/>
                    </a:ln>
                  </pic:spPr>
                </pic:pic>
              </a:graphicData>
            </a:graphic>
          </wp:inline>
        </w:drawing>
      </w:r>
    </w:p>
    <w:p/>
    <w:p>
      <w:r>
        <w:br w:type="textWrapping" w:clear="all"/>
      </w:r>
      <w:r>
        <w:rPr>
          <w:noProof/>
        </w:rPr>
        <w:drawing>
          <wp:inline distT="0" distB="0" distL="0" distR="0">
            <wp:extent cx="5871481" cy="407166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srcRect/>
                    <a:stretch>
                      <a:fillRect/>
                    </a:stretch>
                  </pic:blipFill>
                  <pic:spPr bwMode="auto">
                    <a:xfrm>
                      <a:off x="0" y="0"/>
                      <a:ext cx="5885027" cy="4081062"/>
                    </a:xfrm>
                    <a:prstGeom prst="rect">
                      <a:avLst/>
                    </a:prstGeom>
                    <a:noFill/>
                    <a:ln w="9525">
                      <a:noFill/>
                      <a:miter lim="800000"/>
                      <a:headEnd/>
                      <a:tailEnd/>
                    </a:ln>
                  </pic:spPr>
                </pic:pic>
              </a:graphicData>
            </a:graphic>
          </wp:inline>
        </w:drawing>
      </w:r>
    </w:p>
    <w:p/>
    <w:p>
      <w:pPr>
        <w:pStyle w:val="ListParagraph"/>
        <w:numPr>
          <w:ilvl w:val="0"/>
          <w:numId w:val="1"/>
        </w:numPr>
      </w:pPr>
      <w:r>
        <w:t>Kiểm tra trạng thái listener sau khi tạo xong</w:t>
      </w:r>
    </w:p>
    <w:p>
      <w:pPr>
        <w:ind w:left="360"/>
      </w:pPr>
      <w:r>
        <w:lastRenderedPageBreak/>
        <w:t>Trên giao diện quản trị ssh, thực hiện gõ lệnh với acc oracle:</w:t>
      </w:r>
    </w:p>
    <w:p>
      <w:pPr>
        <w:ind w:left="360"/>
      </w:pPr>
    </w:p>
    <w:tbl>
      <w:tblPr>
        <w:tblStyle w:val="TableGrid"/>
        <w:tblW w:w="0" w:type="auto"/>
        <w:tblInd w:w="360" w:type="dxa"/>
        <w:tblLook w:val="04A0"/>
      </w:tblPr>
      <w:tblGrid>
        <w:gridCol w:w="9211"/>
      </w:tblGrid>
      <w:tr>
        <w:tc>
          <w:tcPr>
            <w:tcW w:w="9571" w:type="dxa"/>
          </w:tcPr>
          <w:p>
            <w:r>
              <w:t>[oracle@localhost ~]$ lsnrctl status</w:t>
            </w:r>
          </w:p>
          <w:p/>
          <w:p>
            <w:r>
              <w:t>Kết quả như sau:</w:t>
            </w:r>
          </w:p>
          <w:p/>
          <w:p>
            <w:pPr>
              <w:rPr>
                <w:sz w:val="22"/>
                <w:szCs w:val="22"/>
                <w:highlight w:val="yellow"/>
              </w:rPr>
            </w:pPr>
            <w:r>
              <w:rPr>
                <w:sz w:val="22"/>
                <w:szCs w:val="22"/>
                <w:highlight w:val="yellow"/>
              </w:rPr>
              <w:t>LSNRCTL for Linux: Version 11.2.0.3.0 - Production on 10-SEP-2014 15:27:51</w:t>
            </w:r>
          </w:p>
          <w:p>
            <w:pPr>
              <w:rPr>
                <w:sz w:val="22"/>
                <w:szCs w:val="22"/>
                <w:highlight w:val="yellow"/>
              </w:rPr>
            </w:pPr>
          </w:p>
          <w:p>
            <w:pPr>
              <w:rPr>
                <w:sz w:val="22"/>
                <w:szCs w:val="22"/>
                <w:highlight w:val="yellow"/>
              </w:rPr>
            </w:pPr>
            <w:r>
              <w:rPr>
                <w:sz w:val="22"/>
                <w:szCs w:val="22"/>
                <w:highlight w:val="yellow"/>
              </w:rPr>
              <w:t>Copyright (c) 1991, 2011, Oracle.  All rights reserved.</w:t>
            </w:r>
          </w:p>
          <w:p>
            <w:pPr>
              <w:rPr>
                <w:sz w:val="22"/>
                <w:szCs w:val="22"/>
                <w:highlight w:val="yellow"/>
              </w:rPr>
            </w:pPr>
          </w:p>
          <w:p>
            <w:pPr>
              <w:rPr>
                <w:sz w:val="22"/>
                <w:szCs w:val="22"/>
                <w:highlight w:val="yellow"/>
              </w:rPr>
            </w:pPr>
            <w:r>
              <w:rPr>
                <w:sz w:val="22"/>
                <w:szCs w:val="22"/>
                <w:highlight w:val="yellow"/>
              </w:rPr>
              <w:t>Connecting to (ADDRESS=(PROTOCOL=tcp)(HOST=)(PORT=1521))</w:t>
            </w:r>
          </w:p>
          <w:p>
            <w:pPr>
              <w:rPr>
                <w:sz w:val="22"/>
                <w:szCs w:val="22"/>
                <w:highlight w:val="yellow"/>
              </w:rPr>
            </w:pPr>
            <w:r>
              <w:rPr>
                <w:sz w:val="22"/>
                <w:szCs w:val="22"/>
                <w:highlight w:val="yellow"/>
              </w:rPr>
              <w:t>STATUS of the LISTENER</w:t>
            </w:r>
          </w:p>
          <w:p>
            <w:pPr>
              <w:rPr>
                <w:sz w:val="22"/>
                <w:szCs w:val="22"/>
                <w:highlight w:val="yellow"/>
              </w:rPr>
            </w:pPr>
            <w:r>
              <w:rPr>
                <w:sz w:val="22"/>
                <w:szCs w:val="22"/>
                <w:highlight w:val="yellow"/>
              </w:rPr>
              <w:t>------------------------</w:t>
            </w:r>
          </w:p>
          <w:p>
            <w:pPr>
              <w:rPr>
                <w:sz w:val="22"/>
                <w:szCs w:val="22"/>
                <w:highlight w:val="yellow"/>
              </w:rPr>
            </w:pPr>
            <w:r>
              <w:rPr>
                <w:sz w:val="22"/>
                <w:szCs w:val="22"/>
                <w:highlight w:val="yellow"/>
              </w:rPr>
              <w:t>Alias                     DEMO1</w:t>
            </w:r>
          </w:p>
          <w:p>
            <w:pPr>
              <w:rPr>
                <w:sz w:val="22"/>
                <w:szCs w:val="22"/>
                <w:highlight w:val="yellow"/>
              </w:rPr>
            </w:pPr>
            <w:r>
              <w:rPr>
                <w:sz w:val="22"/>
                <w:szCs w:val="22"/>
                <w:highlight w:val="yellow"/>
              </w:rPr>
              <w:t>Version                   TNSLSNR for Linux: Version 11.2.0.3.0 - Production</w:t>
            </w:r>
          </w:p>
          <w:p>
            <w:pPr>
              <w:rPr>
                <w:sz w:val="22"/>
                <w:szCs w:val="22"/>
                <w:highlight w:val="yellow"/>
              </w:rPr>
            </w:pPr>
            <w:r>
              <w:rPr>
                <w:sz w:val="22"/>
                <w:szCs w:val="22"/>
                <w:highlight w:val="yellow"/>
              </w:rPr>
              <w:t>Start Date                10-SEP-2014 15:25:28</w:t>
            </w:r>
          </w:p>
          <w:p>
            <w:pPr>
              <w:rPr>
                <w:sz w:val="22"/>
                <w:szCs w:val="22"/>
                <w:highlight w:val="yellow"/>
              </w:rPr>
            </w:pPr>
            <w:r>
              <w:rPr>
                <w:sz w:val="22"/>
                <w:szCs w:val="22"/>
                <w:highlight w:val="yellow"/>
              </w:rPr>
              <w:t>Uptime                    0 days 0 hr. 2 min. 23 sec</w:t>
            </w:r>
          </w:p>
          <w:p>
            <w:pPr>
              <w:rPr>
                <w:sz w:val="22"/>
                <w:szCs w:val="22"/>
                <w:highlight w:val="yellow"/>
              </w:rPr>
            </w:pPr>
            <w:r>
              <w:rPr>
                <w:sz w:val="22"/>
                <w:szCs w:val="22"/>
                <w:highlight w:val="yellow"/>
              </w:rPr>
              <w:t>Trace Level               off</w:t>
            </w:r>
          </w:p>
          <w:p>
            <w:pPr>
              <w:rPr>
                <w:sz w:val="22"/>
                <w:szCs w:val="22"/>
                <w:highlight w:val="yellow"/>
              </w:rPr>
            </w:pPr>
            <w:r>
              <w:rPr>
                <w:sz w:val="22"/>
                <w:szCs w:val="22"/>
                <w:highlight w:val="yellow"/>
              </w:rPr>
              <w:t>Security                  ON: Local OS Authentication</w:t>
            </w:r>
          </w:p>
          <w:p>
            <w:pPr>
              <w:rPr>
                <w:sz w:val="22"/>
                <w:szCs w:val="22"/>
                <w:highlight w:val="yellow"/>
              </w:rPr>
            </w:pPr>
            <w:r>
              <w:rPr>
                <w:sz w:val="22"/>
                <w:szCs w:val="22"/>
                <w:highlight w:val="yellow"/>
              </w:rPr>
              <w:t>SNMP                      OFF</w:t>
            </w:r>
          </w:p>
          <w:p>
            <w:pPr>
              <w:rPr>
                <w:sz w:val="22"/>
                <w:szCs w:val="22"/>
                <w:highlight w:val="yellow"/>
              </w:rPr>
            </w:pPr>
            <w:r>
              <w:rPr>
                <w:sz w:val="22"/>
                <w:szCs w:val="22"/>
                <w:highlight w:val="yellow"/>
              </w:rPr>
              <w:t>Listener Parameter File   /u01/app/oracle/product/11.2.0/db_1/network/admin/listener.ora</w:t>
            </w:r>
          </w:p>
          <w:p>
            <w:pPr>
              <w:rPr>
                <w:sz w:val="22"/>
                <w:szCs w:val="22"/>
                <w:highlight w:val="yellow"/>
              </w:rPr>
            </w:pPr>
            <w:r>
              <w:rPr>
                <w:sz w:val="22"/>
                <w:szCs w:val="22"/>
                <w:highlight w:val="yellow"/>
              </w:rPr>
              <w:t>Listener Log File         /u01/app/oracle/diag/tnslsnr/localhost/demo1/alert/log.xml</w:t>
            </w:r>
          </w:p>
          <w:p>
            <w:pPr>
              <w:rPr>
                <w:sz w:val="22"/>
                <w:szCs w:val="22"/>
                <w:highlight w:val="yellow"/>
              </w:rPr>
            </w:pPr>
            <w:r>
              <w:rPr>
                <w:sz w:val="22"/>
                <w:szCs w:val="22"/>
                <w:highlight w:val="yellow"/>
              </w:rPr>
              <w:t>Listening Endpoints Summary...</w:t>
            </w:r>
          </w:p>
          <w:p>
            <w:pPr>
              <w:rPr>
                <w:sz w:val="22"/>
                <w:szCs w:val="22"/>
                <w:highlight w:val="yellow"/>
              </w:rPr>
            </w:pPr>
            <w:r>
              <w:rPr>
                <w:sz w:val="22"/>
                <w:szCs w:val="22"/>
                <w:highlight w:val="yellow"/>
              </w:rPr>
              <w:t xml:space="preserve">  (DESCRIPTION=(ADDRESS=(PROTOCOL=tcp)(HOST=localhost.localdomain)(PORT=1521)))</w:t>
            </w:r>
          </w:p>
          <w:p>
            <w:pPr>
              <w:rPr>
                <w:sz w:val="22"/>
                <w:szCs w:val="22"/>
                <w:highlight w:val="yellow"/>
              </w:rPr>
            </w:pPr>
            <w:r>
              <w:rPr>
                <w:sz w:val="22"/>
                <w:szCs w:val="22"/>
                <w:highlight w:val="yellow"/>
              </w:rPr>
              <w:t xml:space="preserve">  (DESCRIPTION=(ADDRESS=(PROTOCOL=ipc)(KEY=EXTPROC1521)))</w:t>
            </w:r>
          </w:p>
          <w:p>
            <w:pPr>
              <w:rPr>
                <w:sz w:val="22"/>
                <w:szCs w:val="22"/>
                <w:highlight w:val="yellow"/>
              </w:rPr>
            </w:pPr>
            <w:r>
              <w:rPr>
                <w:sz w:val="22"/>
                <w:szCs w:val="22"/>
                <w:highlight w:val="yellow"/>
              </w:rPr>
              <w:t>The listener supports no services</w:t>
            </w:r>
          </w:p>
          <w:p>
            <w:r>
              <w:rPr>
                <w:sz w:val="22"/>
                <w:szCs w:val="22"/>
                <w:highlight w:val="yellow"/>
              </w:rPr>
              <w:t>The command completed successfully</w:t>
            </w:r>
          </w:p>
        </w:tc>
      </w:tr>
    </w:tbl>
    <w:p>
      <w:pPr>
        <w:ind w:left="360"/>
      </w:pPr>
    </w:p>
    <w:p>
      <w:pPr>
        <w:pStyle w:val="ListParagraph"/>
        <w:numPr>
          <w:ilvl w:val="0"/>
          <w:numId w:val="1"/>
        </w:numPr>
      </w:pPr>
      <w:r>
        <w:t>Tạo DB</w:t>
      </w:r>
    </w:p>
    <w:p>
      <w:pPr>
        <w:ind w:left="360"/>
      </w:pPr>
      <w:r>
        <w:t>Trên tool Xming, thực hiện gõ lệnh “dbca”</w:t>
      </w:r>
    </w:p>
    <w:p>
      <w:pPr>
        <w:ind w:left="360"/>
      </w:pPr>
      <w:r>
        <w:rPr>
          <w:noProof/>
        </w:rPr>
        <w:drawing>
          <wp:inline distT="0" distB="0" distL="0" distR="0">
            <wp:extent cx="5581242" cy="3545456"/>
            <wp:effectExtent l="19050" t="0" r="408"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5583224" cy="3546715"/>
                    </a:xfrm>
                    <a:prstGeom prst="rect">
                      <a:avLst/>
                    </a:prstGeom>
                    <a:noFill/>
                    <a:ln w="9525">
                      <a:noFill/>
                      <a:miter lim="800000"/>
                      <a:headEnd/>
                      <a:tailEnd/>
                    </a:ln>
                  </pic:spPr>
                </pic:pic>
              </a:graphicData>
            </a:graphic>
          </wp:inline>
        </w:drawing>
      </w:r>
    </w:p>
    <w:p>
      <w:pPr>
        <w:ind w:left="360"/>
      </w:pPr>
    </w:p>
    <w:p>
      <w:pPr>
        <w:ind w:left="360"/>
      </w:pPr>
      <w:r>
        <w:rPr>
          <w:noProof/>
        </w:rPr>
        <w:lastRenderedPageBreak/>
        <w:drawing>
          <wp:inline distT="0" distB="0" distL="0" distR="0">
            <wp:extent cx="5570867" cy="400022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577301" cy="4004844"/>
                    </a:xfrm>
                    <a:prstGeom prst="rect">
                      <a:avLst/>
                    </a:prstGeom>
                    <a:noFill/>
                    <a:ln w="9525">
                      <a:noFill/>
                      <a:miter lim="800000"/>
                      <a:headEnd/>
                      <a:tailEnd/>
                    </a:ln>
                  </pic:spPr>
                </pic:pic>
              </a:graphicData>
            </a:graphic>
          </wp:inline>
        </w:drawing>
      </w:r>
    </w:p>
    <w:p/>
    <w:p>
      <w:r>
        <w:rPr>
          <w:noProof/>
        </w:rPr>
        <w:drawing>
          <wp:inline distT="0" distB="0" distL="0" distR="0">
            <wp:extent cx="5813362" cy="4132053"/>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srcRect/>
                    <a:stretch>
                      <a:fillRect/>
                    </a:stretch>
                  </pic:blipFill>
                  <pic:spPr bwMode="auto">
                    <a:xfrm>
                      <a:off x="0" y="0"/>
                      <a:ext cx="5824874" cy="4140235"/>
                    </a:xfrm>
                    <a:prstGeom prst="rect">
                      <a:avLst/>
                    </a:prstGeom>
                    <a:noFill/>
                    <a:ln w="9525">
                      <a:noFill/>
                      <a:miter lim="800000"/>
                      <a:headEnd/>
                      <a:tailEnd/>
                    </a:ln>
                  </pic:spPr>
                </pic:pic>
              </a:graphicData>
            </a:graphic>
          </wp:inline>
        </w:drawing>
      </w:r>
    </w:p>
    <w:p/>
    <w:p>
      <w:r>
        <w:rPr>
          <w:noProof/>
        </w:rPr>
        <w:lastRenderedPageBreak/>
        <w:drawing>
          <wp:inline distT="0" distB="0" distL="0" distR="0">
            <wp:extent cx="5846912" cy="4198441"/>
            <wp:effectExtent l="19050" t="0" r="1438"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srcRect/>
                    <a:stretch>
                      <a:fillRect/>
                    </a:stretch>
                  </pic:blipFill>
                  <pic:spPr bwMode="auto">
                    <a:xfrm>
                      <a:off x="0" y="0"/>
                      <a:ext cx="5848683" cy="4199713"/>
                    </a:xfrm>
                    <a:prstGeom prst="rect">
                      <a:avLst/>
                    </a:prstGeom>
                    <a:noFill/>
                    <a:ln w="9525">
                      <a:noFill/>
                      <a:miter lim="800000"/>
                      <a:headEnd/>
                      <a:tailEnd/>
                    </a:ln>
                  </pic:spPr>
                </pic:pic>
              </a:graphicData>
            </a:graphic>
          </wp:inline>
        </w:drawing>
      </w:r>
    </w:p>
    <w:p/>
    <w:p>
      <w:r>
        <w:rPr>
          <w:noProof/>
        </w:rPr>
        <w:drawing>
          <wp:inline distT="0" distB="0" distL="0" distR="0">
            <wp:extent cx="5845642" cy="4171885"/>
            <wp:effectExtent l="19050" t="0" r="270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847413" cy="4173149"/>
                    </a:xfrm>
                    <a:prstGeom prst="rect">
                      <a:avLst/>
                    </a:prstGeom>
                    <a:noFill/>
                    <a:ln w="9525">
                      <a:noFill/>
                      <a:miter lim="800000"/>
                      <a:headEnd/>
                      <a:tailEnd/>
                    </a:ln>
                  </pic:spPr>
                </pic:pic>
              </a:graphicData>
            </a:graphic>
          </wp:inline>
        </w:drawing>
      </w:r>
    </w:p>
    <w:p/>
    <w:p>
      <w:r>
        <w:rPr>
          <w:noProof/>
        </w:rPr>
        <w:lastRenderedPageBreak/>
        <w:drawing>
          <wp:inline distT="0" distB="0" distL="0" distR="0">
            <wp:extent cx="5821033" cy="4163041"/>
            <wp:effectExtent l="19050" t="0" r="826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srcRect/>
                    <a:stretch>
                      <a:fillRect/>
                    </a:stretch>
                  </pic:blipFill>
                  <pic:spPr bwMode="auto">
                    <a:xfrm>
                      <a:off x="0" y="0"/>
                      <a:ext cx="5822795" cy="4164301"/>
                    </a:xfrm>
                    <a:prstGeom prst="rect">
                      <a:avLst/>
                    </a:prstGeom>
                    <a:noFill/>
                    <a:ln w="9525">
                      <a:noFill/>
                      <a:miter lim="800000"/>
                      <a:headEnd/>
                      <a:tailEnd/>
                    </a:ln>
                  </pic:spPr>
                </pic:pic>
              </a:graphicData>
            </a:graphic>
          </wp:inline>
        </w:drawing>
      </w:r>
    </w:p>
    <w:p/>
    <w:p>
      <w:r>
        <w:t>Để các thiết lập ở mode mặc định của phần mềm cài đặt.</w:t>
      </w:r>
    </w:p>
    <w:p/>
    <w:p>
      <w:r>
        <w:rPr>
          <w:noProof/>
        </w:rPr>
        <w:drawing>
          <wp:inline distT="0" distB="0" distL="0" distR="0">
            <wp:extent cx="5872791" cy="421702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srcRect/>
                    <a:stretch>
                      <a:fillRect/>
                    </a:stretch>
                  </pic:blipFill>
                  <pic:spPr bwMode="auto">
                    <a:xfrm>
                      <a:off x="0" y="0"/>
                      <a:ext cx="5878519" cy="4221137"/>
                    </a:xfrm>
                    <a:prstGeom prst="rect">
                      <a:avLst/>
                    </a:prstGeom>
                    <a:noFill/>
                    <a:ln w="9525">
                      <a:noFill/>
                      <a:miter lim="800000"/>
                      <a:headEnd/>
                      <a:tailEnd/>
                    </a:ln>
                  </pic:spPr>
                </pic:pic>
              </a:graphicData>
            </a:graphic>
          </wp:inline>
        </w:drawing>
      </w:r>
    </w:p>
    <w:p/>
    <w:p>
      <w:r>
        <w:rPr>
          <w:noProof/>
        </w:rPr>
        <w:lastRenderedPageBreak/>
        <w:drawing>
          <wp:inline distT="0" distB="0" distL="0" distR="0">
            <wp:extent cx="5803780" cy="4167469"/>
            <wp:effectExtent l="19050" t="0" r="64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805535" cy="4168729"/>
                    </a:xfrm>
                    <a:prstGeom prst="rect">
                      <a:avLst/>
                    </a:prstGeom>
                    <a:noFill/>
                    <a:ln w="9525">
                      <a:noFill/>
                      <a:miter lim="800000"/>
                      <a:headEnd/>
                      <a:tailEnd/>
                    </a:ln>
                  </pic:spPr>
                </pic:pic>
              </a:graphicData>
            </a:graphic>
          </wp:inline>
        </w:drawing>
      </w:r>
    </w:p>
    <w:p/>
    <w:p>
      <w:r>
        <w:rPr>
          <w:noProof/>
        </w:rPr>
        <w:drawing>
          <wp:inline distT="0" distB="0" distL="0" distR="0">
            <wp:extent cx="5806056" cy="4169104"/>
            <wp:effectExtent l="19050" t="0" r="4194"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srcRect/>
                    <a:stretch>
                      <a:fillRect/>
                    </a:stretch>
                  </pic:blipFill>
                  <pic:spPr bwMode="auto">
                    <a:xfrm>
                      <a:off x="0" y="0"/>
                      <a:ext cx="5812215" cy="4173526"/>
                    </a:xfrm>
                    <a:prstGeom prst="rect">
                      <a:avLst/>
                    </a:prstGeom>
                    <a:noFill/>
                    <a:ln w="9525">
                      <a:noFill/>
                      <a:miter lim="800000"/>
                      <a:headEnd/>
                      <a:tailEnd/>
                    </a:ln>
                  </pic:spPr>
                </pic:pic>
              </a:graphicData>
            </a:graphic>
          </wp:inline>
        </w:drawing>
      </w:r>
    </w:p>
    <w:p/>
    <w:p>
      <w:r>
        <w:rPr>
          <w:noProof/>
        </w:rPr>
        <w:lastRenderedPageBreak/>
        <w:drawing>
          <wp:inline distT="0" distB="0" distL="0" distR="0">
            <wp:extent cx="5752022" cy="4130304"/>
            <wp:effectExtent l="19050" t="0" r="1078"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srcRect/>
                    <a:stretch>
                      <a:fillRect/>
                    </a:stretch>
                  </pic:blipFill>
                  <pic:spPr bwMode="auto">
                    <a:xfrm>
                      <a:off x="0" y="0"/>
                      <a:ext cx="5757689" cy="4134374"/>
                    </a:xfrm>
                    <a:prstGeom prst="rect">
                      <a:avLst/>
                    </a:prstGeom>
                    <a:noFill/>
                    <a:ln w="9525">
                      <a:noFill/>
                      <a:miter lim="800000"/>
                      <a:headEnd/>
                      <a:tailEnd/>
                    </a:ln>
                  </pic:spPr>
                </pic:pic>
              </a:graphicData>
            </a:graphic>
          </wp:inline>
        </w:drawing>
      </w:r>
    </w:p>
    <w:p/>
    <w:p>
      <w:r>
        <w:rPr>
          <w:noProof/>
        </w:rPr>
        <w:drawing>
          <wp:inline distT="0" distB="0" distL="0" distR="0">
            <wp:extent cx="5751387" cy="4129848"/>
            <wp:effectExtent l="19050" t="0" r="1713"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757508" cy="4134244"/>
                    </a:xfrm>
                    <a:prstGeom prst="rect">
                      <a:avLst/>
                    </a:prstGeom>
                    <a:noFill/>
                    <a:ln w="9525">
                      <a:noFill/>
                      <a:miter lim="800000"/>
                      <a:headEnd/>
                      <a:tailEnd/>
                    </a:ln>
                  </pic:spPr>
                </pic:pic>
              </a:graphicData>
            </a:graphic>
          </wp:inline>
        </w:drawing>
      </w:r>
    </w:p>
    <w:p/>
    <w:p>
      <w:r>
        <w:rPr>
          <w:noProof/>
        </w:rPr>
        <w:lastRenderedPageBreak/>
        <w:drawing>
          <wp:inline distT="0" distB="0" distL="0" distR="0">
            <wp:extent cx="5812406" cy="418237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srcRect/>
                    <a:stretch>
                      <a:fillRect/>
                    </a:stretch>
                  </pic:blipFill>
                  <pic:spPr bwMode="auto">
                    <a:xfrm>
                      <a:off x="0" y="0"/>
                      <a:ext cx="5816169" cy="4185078"/>
                    </a:xfrm>
                    <a:prstGeom prst="rect">
                      <a:avLst/>
                    </a:prstGeom>
                    <a:noFill/>
                    <a:ln w="9525">
                      <a:noFill/>
                      <a:miter lim="800000"/>
                      <a:headEnd/>
                      <a:tailEnd/>
                    </a:ln>
                  </pic:spPr>
                </pic:pic>
              </a:graphicData>
            </a:graphic>
          </wp:inline>
        </w:drawing>
      </w:r>
    </w:p>
    <w:p/>
    <w:p>
      <w:r>
        <w:rPr>
          <w:noProof/>
        </w:rPr>
        <w:drawing>
          <wp:inline distT="0" distB="0" distL="0" distR="0">
            <wp:extent cx="5812406" cy="414816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5816478" cy="4151072"/>
                    </a:xfrm>
                    <a:prstGeom prst="rect">
                      <a:avLst/>
                    </a:prstGeom>
                    <a:noFill/>
                    <a:ln w="9525">
                      <a:noFill/>
                      <a:miter lim="800000"/>
                      <a:headEnd/>
                      <a:tailEnd/>
                    </a:ln>
                  </pic:spPr>
                </pic:pic>
              </a:graphicData>
            </a:graphic>
          </wp:inline>
        </w:drawing>
      </w:r>
    </w:p>
    <w:p>
      <w:r>
        <w:rPr>
          <w:noProof/>
        </w:rPr>
        <w:lastRenderedPageBreak/>
        <w:drawing>
          <wp:inline distT="0" distB="0" distL="0" distR="0">
            <wp:extent cx="5821033" cy="4154322"/>
            <wp:effectExtent l="19050" t="0" r="826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5822795" cy="4155580"/>
                    </a:xfrm>
                    <a:prstGeom prst="rect">
                      <a:avLst/>
                    </a:prstGeom>
                    <a:noFill/>
                    <a:ln w="9525">
                      <a:noFill/>
                      <a:miter lim="800000"/>
                      <a:headEnd/>
                      <a:tailEnd/>
                    </a:ln>
                  </pic:spPr>
                </pic:pic>
              </a:graphicData>
            </a:graphic>
          </wp:inline>
        </w:drawing>
      </w:r>
    </w:p>
    <w:p/>
    <w:p>
      <w:r>
        <w:rPr>
          <w:noProof/>
        </w:rPr>
        <w:drawing>
          <wp:inline distT="0" distB="0" distL="0" distR="0">
            <wp:extent cx="5821404" cy="4196941"/>
            <wp:effectExtent l="19050" t="0" r="7896"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a:stretch>
                      <a:fillRect/>
                    </a:stretch>
                  </pic:blipFill>
                  <pic:spPr bwMode="auto">
                    <a:xfrm>
                      <a:off x="0" y="0"/>
                      <a:ext cx="5826420" cy="4200557"/>
                    </a:xfrm>
                    <a:prstGeom prst="rect">
                      <a:avLst/>
                    </a:prstGeom>
                    <a:noFill/>
                    <a:ln w="9525">
                      <a:noFill/>
                      <a:miter lim="800000"/>
                      <a:headEnd/>
                      <a:tailEnd/>
                    </a:ln>
                  </pic:spPr>
                </pic:pic>
              </a:graphicData>
            </a:graphic>
          </wp:inline>
        </w:drawing>
      </w:r>
    </w:p>
    <w:p>
      <w:r>
        <w:t>Sửa chi tiết lại từng thông tin như sau:</w:t>
      </w:r>
    </w:p>
    <w:p/>
    <w:p>
      <w:r>
        <w:rPr>
          <w:noProof/>
        </w:rPr>
        <w:lastRenderedPageBreak/>
        <w:drawing>
          <wp:inline distT="0" distB="0" distL="0" distR="0">
            <wp:extent cx="5795154" cy="4152594"/>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srcRect/>
                    <a:stretch>
                      <a:fillRect/>
                    </a:stretch>
                  </pic:blipFill>
                  <pic:spPr bwMode="auto">
                    <a:xfrm>
                      <a:off x="0" y="0"/>
                      <a:ext cx="5799439" cy="4155664"/>
                    </a:xfrm>
                    <a:prstGeom prst="rect">
                      <a:avLst/>
                    </a:prstGeom>
                    <a:noFill/>
                    <a:ln w="9525">
                      <a:noFill/>
                      <a:miter lim="800000"/>
                      <a:headEnd/>
                      <a:tailEnd/>
                    </a:ln>
                  </pic:spPr>
                </pic:pic>
              </a:graphicData>
            </a:graphic>
          </wp:inline>
        </w:drawing>
      </w:r>
    </w:p>
    <w:p/>
    <w:p/>
    <w:p>
      <w:r>
        <w:rPr>
          <w:noProof/>
        </w:rPr>
        <w:drawing>
          <wp:inline distT="0" distB="0" distL="0" distR="0">
            <wp:extent cx="5795154" cy="414869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5800552" cy="4152562"/>
                    </a:xfrm>
                    <a:prstGeom prst="rect">
                      <a:avLst/>
                    </a:prstGeom>
                    <a:noFill/>
                    <a:ln w="9525">
                      <a:noFill/>
                      <a:miter lim="800000"/>
                      <a:headEnd/>
                      <a:tailEnd/>
                    </a:ln>
                  </pic:spPr>
                </pic:pic>
              </a:graphicData>
            </a:graphic>
          </wp:inline>
        </w:drawing>
      </w:r>
    </w:p>
    <w:p/>
    <w:p>
      <w:r>
        <w:rPr>
          <w:noProof/>
        </w:rPr>
        <w:lastRenderedPageBreak/>
        <w:drawing>
          <wp:inline distT="0" distB="0" distL="0" distR="0">
            <wp:extent cx="5846912" cy="4172792"/>
            <wp:effectExtent l="19050" t="0" r="1438"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cstate="print"/>
                    <a:srcRect/>
                    <a:stretch>
                      <a:fillRect/>
                    </a:stretch>
                  </pic:blipFill>
                  <pic:spPr bwMode="auto">
                    <a:xfrm>
                      <a:off x="0" y="0"/>
                      <a:ext cx="5850499" cy="4175352"/>
                    </a:xfrm>
                    <a:prstGeom prst="rect">
                      <a:avLst/>
                    </a:prstGeom>
                    <a:noFill/>
                    <a:ln w="9525">
                      <a:noFill/>
                      <a:miter lim="800000"/>
                      <a:headEnd/>
                      <a:tailEnd/>
                    </a:ln>
                  </pic:spPr>
                </pic:pic>
              </a:graphicData>
            </a:graphic>
          </wp:inline>
        </w:drawing>
      </w:r>
    </w:p>
    <w:p/>
    <w:p>
      <w:r>
        <w:rPr>
          <w:noProof/>
        </w:rPr>
        <w:drawing>
          <wp:inline distT="0" distB="0" distL="0" distR="0">
            <wp:extent cx="5845642" cy="4163752"/>
            <wp:effectExtent l="19050" t="0" r="2708"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5850614" cy="4167293"/>
                    </a:xfrm>
                    <a:prstGeom prst="rect">
                      <a:avLst/>
                    </a:prstGeom>
                    <a:noFill/>
                    <a:ln w="9525">
                      <a:noFill/>
                      <a:miter lim="800000"/>
                      <a:headEnd/>
                      <a:tailEnd/>
                    </a:ln>
                  </pic:spPr>
                </pic:pic>
              </a:graphicData>
            </a:graphic>
          </wp:inline>
        </w:drawing>
      </w:r>
    </w:p>
    <w:p/>
    <w:p>
      <w:r>
        <w:rPr>
          <w:noProof/>
        </w:rPr>
        <w:lastRenderedPageBreak/>
        <w:drawing>
          <wp:inline distT="0" distB="0" distL="0" distR="0">
            <wp:extent cx="5760648" cy="4002744"/>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cstate="print"/>
                    <a:srcRect/>
                    <a:stretch>
                      <a:fillRect/>
                    </a:stretch>
                  </pic:blipFill>
                  <pic:spPr bwMode="auto">
                    <a:xfrm>
                      <a:off x="0" y="0"/>
                      <a:ext cx="5762392" cy="4003956"/>
                    </a:xfrm>
                    <a:prstGeom prst="rect">
                      <a:avLst/>
                    </a:prstGeom>
                    <a:noFill/>
                    <a:ln w="9525">
                      <a:noFill/>
                      <a:miter lim="800000"/>
                      <a:headEnd/>
                      <a:tailEnd/>
                    </a:ln>
                  </pic:spPr>
                </pic:pic>
              </a:graphicData>
            </a:graphic>
          </wp:inline>
        </w:drawing>
      </w:r>
    </w:p>
    <w:p/>
    <w:p>
      <w:r>
        <w:rPr>
          <w:noProof/>
        </w:rPr>
        <w:drawing>
          <wp:inline distT="0" distB="0" distL="0" distR="0">
            <wp:extent cx="5760648" cy="4127868"/>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cstate="print"/>
                    <a:srcRect/>
                    <a:stretch>
                      <a:fillRect/>
                    </a:stretch>
                  </pic:blipFill>
                  <pic:spPr bwMode="auto">
                    <a:xfrm>
                      <a:off x="0" y="0"/>
                      <a:ext cx="5765731" cy="4131510"/>
                    </a:xfrm>
                    <a:prstGeom prst="rect">
                      <a:avLst/>
                    </a:prstGeom>
                    <a:noFill/>
                    <a:ln w="9525">
                      <a:noFill/>
                      <a:miter lim="800000"/>
                      <a:headEnd/>
                      <a:tailEnd/>
                    </a:ln>
                  </pic:spPr>
                </pic:pic>
              </a:graphicData>
            </a:graphic>
          </wp:inline>
        </w:drawing>
      </w:r>
    </w:p>
    <w:p/>
    <w:p>
      <w:r>
        <w:rPr>
          <w:noProof/>
        </w:rPr>
        <w:lastRenderedPageBreak/>
        <w:drawing>
          <wp:inline distT="0" distB="0" distL="0" distR="0">
            <wp:extent cx="5812406" cy="500332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815304" cy="5005816"/>
                    </a:xfrm>
                    <a:prstGeom prst="rect">
                      <a:avLst/>
                    </a:prstGeom>
                    <a:noFill/>
                    <a:ln w="9525">
                      <a:noFill/>
                      <a:miter lim="800000"/>
                      <a:headEnd/>
                      <a:tailEnd/>
                    </a:ln>
                  </pic:spPr>
                </pic:pic>
              </a:graphicData>
            </a:graphic>
          </wp:inline>
        </w:drawing>
      </w:r>
    </w:p>
    <w:p/>
    <w:p>
      <w:r>
        <w:rPr>
          <w:noProof/>
        </w:rPr>
        <w:drawing>
          <wp:inline distT="0" distB="0" distL="0" distR="0">
            <wp:extent cx="5734769" cy="359721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srcRect/>
                    <a:stretch>
                      <a:fillRect/>
                    </a:stretch>
                  </pic:blipFill>
                  <pic:spPr bwMode="auto">
                    <a:xfrm>
                      <a:off x="0" y="0"/>
                      <a:ext cx="5738378" cy="3599479"/>
                    </a:xfrm>
                    <a:prstGeom prst="rect">
                      <a:avLst/>
                    </a:prstGeom>
                    <a:noFill/>
                    <a:ln w="9525">
                      <a:noFill/>
                      <a:miter lim="800000"/>
                      <a:headEnd/>
                      <a:tailEnd/>
                    </a:ln>
                  </pic:spPr>
                </pic:pic>
              </a:graphicData>
            </a:graphic>
          </wp:inline>
        </w:drawing>
      </w:r>
    </w:p>
    <w:p/>
    <w:p>
      <w:pPr>
        <w:tabs>
          <w:tab w:val="left" w:pos="2187"/>
        </w:tabs>
      </w:pPr>
      <w:r>
        <w:t>Chờ chạy xong quá trình khởi tạo DB và hoàn tất quá trình theo hướng dẫn.</w:t>
      </w:r>
    </w:p>
    <w:p>
      <w:pPr>
        <w:pStyle w:val="ListParagraph"/>
        <w:numPr>
          <w:ilvl w:val="0"/>
          <w:numId w:val="1"/>
        </w:numPr>
        <w:tabs>
          <w:tab w:val="left" w:pos="2187"/>
        </w:tabs>
      </w:pPr>
      <w:r>
        <w:lastRenderedPageBreak/>
        <w:t>Tạo ứng dụng test với DB vừa cài đặt.</w:t>
      </w:r>
    </w:p>
    <w:p>
      <w:pPr>
        <w:tabs>
          <w:tab w:val="left" w:pos="2187"/>
        </w:tabs>
      </w:pPr>
      <w:r>
        <w:t>Ở đây ta sẽ cài đặt ứng dụng openfire (spark)</w:t>
      </w:r>
    </w:p>
    <w:p>
      <w:pPr>
        <w:tabs>
          <w:tab w:val="left" w:pos="2187"/>
        </w:tabs>
      </w:pPr>
      <w:r>
        <w:t>Tạo user ứng dụng với đường dẫn mặc định cho user</w:t>
      </w:r>
    </w:p>
    <w:tbl>
      <w:tblPr>
        <w:tblStyle w:val="TableGrid"/>
        <w:tblW w:w="0" w:type="auto"/>
        <w:tblLook w:val="04A0"/>
      </w:tblPr>
      <w:tblGrid>
        <w:gridCol w:w="9571"/>
      </w:tblGrid>
      <w:tr>
        <w:tc>
          <w:tcPr>
            <w:tcW w:w="9571" w:type="dxa"/>
          </w:tcPr>
          <w:p>
            <w:pPr>
              <w:tabs>
                <w:tab w:val="left" w:pos="2187"/>
              </w:tabs>
            </w:pPr>
            <w:r>
              <w:t>Useradd –m –d /u01/app/openfire openfire</w:t>
            </w:r>
          </w:p>
        </w:tc>
      </w:tr>
    </w:tbl>
    <w:p>
      <w:pPr>
        <w:tabs>
          <w:tab w:val="left" w:pos="2187"/>
        </w:tabs>
      </w:pPr>
    </w:p>
    <w:p>
      <w:pPr>
        <w:tabs>
          <w:tab w:val="left" w:pos="2187"/>
        </w:tabs>
      </w:pPr>
      <w:r>
        <w:t>Copy thư mục chạy của ứng dụng openfire và file java kết nối DB vào thư mục vừa tạo</w:t>
      </w:r>
    </w:p>
    <w:p>
      <w:pPr>
        <w:tabs>
          <w:tab w:val="left" w:pos="2187"/>
        </w:tabs>
      </w:pPr>
      <w:r>
        <w:t>/u01/app/openfire</w:t>
      </w:r>
    </w:p>
    <w:p>
      <w:pPr>
        <w:tabs>
          <w:tab w:val="left" w:pos="2187"/>
        </w:tabs>
      </w:pPr>
      <w:r>
        <w:t>Change quyền owner cho các thư mục file này cho acc openfire</w:t>
      </w:r>
    </w:p>
    <w:p>
      <w:pPr>
        <w:tabs>
          <w:tab w:val="left" w:pos="2187"/>
        </w:tabs>
      </w:pPr>
      <w:r>
        <w:t>Chown –R openfire:openfire * /u01/app/openfire</w:t>
      </w:r>
    </w:p>
    <w:p>
      <w:pPr>
        <w:tabs>
          <w:tab w:val="left" w:pos="2187"/>
        </w:tabs>
      </w:pPr>
    </w:p>
    <w:p>
      <w:pPr>
        <w:pStyle w:val="ListParagraph"/>
        <w:numPr>
          <w:ilvl w:val="0"/>
          <w:numId w:val="1"/>
        </w:numPr>
        <w:tabs>
          <w:tab w:val="left" w:pos="2187"/>
        </w:tabs>
      </w:pPr>
      <w:r>
        <w:t>Tạo user kết nối DB cho ứng dụng</w:t>
      </w:r>
    </w:p>
    <w:p>
      <w:pPr>
        <w:tabs>
          <w:tab w:val="left" w:pos="2187"/>
        </w:tabs>
      </w:pPr>
      <w:r>
        <w:t>Kết nối vào db1 vừa tạo ở bước 6 để thực hiện tạo và grant quyền cho user kết nối.</w:t>
      </w:r>
    </w:p>
    <w:tbl>
      <w:tblPr>
        <w:tblStyle w:val="TableGrid"/>
        <w:tblW w:w="0" w:type="auto"/>
        <w:tblLook w:val="04A0"/>
      </w:tblPr>
      <w:tblGrid>
        <w:gridCol w:w="9571"/>
      </w:tblGrid>
      <w:tr>
        <w:tc>
          <w:tcPr>
            <w:tcW w:w="9571" w:type="dxa"/>
          </w:tcPr>
          <w:p>
            <w:pPr>
              <w:tabs>
                <w:tab w:val="left" w:pos="2187"/>
              </w:tabs>
            </w:pPr>
            <w:r>
              <w:t>echo $ORACLE_SID</w:t>
            </w:r>
          </w:p>
          <w:p>
            <w:pPr>
              <w:tabs>
                <w:tab w:val="left" w:pos="2187"/>
              </w:tabs>
            </w:pPr>
            <w:r>
              <w:t>viettelsvn</w:t>
            </w:r>
          </w:p>
        </w:tc>
      </w:tr>
    </w:tbl>
    <w:p>
      <w:pPr>
        <w:tabs>
          <w:tab w:val="left" w:pos="2187"/>
        </w:tabs>
      </w:pPr>
    </w:p>
    <w:p>
      <w:r>
        <w:t>Đây là SID được tạo sẵn trong quá trình thiết lập biến ban đầu của quá trình cài đặt. Thực hiện chuyển sang listener demo1 thực hiện trong quá trình cài đặt</w:t>
      </w:r>
    </w:p>
    <w:p/>
    <w:tbl>
      <w:tblPr>
        <w:tblStyle w:val="TableGrid"/>
        <w:tblW w:w="0" w:type="auto"/>
        <w:tblLook w:val="04A0"/>
      </w:tblPr>
      <w:tblGrid>
        <w:gridCol w:w="9571"/>
      </w:tblGrid>
      <w:tr>
        <w:tc>
          <w:tcPr>
            <w:tcW w:w="9571" w:type="dxa"/>
          </w:tcPr>
          <w:p>
            <w:r>
              <w:t>[oracle@localhost ~]$ export ORACLE_SID=demo1</w:t>
            </w:r>
          </w:p>
          <w:p>
            <w:r>
              <w:t>[oracle@localhost ~]$ lsnrctl status</w:t>
            </w:r>
          </w:p>
          <w:p/>
          <w:p>
            <w:pPr>
              <w:rPr>
                <w:sz w:val="22"/>
                <w:szCs w:val="22"/>
                <w:highlight w:val="yellow"/>
              </w:rPr>
            </w:pPr>
            <w:r>
              <w:rPr>
                <w:sz w:val="22"/>
                <w:szCs w:val="22"/>
                <w:highlight w:val="yellow"/>
              </w:rPr>
              <w:t>LSNRCTL for Linux: Version 11.2.0.3.0 - Production on 11-SEP-2014 15:17:41</w:t>
            </w:r>
          </w:p>
          <w:p>
            <w:pPr>
              <w:rPr>
                <w:sz w:val="22"/>
                <w:szCs w:val="22"/>
                <w:highlight w:val="yellow"/>
              </w:rPr>
            </w:pPr>
          </w:p>
          <w:p>
            <w:pPr>
              <w:rPr>
                <w:sz w:val="22"/>
                <w:szCs w:val="22"/>
                <w:highlight w:val="yellow"/>
              </w:rPr>
            </w:pPr>
            <w:r>
              <w:rPr>
                <w:sz w:val="22"/>
                <w:szCs w:val="22"/>
                <w:highlight w:val="yellow"/>
              </w:rPr>
              <w:t>Copyright (c) 1991, 2011, Oracle.  All rights reserved.</w:t>
            </w:r>
          </w:p>
          <w:p>
            <w:pPr>
              <w:rPr>
                <w:sz w:val="22"/>
                <w:szCs w:val="22"/>
                <w:highlight w:val="yellow"/>
              </w:rPr>
            </w:pPr>
          </w:p>
          <w:p>
            <w:pPr>
              <w:rPr>
                <w:sz w:val="22"/>
                <w:szCs w:val="22"/>
                <w:highlight w:val="yellow"/>
              </w:rPr>
            </w:pPr>
            <w:r>
              <w:rPr>
                <w:sz w:val="22"/>
                <w:szCs w:val="22"/>
                <w:highlight w:val="yellow"/>
              </w:rPr>
              <w:t>Connecting to (ADDRESS=(PROTOCOL=tcp)(HOST=)(PORT=1521))</w:t>
            </w:r>
          </w:p>
          <w:p>
            <w:pPr>
              <w:rPr>
                <w:sz w:val="22"/>
                <w:szCs w:val="22"/>
                <w:highlight w:val="yellow"/>
              </w:rPr>
            </w:pPr>
            <w:r>
              <w:rPr>
                <w:sz w:val="22"/>
                <w:szCs w:val="22"/>
                <w:highlight w:val="yellow"/>
              </w:rPr>
              <w:t>STATUS of the LISTENER</w:t>
            </w:r>
          </w:p>
          <w:p>
            <w:pPr>
              <w:rPr>
                <w:sz w:val="22"/>
                <w:szCs w:val="22"/>
                <w:highlight w:val="yellow"/>
              </w:rPr>
            </w:pPr>
            <w:r>
              <w:rPr>
                <w:sz w:val="22"/>
                <w:szCs w:val="22"/>
                <w:highlight w:val="yellow"/>
              </w:rPr>
              <w:t>------------------------</w:t>
            </w:r>
          </w:p>
          <w:p>
            <w:pPr>
              <w:rPr>
                <w:sz w:val="22"/>
                <w:szCs w:val="22"/>
                <w:highlight w:val="yellow"/>
              </w:rPr>
            </w:pPr>
            <w:r>
              <w:rPr>
                <w:sz w:val="22"/>
                <w:szCs w:val="22"/>
                <w:highlight w:val="yellow"/>
              </w:rPr>
              <w:t>Alias                     DB1</w:t>
            </w:r>
          </w:p>
          <w:p>
            <w:pPr>
              <w:rPr>
                <w:sz w:val="22"/>
                <w:szCs w:val="22"/>
                <w:highlight w:val="yellow"/>
              </w:rPr>
            </w:pPr>
            <w:r>
              <w:rPr>
                <w:sz w:val="22"/>
                <w:szCs w:val="22"/>
                <w:highlight w:val="yellow"/>
              </w:rPr>
              <w:t>Version                   TNSLSNR for Linux: Version 11.2.0.3.0 - Production</w:t>
            </w:r>
          </w:p>
          <w:p>
            <w:pPr>
              <w:rPr>
                <w:sz w:val="22"/>
                <w:szCs w:val="22"/>
                <w:highlight w:val="yellow"/>
              </w:rPr>
            </w:pPr>
            <w:r>
              <w:rPr>
                <w:sz w:val="22"/>
                <w:szCs w:val="22"/>
                <w:highlight w:val="yellow"/>
              </w:rPr>
              <w:t>Start Date                11-SEP-2014 14:24:22</w:t>
            </w:r>
          </w:p>
          <w:p>
            <w:pPr>
              <w:rPr>
                <w:sz w:val="22"/>
                <w:szCs w:val="22"/>
                <w:highlight w:val="yellow"/>
              </w:rPr>
            </w:pPr>
            <w:r>
              <w:rPr>
                <w:sz w:val="22"/>
                <w:szCs w:val="22"/>
                <w:highlight w:val="yellow"/>
              </w:rPr>
              <w:t>Uptime                    0 days 0 hr. 53 min. 19 sec</w:t>
            </w:r>
          </w:p>
          <w:p>
            <w:pPr>
              <w:rPr>
                <w:sz w:val="22"/>
                <w:szCs w:val="22"/>
                <w:highlight w:val="yellow"/>
              </w:rPr>
            </w:pPr>
            <w:r>
              <w:rPr>
                <w:sz w:val="22"/>
                <w:szCs w:val="22"/>
                <w:highlight w:val="yellow"/>
              </w:rPr>
              <w:t>Trace Level               off</w:t>
            </w:r>
          </w:p>
          <w:p>
            <w:pPr>
              <w:rPr>
                <w:sz w:val="22"/>
                <w:szCs w:val="22"/>
                <w:highlight w:val="yellow"/>
              </w:rPr>
            </w:pPr>
            <w:r>
              <w:rPr>
                <w:sz w:val="22"/>
                <w:szCs w:val="22"/>
                <w:highlight w:val="yellow"/>
              </w:rPr>
              <w:t>Security                  ON: Local OS Authentication</w:t>
            </w:r>
          </w:p>
          <w:p>
            <w:pPr>
              <w:rPr>
                <w:sz w:val="22"/>
                <w:szCs w:val="22"/>
                <w:highlight w:val="yellow"/>
              </w:rPr>
            </w:pPr>
            <w:r>
              <w:rPr>
                <w:sz w:val="22"/>
                <w:szCs w:val="22"/>
                <w:highlight w:val="yellow"/>
              </w:rPr>
              <w:t>SNMP                      OFF</w:t>
            </w:r>
          </w:p>
          <w:p>
            <w:pPr>
              <w:rPr>
                <w:sz w:val="22"/>
                <w:szCs w:val="22"/>
                <w:highlight w:val="yellow"/>
              </w:rPr>
            </w:pPr>
            <w:r>
              <w:rPr>
                <w:sz w:val="22"/>
                <w:szCs w:val="22"/>
                <w:highlight w:val="yellow"/>
              </w:rPr>
              <w:t>Listener Parameter File   /u01/app/oracle/product/11.2.0/db_1/network/admin/listener.ora</w:t>
            </w:r>
          </w:p>
          <w:p>
            <w:pPr>
              <w:rPr>
                <w:sz w:val="22"/>
                <w:szCs w:val="22"/>
                <w:highlight w:val="yellow"/>
              </w:rPr>
            </w:pPr>
            <w:r>
              <w:rPr>
                <w:sz w:val="22"/>
                <w:szCs w:val="22"/>
                <w:highlight w:val="yellow"/>
              </w:rPr>
              <w:t>Listener Log File         /u01/app/oracle/diag/tnslsnr/localhost/db1/alert/log.xml</w:t>
            </w:r>
          </w:p>
          <w:p>
            <w:pPr>
              <w:rPr>
                <w:sz w:val="22"/>
                <w:szCs w:val="22"/>
                <w:highlight w:val="yellow"/>
              </w:rPr>
            </w:pPr>
            <w:r>
              <w:rPr>
                <w:sz w:val="22"/>
                <w:szCs w:val="22"/>
                <w:highlight w:val="yellow"/>
              </w:rPr>
              <w:t>Listening Endpoints Summary...</w:t>
            </w:r>
          </w:p>
          <w:p>
            <w:pPr>
              <w:rPr>
                <w:sz w:val="22"/>
                <w:szCs w:val="22"/>
                <w:highlight w:val="yellow"/>
              </w:rPr>
            </w:pPr>
            <w:r>
              <w:rPr>
                <w:sz w:val="22"/>
                <w:szCs w:val="22"/>
                <w:highlight w:val="yellow"/>
              </w:rPr>
              <w:t xml:space="preserve">  (DESCRIPTION=(ADDRESS=(PROTOCOL=tcp)(HOST=localhost.localdomain)(PORT=1521)))</w:t>
            </w:r>
          </w:p>
          <w:p>
            <w:pPr>
              <w:rPr>
                <w:sz w:val="22"/>
                <w:szCs w:val="22"/>
                <w:highlight w:val="yellow"/>
              </w:rPr>
            </w:pPr>
            <w:r>
              <w:rPr>
                <w:sz w:val="22"/>
                <w:szCs w:val="22"/>
                <w:highlight w:val="yellow"/>
              </w:rPr>
              <w:t xml:space="preserve">  (DESCRIPTION=(ADDRESS=(PROTOCOL=ipc)(KEY=EXTPROC1521)))</w:t>
            </w:r>
          </w:p>
          <w:p>
            <w:pPr>
              <w:rPr>
                <w:sz w:val="22"/>
                <w:szCs w:val="22"/>
                <w:highlight w:val="yellow"/>
              </w:rPr>
            </w:pPr>
            <w:r>
              <w:rPr>
                <w:sz w:val="22"/>
                <w:szCs w:val="22"/>
                <w:highlight w:val="yellow"/>
              </w:rPr>
              <w:t>Services Summary...</w:t>
            </w:r>
          </w:p>
          <w:p>
            <w:pPr>
              <w:rPr>
                <w:sz w:val="22"/>
                <w:szCs w:val="22"/>
                <w:highlight w:val="yellow"/>
              </w:rPr>
            </w:pPr>
            <w:r>
              <w:rPr>
                <w:sz w:val="22"/>
                <w:szCs w:val="22"/>
                <w:highlight w:val="yellow"/>
              </w:rPr>
              <w:t>Service "demo1" has 1 instance(s).</w:t>
            </w:r>
          </w:p>
          <w:p>
            <w:pPr>
              <w:rPr>
                <w:sz w:val="22"/>
                <w:szCs w:val="22"/>
                <w:highlight w:val="yellow"/>
              </w:rPr>
            </w:pPr>
            <w:r>
              <w:rPr>
                <w:sz w:val="22"/>
                <w:szCs w:val="22"/>
                <w:highlight w:val="yellow"/>
              </w:rPr>
              <w:t xml:space="preserve">  Instance "</w:t>
            </w:r>
            <w:r>
              <w:rPr>
                <w:b/>
                <w:sz w:val="22"/>
                <w:szCs w:val="22"/>
                <w:highlight w:val="yellow"/>
              </w:rPr>
              <w:t>demo1</w:t>
            </w:r>
            <w:r>
              <w:rPr>
                <w:sz w:val="22"/>
                <w:szCs w:val="22"/>
                <w:highlight w:val="yellow"/>
              </w:rPr>
              <w:t>", status READY, has 2 handler(s) for this service...</w:t>
            </w:r>
          </w:p>
          <w:p>
            <w:r>
              <w:rPr>
                <w:sz w:val="22"/>
                <w:szCs w:val="22"/>
                <w:highlight w:val="yellow"/>
              </w:rPr>
              <w:t>The command completed successfully</w:t>
            </w:r>
          </w:p>
        </w:tc>
      </w:tr>
    </w:tbl>
    <w:p/>
    <w:p>
      <w:r>
        <w:t>Đăng nhập vào DB với quyền sys để tạo user kết nối:</w:t>
      </w:r>
    </w:p>
    <w:p/>
    <w:tbl>
      <w:tblPr>
        <w:tblStyle w:val="TableGrid"/>
        <w:tblW w:w="0" w:type="auto"/>
        <w:tblLook w:val="04A0"/>
      </w:tblPr>
      <w:tblGrid>
        <w:gridCol w:w="9571"/>
      </w:tblGrid>
      <w:tr>
        <w:tc>
          <w:tcPr>
            <w:tcW w:w="9571" w:type="dxa"/>
          </w:tcPr>
          <w:p>
            <w:r>
              <w:t>[oracle@localhost ~]$ sqlplus / as sysdba</w:t>
            </w:r>
          </w:p>
        </w:tc>
      </w:tr>
    </w:tbl>
    <w:p/>
    <w:p>
      <w:r>
        <w:t xml:space="preserve">Tạo user </w:t>
      </w:r>
    </w:p>
    <w:tbl>
      <w:tblPr>
        <w:tblStyle w:val="TableGrid"/>
        <w:tblW w:w="0" w:type="auto"/>
        <w:tblLook w:val="04A0"/>
      </w:tblPr>
      <w:tblGrid>
        <w:gridCol w:w="9571"/>
      </w:tblGrid>
      <w:tr>
        <w:tc>
          <w:tcPr>
            <w:tcW w:w="9571" w:type="dxa"/>
          </w:tcPr>
          <w:p>
            <w:r>
              <w:t>SQL&gt; create user openfire identified by 123456;</w:t>
            </w:r>
          </w:p>
        </w:tc>
      </w:tr>
    </w:tbl>
    <w:p>
      <w:r>
        <w:lastRenderedPageBreak/>
        <w:t>Grant quyền cho user mới có khả năng kết nối và tạo bảng</w:t>
      </w:r>
    </w:p>
    <w:tbl>
      <w:tblPr>
        <w:tblStyle w:val="TableGrid"/>
        <w:tblW w:w="0" w:type="auto"/>
        <w:tblLook w:val="04A0"/>
      </w:tblPr>
      <w:tblGrid>
        <w:gridCol w:w="9571"/>
      </w:tblGrid>
      <w:tr>
        <w:tc>
          <w:tcPr>
            <w:tcW w:w="9571" w:type="dxa"/>
          </w:tcPr>
          <w:p>
            <w:r>
              <w:t>SQL&gt; grant connect,resource to openfire;</w:t>
            </w:r>
          </w:p>
          <w:p>
            <w:r>
              <w:t>Grant succeeded.</w:t>
            </w:r>
          </w:p>
        </w:tc>
      </w:tr>
    </w:tbl>
    <w:p/>
    <w:p>
      <w:r>
        <w:t>Copy file kết nối đã bao gồm các thông tin kết nối của user trên để test ứng dụng:</w:t>
      </w:r>
    </w:p>
    <w:tbl>
      <w:tblPr>
        <w:tblStyle w:val="TableGrid"/>
        <w:tblW w:w="0" w:type="auto"/>
        <w:tblLook w:val="04A0"/>
      </w:tblPr>
      <w:tblGrid>
        <w:gridCol w:w="9571"/>
      </w:tblGrid>
      <w:tr>
        <w:tc>
          <w:tcPr>
            <w:tcW w:w="9571" w:type="dxa"/>
          </w:tcPr>
          <w:p>
            <w:r>
              <w:t>Cp /u01/setup/ojdbc5.jar /u01/app/openfire/openfire/lib</w:t>
            </w:r>
          </w:p>
        </w:tc>
      </w:tr>
    </w:tbl>
    <w:p/>
    <w:p>
      <w:r>
        <w:t>Start ứng dụng openfire</w:t>
      </w:r>
    </w:p>
    <w:tbl>
      <w:tblPr>
        <w:tblStyle w:val="TableGrid"/>
        <w:tblW w:w="0" w:type="auto"/>
        <w:tblLook w:val="04A0"/>
      </w:tblPr>
      <w:tblGrid>
        <w:gridCol w:w="9571"/>
      </w:tblGrid>
      <w:tr>
        <w:tc>
          <w:tcPr>
            <w:tcW w:w="9571" w:type="dxa"/>
          </w:tcPr>
          <w:p>
            <w:r>
              <w:t>Log in server theo acc openfire</w:t>
            </w:r>
          </w:p>
          <w:p>
            <w:r>
              <w:t>Cd /u01/app/openfire/openfire/bin</w:t>
            </w:r>
          </w:p>
          <w:p>
            <w:r>
              <w:t>./openfire start</w:t>
            </w:r>
          </w:p>
        </w:tc>
      </w:tr>
    </w:tbl>
    <w:p/>
    <w:p>
      <w:r>
        <w:t>Đăng nhập vào link ứng dụng để setup các khởi tạo ban đầu</w:t>
      </w:r>
    </w:p>
    <w:p>
      <w:hyperlink r:id="rId58" w:history="1">
        <w:r>
          <w:rPr>
            <w:rStyle w:val="Hyperlink"/>
          </w:rPr>
          <w:t>http://[localhost]:9090</w:t>
        </w:r>
      </w:hyperlink>
    </w:p>
    <w:p/>
    <w:p>
      <w:r>
        <w:t>abc…..</w:t>
      </w:r>
    </w:p>
    <w:p>
      <w:r>
        <w:rPr>
          <w:noProof/>
        </w:rPr>
        <w:drawing>
          <wp:inline distT="0" distB="0" distL="0" distR="0">
            <wp:extent cx="5934710" cy="3260725"/>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934710" cy="3260725"/>
                    </a:xfrm>
                    <a:prstGeom prst="rect">
                      <a:avLst/>
                    </a:prstGeom>
                    <a:noFill/>
                    <a:ln w="9525">
                      <a:noFill/>
                      <a:miter lim="800000"/>
                      <a:headEnd/>
                      <a:tailEnd/>
                    </a:ln>
                  </pic:spPr>
                </pic:pic>
              </a:graphicData>
            </a:graphic>
          </wp:inline>
        </w:drawing>
      </w:r>
    </w:p>
    <w:sectPr>
      <w:pgSz w:w="11907" w:h="16840" w:code="9"/>
      <w:pgMar w:top="1134" w:right="851" w:bottom="1134"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12AD9"/>
    <w:multiLevelType w:val="hybridMultilevel"/>
    <w:tmpl w:val="80C45360"/>
    <w:lvl w:ilvl="0" w:tplc="2988A59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9311C57"/>
    <w:multiLevelType w:val="multilevel"/>
    <w:tmpl w:val="CF928FA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64846E80"/>
    <w:multiLevelType w:val="hybridMultilevel"/>
    <w:tmpl w:val="867CCD7C"/>
    <w:lvl w:ilvl="0" w:tplc="5582B9A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30"/>
  <w:displayHorizontalDrawingGridEvery w:val="2"/>
  <w:displayVerticalDrawingGridEvery w:val="2"/>
  <w:characterSpacingControl w:val="doNotCompress"/>
  <w:compat/>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sz w:val="26"/>
        <w:szCs w:val="2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localhost]:909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574</TotalTime>
  <Pages>30</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viettel_vas</Company>
  <LinksUpToDate>false</LinksUpToDate>
  <CharactersWithSpaces>7630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tunt13</dc:creator>
  <cp:keywords/>
  <dc:description/>
  <cp:lastModifiedBy>tunt13</cp:lastModifiedBy>
  <cp:revision>71</cp:revision>
  <dcterms:created xsi:type="dcterms:W3CDTF">2014-09-10T06:42:00Z</dcterms:created>
  <dcterms:modified xsi:type="dcterms:W3CDTF">2014-09-11T09:00:00Z</dcterms:modified>
</cp:coreProperties>
</file>